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FF5E11" w:rsidRPr="0096627C" w:rsidRDefault="00EB1FAF" w:rsidP="0096627C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tbl>
      <w:tblPr>
        <w:tblW w:w="50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410"/>
        <w:gridCol w:w="5527"/>
      </w:tblGrid>
      <w:tr w:rsidR="002B18E9" w:rsidRPr="009F41D3" w:rsidTr="00C05B17">
        <w:trPr>
          <w:trHeight w:val="525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C05B17" w:rsidRDefault="002B18E9" w:rsidP="00C05B1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05B1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383EFC" w:rsidRDefault="002B18E9" w:rsidP="008361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83E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383EFC" w:rsidRDefault="002B18E9" w:rsidP="008361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96411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4F5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呼吸机通气管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适配我院无创呼吸机（品牌</w:t>
            </w:r>
            <w:r w:rsidRPr="00212570">
              <w:rPr>
                <w:rFonts w:ascii="微软雅黑" w:eastAsia="微软雅黑" w:hAnsi="微软雅黑"/>
              </w:rPr>
              <w:t>Medin-CNO</w:t>
            </w:r>
            <w:r>
              <w:rPr>
                <w:rFonts w:ascii="微软雅黑" w:eastAsia="微软雅黑" w:hAnsi="微软雅黑" w:hint="eastAsia"/>
              </w:rPr>
              <w:t>：，型号：3090）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4F5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呼吸机鼻管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适配我院无创呼吸机（品牌</w:t>
            </w:r>
            <w:r w:rsidRPr="00212570">
              <w:rPr>
                <w:rFonts w:ascii="微软雅黑" w:eastAsia="微软雅黑" w:hAnsi="微软雅黑"/>
              </w:rPr>
              <w:t>Medin-CNO</w:t>
            </w:r>
            <w:r>
              <w:rPr>
                <w:rFonts w:ascii="微软雅黑" w:eastAsia="微软雅黑" w:hAnsi="微软雅黑" w:hint="eastAsia"/>
              </w:rPr>
              <w:t>：，型号：3090）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一次性使用鼻氧管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呼吸机通用材料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微创筋膜闭合器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用于腔镜手术中收拢组织、经皮缝合，以便闭合手术切口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结扎夹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87D4F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用于泌尿、胃肠、胆道手术中的血管、胆管、输尿管或含有小血管和淋巴管的组织的结扎和闭锁。</w:t>
            </w:r>
          </w:p>
        </w:tc>
      </w:tr>
      <w:tr w:rsidR="002B18E9" w:rsidRPr="00423CE5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 w:rsidRPr="00F00C1A">
              <w:rPr>
                <w:rFonts w:ascii="微软雅黑" w:eastAsia="微软雅黑" w:hAnsi="微软雅黑" w:hint="eastAsia"/>
              </w:rPr>
              <w:t>口咽通气道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用于对患者保持上呼吸道通畅，至少提供5-10cm规格</w:t>
            </w:r>
          </w:p>
        </w:tc>
      </w:tr>
      <w:tr w:rsidR="002B18E9" w:rsidRPr="004B5B01" w:rsidTr="00C05B17">
        <w:trPr>
          <w:trHeight w:val="1064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 w:rsidRPr="0043600C">
              <w:rPr>
                <w:rFonts w:ascii="微软雅黑" w:eastAsia="微软雅黑" w:hAnsi="微软雅黑" w:hint="eastAsia"/>
              </w:rPr>
              <w:t>小儿用气管切开插管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用于气管切开术为需要麻醉、人工通气或其他辅助呼吸的患者提供呼吸通路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 w:rsidRPr="0043600C">
              <w:rPr>
                <w:rFonts w:ascii="微软雅黑" w:eastAsia="微软雅黑" w:hAnsi="微软雅黑" w:hint="eastAsia"/>
              </w:rPr>
              <w:t>一次性使用气管插管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无囊/有囊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43600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 w:rsidRPr="0043600C">
              <w:rPr>
                <w:rFonts w:ascii="微软雅黑" w:eastAsia="微软雅黑" w:hAnsi="微软雅黑" w:hint="eastAsia"/>
              </w:rPr>
              <w:t>医用气管插管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用于建立人工气道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43600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 w:rsidRPr="0043600C">
              <w:rPr>
                <w:rFonts w:ascii="微软雅黑" w:eastAsia="微软雅黑" w:hAnsi="微软雅黑" w:hint="eastAsia"/>
              </w:rPr>
              <w:t>喉罩气道导管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用于麻醉或急救复苏时建立人工通气气道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43600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脐血管导管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用于通过脐带对新生儿进行血压监控、药物注入及液体补充至少提供2.8#/3.5#两种规格</w:t>
            </w:r>
          </w:p>
        </w:tc>
      </w:tr>
      <w:tr w:rsidR="002B18E9" w:rsidRPr="00105639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43600C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中心静脉导管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PICC/CVC/中等长度/输液港型中心静脉导管分项报价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无菌塑料保护套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用于保护内镜手术设备镜头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子宫造影通水管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9507FC" w:rsidRDefault="002B18E9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用于对患者子宫作通水、注药、造影，至少提供10#规格</w:t>
            </w:r>
          </w:p>
        </w:tc>
      </w:tr>
      <w:tr w:rsidR="008F428E" w:rsidRPr="00E64F5C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2E7B08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一次性介入手术包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Pr="00E64F5C" w:rsidRDefault="00C05B17" w:rsidP="002E7B08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用于医疗机构血管造影手术时使用</w:t>
            </w:r>
          </w:p>
        </w:tc>
      </w:tr>
      <w:tr w:rsidR="008F428E" w:rsidRPr="00E64F5C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2E7B08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腹膜透析导管及附件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Pr="00E64F5C" w:rsidRDefault="00C05B17" w:rsidP="002E7B08">
            <w:pPr>
              <w:spacing w:line="360" w:lineRule="auto"/>
              <w:rPr>
                <w:rFonts w:ascii="微软雅黑" w:eastAsia="微软雅黑" w:hAnsi="微软雅黑"/>
              </w:rPr>
            </w:pPr>
            <w:r w:rsidRPr="00C05B17">
              <w:rPr>
                <w:rFonts w:ascii="微软雅黑" w:eastAsia="微软雅黑" w:hAnsi="微软雅黑" w:hint="eastAsia"/>
              </w:rPr>
              <w:t>用于急性、慢性腹膜透析和腹腔内化疗</w:t>
            </w:r>
          </w:p>
        </w:tc>
      </w:tr>
      <w:tr w:rsidR="008F428E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输卵管造影导管</w:t>
            </w:r>
          </w:p>
        </w:tc>
        <w:tc>
          <w:tcPr>
            <w:tcW w:w="320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Pr="008F428E" w:rsidRDefault="008F428E" w:rsidP="008F428E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用于通过宫腔镜操作通道或其他子宫介入器械通道插入输卵管，注入色素液或造影剂来评估输卵管的通畅性，并进行主页疏通操作</w:t>
            </w:r>
          </w:p>
        </w:tc>
      </w:tr>
      <w:tr w:rsidR="008F428E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Default="008F428E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输卵管造影导管及附件</w:t>
            </w:r>
          </w:p>
        </w:tc>
        <w:tc>
          <w:tcPr>
            <w:tcW w:w="320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28E" w:rsidRPr="00E64F5C" w:rsidRDefault="008F428E" w:rsidP="00836143">
            <w:pPr>
              <w:spacing w:line="360" w:lineRule="auto"/>
              <w:rPr>
                <w:rFonts w:ascii="微软雅黑" w:eastAsia="微软雅黑" w:hAnsi="微软雅黑"/>
              </w:rPr>
            </w:pP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双腔取血栓导管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B44CA4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用于血管内血栓和栓子的取出以及血管血流的临时阻断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9204AF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股动脉止血器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4E19F6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用于股动脉介入穿刺后对穿刺部位进行止血</w:t>
            </w:r>
          </w:p>
        </w:tc>
      </w:tr>
      <w:tr w:rsidR="002B18E9" w:rsidRPr="004B5B01" w:rsidTr="00C05B17">
        <w:trPr>
          <w:trHeight w:val="250"/>
        </w:trPr>
        <w:tc>
          <w:tcPr>
            <w:tcW w:w="3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Default="008F428E" w:rsidP="00C05B1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9204AF" w:rsidRDefault="002B18E9" w:rsidP="00836143">
            <w:pPr>
              <w:spacing w:line="276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桡动脉压迫止血带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8E9" w:rsidRPr="00E64F5C" w:rsidRDefault="004E19F6" w:rsidP="00836143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用于桡动脉介入穿刺后对穿刺部位进行止血</w:t>
            </w:r>
          </w:p>
        </w:tc>
      </w:tr>
    </w:tbl>
    <w:p w:rsidR="00FF5E11" w:rsidRPr="00A27E36" w:rsidRDefault="00FF5E1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FF5E11" w:rsidRPr="00A27E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5E11" w:rsidRDefault="00EB1FAF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3753" w:type="dxa"/>
        <w:jc w:val="center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723BCB" w:rsidTr="00723BCB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BCB" w:rsidRDefault="00723BCB" w:rsidP="0056105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国家医保</w:t>
            </w:r>
            <w:r w:rsidR="0056105B">
              <w:rPr>
                <w:rFonts w:ascii="宋体" w:hAnsi="宋体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材料名称</w:t>
            </w:r>
          </w:p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723BCB" w:rsidTr="00723BCB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BCB" w:rsidRDefault="00723BCB" w:rsidP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3BCB" w:rsidTr="00723BCB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BCB" w:rsidRDefault="00723BCB" w:rsidP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3BCB" w:rsidTr="00723BCB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BCB" w:rsidRDefault="00723BCB" w:rsidP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CB" w:rsidRDefault="00723BC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FF5E11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FF5E1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FF5E11" w:rsidRDefault="00EB1FAF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FF5E11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EB1F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FF5E11" w:rsidRDefault="00EB1FAF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FF5E11" w:rsidRDefault="00FF5E11"/>
    <w:sectPr w:rsidR="00FF5E11" w:rsidSect="00FF5E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2D" w:rsidRDefault="00DD2F2D" w:rsidP="00A27E36">
      <w:r>
        <w:separator/>
      </w:r>
    </w:p>
  </w:endnote>
  <w:endnote w:type="continuationSeparator" w:id="1">
    <w:p w:rsidR="00DD2F2D" w:rsidRDefault="00DD2F2D" w:rsidP="00A2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2D" w:rsidRDefault="00DD2F2D" w:rsidP="00A27E36">
      <w:r>
        <w:separator/>
      </w:r>
    </w:p>
  </w:footnote>
  <w:footnote w:type="continuationSeparator" w:id="1">
    <w:p w:rsidR="00DD2F2D" w:rsidRDefault="00DD2F2D" w:rsidP="00A2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287D4F"/>
    <w:rsid w:val="002B18E9"/>
    <w:rsid w:val="0032284C"/>
    <w:rsid w:val="003C1099"/>
    <w:rsid w:val="003D5396"/>
    <w:rsid w:val="004301D8"/>
    <w:rsid w:val="004B6316"/>
    <w:rsid w:val="004E19F6"/>
    <w:rsid w:val="004F123C"/>
    <w:rsid w:val="0056105B"/>
    <w:rsid w:val="005874D8"/>
    <w:rsid w:val="005A2A06"/>
    <w:rsid w:val="00631543"/>
    <w:rsid w:val="006569CF"/>
    <w:rsid w:val="00691B9E"/>
    <w:rsid w:val="006E2954"/>
    <w:rsid w:val="006E5524"/>
    <w:rsid w:val="007052CD"/>
    <w:rsid w:val="00723BCB"/>
    <w:rsid w:val="007D1E60"/>
    <w:rsid w:val="00825C2B"/>
    <w:rsid w:val="008906BB"/>
    <w:rsid w:val="008F12C8"/>
    <w:rsid w:val="008F428E"/>
    <w:rsid w:val="0091421E"/>
    <w:rsid w:val="009417B3"/>
    <w:rsid w:val="00942DF6"/>
    <w:rsid w:val="0096627C"/>
    <w:rsid w:val="00A27E36"/>
    <w:rsid w:val="00A31864"/>
    <w:rsid w:val="00A537D8"/>
    <w:rsid w:val="00A569E9"/>
    <w:rsid w:val="00A847C1"/>
    <w:rsid w:val="00A84C03"/>
    <w:rsid w:val="00A918C3"/>
    <w:rsid w:val="00AA4A89"/>
    <w:rsid w:val="00AE3F34"/>
    <w:rsid w:val="00B1359C"/>
    <w:rsid w:val="00B34FA8"/>
    <w:rsid w:val="00B44CA4"/>
    <w:rsid w:val="00B76BF8"/>
    <w:rsid w:val="00B94304"/>
    <w:rsid w:val="00BF21CA"/>
    <w:rsid w:val="00C05B17"/>
    <w:rsid w:val="00C822FB"/>
    <w:rsid w:val="00D10A90"/>
    <w:rsid w:val="00D45AE8"/>
    <w:rsid w:val="00D6478E"/>
    <w:rsid w:val="00DD2F2D"/>
    <w:rsid w:val="00E80C57"/>
    <w:rsid w:val="00E972D9"/>
    <w:rsid w:val="00EB1FAF"/>
    <w:rsid w:val="00F226FD"/>
    <w:rsid w:val="00FF2CFC"/>
    <w:rsid w:val="00FF5E11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F5E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F5E1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F5E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11</cp:revision>
  <dcterms:created xsi:type="dcterms:W3CDTF">2021-12-21T10:21:00Z</dcterms:created>
  <dcterms:modified xsi:type="dcterms:W3CDTF">2021-12-22T04:38:00Z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