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0" w:rsidRPr="00991324"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440E30" w:rsidRPr="00C51842" w:rsidRDefault="00440E30"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1.</w:t>
      </w:r>
      <w:r w:rsidR="005F1756">
        <w:rPr>
          <w:rFonts w:ascii="宋体" w:eastAsia="宋体" w:hAnsi="宋体" w:cs="Segoe UI" w:hint="eastAsia"/>
          <w:color w:val="333333"/>
          <w:spacing w:val="8"/>
          <w:kern w:val="0"/>
          <w:sz w:val="24"/>
          <w:szCs w:val="24"/>
        </w:rPr>
        <w:t>项目</w:t>
      </w:r>
      <w:r w:rsidRPr="00C51842">
        <w:rPr>
          <w:rFonts w:ascii="宋体" w:eastAsia="宋体" w:hAnsi="宋体" w:cs="Segoe UI" w:hint="eastAsia"/>
          <w:color w:val="333333"/>
          <w:spacing w:val="8"/>
          <w:kern w:val="0"/>
          <w:sz w:val="24"/>
          <w:szCs w:val="24"/>
        </w:rPr>
        <w:t>名称：</w:t>
      </w:r>
      <w:r w:rsidR="00A062E4" w:rsidRPr="00A062E4">
        <w:rPr>
          <w:rFonts w:ascii="宋体" w:eastAsia="宋体" w:hAnsi="宋体" w:cs="Segoe UI" w:hint="eastAsia"/>
          <w:color w:val="333333"/>
          <w:spacing w:val="8"/>
          <w:kern w:val="0"/>
          <w:sz w:val="24"/>
          <w:szCs w:val="24"/>
        </w:rPr>
        <w:t>生殖取卵针等耗材</w:t>
      </w:r>
      <w:r w:rsidR="0088025E" w:rsidRPr="00C51842">
        <w:rPr>
          <w:rFonts w:ascii="宋体" w:eastAsia="宋体" w:hAnsi="宋体" w:cs="Segoe UI" w:hint="eastAsia"/>
          <w:color w:val="333333"/>
          <w:spacing w:val="8"/>
          <w:kern w:val="0"/>
          <w:sz w:val="24"/>
          <w:szCs w:val="24"/>
        </w:rPr>
        <w:t>;</w:t>
      </w:r>
    </w:p>
    <w:p w:rsidR="00440E30" w:rsidRPr="00C51842" w:rsidRDefault="00401EA2" w:rsidP="00440E30">
      <w:pPr>
        <w:widowControl/>
        <w:shd w:val="clear" w:color="auto" w:fill="FFFFFF"/>
        <w:wordWrap w:val="0"/>
        <w:spacing w:line="280" w:lineRule="exact"/>
        <w:jc w:val="left"/>
        <w:rPr>
          <w:rFonts w:ascii="宋体" w:eastAsia="宋体" w:hAnsi="宋体" w:cs="Segoe UI"/>
          <w:color w:val="333333"/>
          <w:spacing w:val="8"/>
          <w:kern w:val="0"/>
          <w:sz w:val="24"/>
          <w:szCs w:val="24"/>
        </w:rPr>
      </w:pPr>
      <w:r w:rsidRPr="00C51842">
        <w:rPr>
          <w:rFonts w:ascii="宋体" w:eastAsia="宋体" w:hAnsi="宋体" w:cs="Segoe UI" w:hint="eastAsia"/>
          <w:color w:val="333333"/>
          <w:spacing w:val="8"/>
          <w:kern w:val="0"/>
          <w:sz w:val="24"/>
          <w:szCs w:val="24"/>
        </w:rPr>
        <w:t>2</w:t>
      </w:r>
      <w:r w:rsidR="00440E30" w:rsidRPr="00C51842">
        <w:rPr>
          <w:rFonts w:ascii="宋体" w:eastAsia="宋体" w:hAnsi="宋体" w:cs="Segoe UI" w:hint="eastAsia"/>
          <w:color w:val="333333"/>
          <w:spacing w:val="8"/>
          <w:kern w:val="0"/>
          <w:sz w:val="24"/>
          <w:szCs w:val="24"/>
        </w:rPr>
        <w:t>技术参数要求：</w:t>
      </w:r>
    </w:p>
    <w:tbl>
      <w:tblPr>
        <w:tblW w:w="9265" w:type="dxa"/>
        <w:tblInd w:w="-743" w:type="dxa"/>
        <w:tblCellMar>
          <w:left w:w="0" w:type="dxa"/>
          <w:right w:w="0" w:type="dxa"/>
        </w:tblCellMar>
        <w:tblLook w:val="04A0"/>
      </w:tblPr>
      <w:tblGrid>
        <w:gridCol w:w="709"/>
        <w:gridCol w:w="1418"/>
        <w:gridCol w:w="1276"/>
        <w:gridCol w:w="5862"/>
      </w:tblGrid>
      <w:tr w:rsidR="005F1756" w:rsidRPr="000D3B25" w:rsidTr="005F1756">
        <w:trPr>
          <w:trHeight w:val="47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hint="eastAsia"/>
                <w:b/>
                <w:sz w:val="18"/>
                <w:szCs w:val="18"/>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产品名称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5F1756" w:rsidRPr="00B72AD8" w:rsidRDefault="005F1756" w:rsidP="005F1756">
            <w:pPr>
              <w:autoSpaceDE w:val="0"/>
              <w:autoSpaceDN w:val="0"/>
              <w:jc w:val="center"/>
              <w:rPr>
                <w:rFonts w:ascii="宋体" w:hAnsi="宋体"/>
                <w:b/>
                <w:sz w:val="18"/>
                <w:szCs w:val="18"/>
              </w:rPr>
            </w:pPr>
            <w:r>
              <w:rPr>
                <w:rFonts w:ascii="宋体" w:hAnsi="宋体" w:hint="eastAsia"/>
                <w:b/>
                <w:sz w:val="18"/>
                <w:szCs w:val="18"/>
              </w:rPr>
              <w:t>预估年度用量</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756" w:rsidRPr="00B72AD8" w:rsidRDefault="005F1756" w:rsidP="000142C8">
            <w:pPr>
              <w:autoSpaceDE w:val="0"/>
              <w:autoSpaceDN w:val="0"/>
              <w:jc w:val="center"/>
              <w:rPr>
                <w:rFonts w:ascii="宋体" w:hAnsi="宋体"/>
                <w:b/>
                <w:sz w:val="18"/>
                <w:szCs w:val="18"/>
              </w:rPr>
            </w:pPr>
            <w:r w:rsidRPr="00B72AD8">
              <w:rPr>
                <w:rFonts w:ascii="宋体" w:hAnsi="宋体"/>
                <w:b/>
                <w:sz w:val="18"/>
                <w:szCs w:val="18"/>
              </w:rPr>
              <w:t>技术参数</w:t>
            </w:r>
          </w:p>
        </w:tc>
      </w:tr>
      <w:tr w:rsidR="00EA0A03"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Pr="00B72AD8" w:rsidRDefault="00EA0A03" w:rsidP="001527FF">
            <w:pPr>
              <w:autoSpaceDE w:val="0"/>
              <w:autoSpaceDN w:val="0"/>
              <w:jc w:val="center"/>
              <w:rPr>
                <w:rFonts w:ascii="宋体" w:hAnsi="宋体"/>
                <w:sz w:val="18"/>
                <w:szCs w:val="18"/>
              </w:rPr>
            </w:pPr>
            <w:r>
              <w:rPr>
                <w:rFonts w:ascii="宋体" w:hAnsi="宋体" w:hint="eastAsia"/>
                <w:sz w:val="18"/>
                <w:szCs w:val="18"/>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单腔取卵针</w:t>
            </w:r>
          </w:p>
        </w:tc>
        <w:tc>
          <w:tcPr>
            <w:tcW w:w="1276" w:type="dxa"/>
            <w:tcBorders>
              <w:top w:val="single" w:sz="4" w:space="0" w:color="000000"/>
              <w:left w:val="single" w:sz="4" w:space="0" w:color="000000"/>
              <w:bottom w:val="single" w:sz="4" w:space="0" w:color="000000"/>
              <w:right w:val="single" w:sz="4" w:space="0" w:color="000000"/>
            </w:tcBorders>
            <w:vAlign w:val="center"/>
          </w:tcPr>
          <w:p w:rsidR="00EA0A03" w:rsidRPr="005150B6"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用途:</w:t>
            </w:r>
            <w:r w:rsidRPr="0099307E">
              <w:rPr>
                <w:rFonts w:ascii="宋体" w:hAnsi="宋体" w:cs="宋体" w:hint="eastAsia"/>
                <w:color w:val="000000"/>
                <w:kern w:val="0"/>
                <w:sz w:val="18"/>
                <w:szCs w:val="18"/>
              </w:rPr>
              <w:t>适用于超声引导下，经阴道从卵巢的卵泡内采集卵母细胞</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1.结构组成：</w:t>
            </w:r>
            <w:r w:rsidRPr="001E52DD">
              <w:rPr>
                <w:rFonts w:ascii="宋体" w:hAnsi="宋体" w:cs="宋体" w:hint="eastAsia"/>
                <w:color w:val="000000"/>
                <w:kern w:val="0"/>
                <w:sz w:val="18"/>
                <w:szCs w:val="18"/>
              </w:rPr>
              <w:t>单腔不锈钢取卵针、取卵针保护套、手柄、防折套、吸引管、真空管</w:t>
            </w:r>
            <w:r>
              <w:rPr>
                <w:rFonts w:ascii="宋体" w:hAnsi="宋体" w:cs="宋体" w:hint="eastAsia"/>
                <w:color w:val="000000"/>
                <w:kern w:val="0"/>
                <w:sz w:val="18"/>
                <w:szCs w:val="18"/>
              </w:rPr>
              <w:t>和</w:t>
            </w:r>
            <w:r w:rsidRPr="001E52DD">
              <w:rPr>
                <w:rFonts w:ascii="宋体" w:hAnsi="宋体" w:cs="宋体" w:hint="eastAsia"/>
                <w:color w:val="000000"/>
                <w:kern w:val="0"/>
                <w:sz w:val="18"/>
                <w:szCs w:val="18"/>
              </w:rPr>
              <w:t>硅橡胶塞</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2.规格要求：</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2.1至少可提供16G（外径1.24mm）、17G（外径1mm）规格；</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2.2取卵针长度≥33cm，吸引管长度≥95cm；</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3.功能要求：</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3.1取卵针尖端应配置有超声回声标记；</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3.2</w:t>
            </w:r>
            <w:r w:rsidRPr="00C86FC4">
              <w:rPr>
                <w:rFonts w:ascii="宋体" w:hAnsi="宋体" w:cs="宋体" w:hint="eastAsia"/>
                <w:color w:val="000000"/>
                <w:kern w:val="0"/>
                <w:sz w:val="18"/>
                <w:szCs w:val="18"/>
              </w:rPr>
              <w:t>持针手柄有针尖方向标识</w:t>
            </w:r>
            <w:r>
              <w:rPr>
                <w:rFonts w:ascii="宋体" w:hAnsi="宋体" w:cs="宋体" w:hint="eastAsia"/>
                <w:color w:val="000000"/>
                <w:kern w:val="0"/>
                <w:sz w:val="18"/>
                <w:szCs w:val="18"/>
              </w:rPr>
              <w:t>；</w:t>
            </w:r>
          </w:p>
          <w:p w:rsidR="00EA0A03" w:rsidRPr="002D5FA0"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4.包装及效期要求：灭菌独立包装，产品有效期≥2年；</w:t>
            </w:r>
          </w:p>
        </w:tc>
      </w:tr>
      <w:tr w:rsidR="00EA0A03" w:rsidRPr="000D3B25" w:rsidTr="005F1756">
        <w:trPr>
          <w:trHeight w:val="11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autoSpaceDE w:val="0"/>
              <w:autoSpaceDN w:val="0"/>
              <w:jc w:val="center"/>
              <w:rPr>
                <w:rFonts w:ascii="宋体" w:hAnsi="宋体"/>
                <w:sz w:val="18"/>
                <w:szCs w:val="18"/>
              </w:rPr>
            </w:pPr>
            <w:r>
              <w:rPr>
                <w:rFonts w:ascii="宋体" w:hAnsi="宋体" w:hint="eastAsia"/>
                <w:sz w:val="18"/>
                <w:szCs w:val="18"/>
              </w:rPr>
              <w:t>2</w:t>
            </w:r>
          </w:p>
        </w:tc>
        <w:tc>
          <w:tcPr>
            <w:tcW w:w="1418" w:type="dxa"/>
            <w:tcBorders>
              <w:top w:val="single" w:sz="4" w:space="0" w:color="000000"/>
              <w:left w:val="single" w:sz="4" w:space="0" w:color="000000"/>
              <w:bottom w:val="single" w:sz="4" w:space="0" w:color="auto"/>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双腔取卵针</w:t>
            </w:r>
          </w:p>
        </w:tc>
        <w:tc>
          <w:tcPr>
            <w:tcW w:w="1276" w:type="dxa"/>
            <w:tcBorders>
              <w:top w:val="single" w:sz="4" w:space="0" w:color="000000"/>
              <w:left w:val="single" w:sz="4" w:space="0" w:color="000000"/>
              <w:bottom w:val="single" w:sz="4" w:space="0" w:color="000000"/>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用途:</w:t>
            </w:r>
            <w:r w:rsidRPr="0099307E">
              <w:rPr>
                <w:rFonts w:ascii="宋体" w:hAnsi="宋体" w:cs="宋体" w:hint="eastAsia"/>
                <w:color w:val="000000"/>
                <w:kern w:val="0"/>
                <w:sz w:val="18"/>
                <w:szCs w:val="18"/>
              </w:rPr>
              <w:t>适用于超声引导下，经阴道从卵巢的卵泡内采集卵母细胞</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1.结构组成：</w:t>
            </w:r>
            <w:r w:rsidRPr="001E52DD">
              <w:rPr>
                <w:rFonts w:ascii="宋体" w:hAnsi="宋体" w:cs="宋体" w:hint="eastAsia"/>
                <w:color w:val="000000"/>
                <w:kern w:val="0"/>
                <w:sz w:val="18"/>
                <w:szCs w:val="18"/>
              </w:rPr>
              <w:t>双腔取卵针、双腔取卵针保护套、手柄、防折套、吸引管、真空管、冲洗管、硅橡胶塞和负压接头</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2.规格要求：</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2.1至少可提供17G（外径1mm）规格；</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2.2取卵针长度≥33cm，吸引管长度≥95cm；</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3.功能要求：</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3.1取卵针尖端应配置有超声回声标记；</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3.2</w:t>
            </w:r>
            <w:r w:rsidRPr="00C86FC4">
              <w:rPr>
                <w:rFonts w:ascii="宋体" w:hAnsi="宋体" w:cs="宋体" w:hint="eastAsia"/>
                <w:color w:val="000000"/>
                <w:kern w:val="0"/>
                <w:sz w:val="18"/>
                <w:szCs w:val="18"/>
              </w:rPr>
              <w:t>持针手柄有针尖方向标识</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3.3</w:t>
            </w:r>
            <w:r w:rsidRPr="009C4AF0">
              <w:rPr>
                <w:rFonts w:ascii="宋体" w:hAnsi="宋体" w:cs="宋体" w:hint="eastAsia"/>
                <w:color w:val="000000"/>
                <w:kern w:val="0"/>
                <w:sz w:val="18"/>
                <w:szCs w:val="18"/>
              </w:rPr>
              <w:t>允许持续性或间歇性冲洗卵泡</w:t>
            </w:r>
            <w:r>
              <w:rPr>
                <w:rFonts w:ascii="宋体" w:hAnsi="宋体" w:cs="宋体" w:hint="eastAsia"/>
                <w:color w:val="000000"/>
                <w:kern w:val="0"/>
                <w:sz w:val="18"/>
                <w:szCs w:val="18"/>
              </w:rPr>
              <w:t>；</w:t>
            </w:r>
          </w:p>
          <w:p w:rsidR="00EA0A03" w:rsidRPr="001E52DD"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4.包装及效期要求：灭菌独立包装，产品有效期≥2年；</w:t>
            </w:r>
          </w:p>
        </w:tc>
      </w:tr>
      <w:tr w:rsidR="00EA0A03"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autoSpaceDE w:val="0"/>
              <w:autoSpaceDN w:val="0"/>
              <w:jc w:val="center"/>
              <w:rPr>
                <w:rFonts w:ascii="宋体" w:hAnsi="宋体"/>
                <w:sz w:val="18"/>
                <w:szCs w:val="18"/>
              </w:rPr>
            </w:pPr>
            <w:r>
              <w:rPr>
                <w:rFonts w:ascii="宋体" w:hAnsi="宋体"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人工授精导管</w:t>
            </w:r>
          </w:p>
        </w:tc>
        <w:tc>
          <w:tcPr>
            <w:tcW w:w="1276" w:type="dxa"/>
            <w:tcBorders>
              <w:top w:val="single" w:sz="4" w:space="0" w:color="000000"/>
              <w:left w:val="single" w:sz="4" w:space="0" w:color="000000"/>
              <w:bottom w:val="single" w:sz="4" w:space="0" w:color="000000"/>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用途:</w:t>
            </w:r>
            <w:r w:rsidRPr="0099307E">
              <w:rPr>
                <w:rFonts w:ascii="宋体" w:hAnsi="宋体" w:cs="宋体" w:hint="eastAsia"/>
                <w:color w:val="000000"/>
                <w:kern w:val="0"/>
                <w:sz w:val="18"/>
                <w:szCs w:val="18"/>
              </w:rPr>
              <w:t>用于将清洁后的精子送入子宫腔</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1.结构组成：</w:t>
            </w:r>
            <w:r w:rsidRPr="000E5605">
              <w:rPr>
                <w:rFonts w:ascii="宋体" w:hAnsi="宋体" w:cs="宋体" w:hint="eastAsia"/>
                <w:color w:val="000000"/>
                <w:kern w:val="0"/>
                <w:sz w:val="18"/>
                <w:szCs w:val="18"/>
              </w:rPr>
              <w:t>内导管</w:t>
            </w:r>
            <w:r>
              <w:rPr>
                <w:rFonts w:ascii="宋体" w:hAnsi="宋体" w:cs="宋体" w:hint="eastAsia"/>
                <w:color w:val="000000"/>
                <w:kern w:val="0"/>
                <w:sz w:val="18"/>
                <w:szCs w:val="18"/>
              </w:rPr>
              <w:t>、</w:t>
            </w:r>
            <w:r w:rsidRPr="000E5605">
              <w:rPr>
                <w:rFonts w:ascii="宋体" w:hAnsi="宋体" w:cs="宋体" w:hint="eastAsia"/>
                <w:color w:val="000000"/>
                <w:kern w:val="0"/>
                <w:sz w:val="18"/>
                <w:szCs w:val="18"/>
              </w:rPr>
              <w:t>外鞘</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2.规格要求：</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2.1内导管外径至少满足16G（外径1.52mm）规格；</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2.2内导管长度至少满足18cm规格；</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2.3内管末端封闭且带2个侧孔；</w:t>
            </w:r>
          </w:p>
          <w:p w:rsidR="00EA0A03" w:rsidRPr="00C7465D"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 xml:space="preserve">2.4内管可容纳液体≥0.2ml；          </w:t>
            </w:r>
          </w:p>
          <w:p w:rsidR="00EA0A03" w:rsidRPr="000E5605"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3.包装及效期要求：灭菌独立包装，产品有效期≥2年；</w:t>
            </w:r>
          </w:p>
        </w:tc>
      </w:tr>
      <w:tr w:rsidR="00EA0A03"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autoSpaceDE w:val="0"/>
              <w:autoSpaceDN w:val="0"/>
              <w:jc w:val="center"/>
              <w:rPr>
                <w:rFonts w:ascii="宋体" w:hAnsi="宋体"/>
                <w:sz w:val="18"/>
                <w:szCs w:val="18"/>
              </w:rPr>
            </w:pPr>
            <w:r>
              <w:rPr>
                <w:rFonts w:ascii="宋体" w:hAnsi="宋体" w:hint="eastAsia"/>
                <w:sz w:val="18"/>
                <w:szCs w:val="18"/>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胚胎移植导管</w:t>
            </w:r>
          </w:p>
        </w:tc>
        <w:tc>
          <w:tcPr>
            <w:tcW w:w="1276" w:type="dxa"/>
            <w:tcBorders>
              <w:top w:val="single" w:sz="4" w:space="0" w:color="000000"/>
              <w:left w:val="single" w:sz="4" w:space="0" w:color="000000"/>
              <w:bottom w:val="single" w:sz="4" w:space="0" w:color="000000"/>
              <w:right w:val="single" w:sz="4" w:space="0" w:color="000000"/>
            </w:tcBorders>
            <w:vAlign w:val="center"/>
          </w:tcPr>
          <w:p w:rsidR="00EA0A03" w:rsidRPr="00852975" w:rsidRDefault="00EA0A03"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用途:</w:t>
            </w:r>
            <w:r w:rsidRPr="0099307E">
              <w:rPr>
                <w:rFonts w:ascii="宋体" w:hAnsi="宋体" w:cs="宋体" w:hint="eastAsia"/>
                <w:color w:val="000000"/>
                <w:kern w:val="0"/>
                <w:sz w:val="18"/>
                <w:szCs w:val="18"/>
              </w:rPr>
              <w:t>用于将清洁后的精子送入子宫腔</w:t>
            </w:r>
            <w:r>
              <w:rPr>
                <w:rFonts w:ascii="宋体" w:hAnsi="宋体" w:cs="宋体" w:hint="eastAsia"/>
                <w:color w:val="000000"/>
                <w:kern w:val="0"/>
                <w:sz w:val="18"/>
                <w:szCs w:val="18"/>
              </w:rPr>
              <w:t>；</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1.结构组成：</w:t>
            </w:r>
            <w:r w:rsidRPr="000E5605">
              <w:rPr>
                <w:rFonts w:ascii="宋体" w:hAnsi="宋体" w:cs="宋体" w:hint="eastAsia"/>
                <w:color w:val="000000"/>
                <w:kern w:val="0"/>
                <w:sz w:val="18"/>
                <w:szCs w:val="18"/>
              </w:rPr>
              <w:t>内导管</w:t>
            </w:r>
            <w:r>
              <w:rPr>
                <w:rFonts w:ascii="宋体" w:hAnsi="宋体" w:cs="宋体" w:hint="eastAsia"/>
                <w:color w:val="000000"/>
                <w:kern w:val="0"/>
                <w:sz w:val="18"/>
                <w:szCs w:val="18"/>
              </w:rPr>
              <w:t>、</w:t>
            </w:r>
            <w:r w:rsidRPr="000E5605">
              <w:rPr>
                <w:rFonts w:ascii="宋体" w:hAnsi="宋体" w:cs="宋体" w:hint="eastAsia"/>
                <w:color w:val="000000"/>
                <w:kern w:val="0"/>
                <w:sz w:val="18"/>
                <w:szCs w:val="18"/>
              </w:rPr>
              <w:t>外鞘</w:t>
            </w:r>
            <w:r>
              <w:rPr>
                <w:rFonts w:ascii="宋体" w:hAnsi="宋体" w:cs="宋体" w:hint="eastAsia"/>
                <w:color w:val="000000"/>
                <w:kern w:val="0"/>
                <w:sz w:val="18"/>
                <w:szCs w:val="18"/>
              </w:rPr>
              <w:t>；</w:t>
            </w:r>
          </w:p>
          <w:p w:rsidR="00EA0A03" w:rsidRPr="00DD48D2"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2.规格要求：</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2.1内导管直径至少满足16G（外径1.52mm）规格；</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2.2内导管长度至少满足23cm规格</w:t>
            </w:r>
          </w:p>
          <w:p w:rsidR="00EA0A03"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2.3外鞘和内导管有cm单位的刻度标记；</w:t>
            </w:r>
          </w:p>
          <w:p w:rsidR="00EA0A03" w:rsidRPr="00C7465D"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2.4内导管每厘米装液量大于等于</w:t>
            </w:r>
            <w:r w:rsidRPr="00EE0D48">
              <w:rPr>
                <w:rFonts w:ascii="宋体" w:hAnsi="宋体" w:cs="宋体" w:hint="eastAsia"/>
                <w:color w:val="000000"/>
                <w:kern w:val="0"/>
                <w:sz w:val="18"/>
                <w:szCs w:val="18"/>
              </w:rPr>
              <w:t>4.5μL</w:t>
            </w:r>
            <w:r>
              <w:rPr>
                <w:rFonts w:ascii="宋体" w:hAnsi="宋体" w:cs="宋体" w:hint="eastAsia"/>
                <w:color w:val="000000"/>
                <w:kern w:val="0"/>
                <w:sz w:val="18"/>
                <w:szCs w:val="18"/>
              </w:rPr>
              <w:t>；</w:t>
            </w:r>
          </w:p>
          <w:p w:rsidR="00EA0A03" w:rsidRPr="00D156BA" w:rsidRDefault="00EA0A03" w:rsidP="001527FF">
            <w:pPr>
              <w:rPr>
                <w:rFonts w:ascii="宋体" w:hAnsi="宋体" w:cs="宋体"/>
                <w:color w:val="000000"/>
                <w:kern w:val="0"/>
                <w:sz w:val="18"/>
                <w:szCs w:val="18"/>
              </w:rPr>
            </w:pPr>
            <w:r>
              <w:rPr>
                <w:rFonts w:ascii="宋体" w:hAnsi="宋体" w:cs="宋体" w:hint="eastAsia"/>
                <w:color w:val="000000"/>
                <w:kern w:val="0"/>
                <w:sz w:val="18"/>
                <w:szCs w:val="18"/>
              </w:rPr>
              <w:t>3.包装及效期要求：灭菌独立包装，产品有效期≥2年；</w:t>
            </w:r>
          </w:p>
        </w:tc>
      </w:tr>
      <w:tr w:rsidR="00A062E4" w:rsidRPr="000D3B25" w:rsidTr="005F1756">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2E4" w:rsidRDefault="00A062E4" w:rsidP="001527FF">
            <w:pPr>
              <w:autoSpaceDE w:val="0"/>
              <w:autoSpaceDN w:val="0"/>
              <w:jc w:val="center"/>
              <w:rPr>
                <w:rFonts w:ascii="宋体" w:hAnsi="宋体"/>
                <w:sz w:val="18"/>
                <w:szCs w:val="18"/>
              </w:rPr>
            </w:pPr>
            <w:r>
              <w:rPr>
                <w:rFonts w:ascii="宋体" w:hAnsi="宋体" w:hint="eastAsia"/>
                <w:sz w:val="18"/>
                <w:szCs w:val="18"/>
              </w:rPr>
              <w:lastRenderedPageBreak/>
              <w:t>5</w:t>
            </w:r>
          </w:p>
        </w:tc>
        <w:tc>
          <w:tcPr>
            <w:tcW w:w="1418" w:type="dxa"/>
            <w:tcBorders>
              <w:top w:val="single" w:sz="4" w:space="0" w:color="000000"/>
              <w:left w:val="single" w:sz="4" w:space="0" w:color="000000"/>
              <w:bottom w:val="single" w:sz="4" w:space="0" w:color="auto"/>
              <w:right w:val="single" w:sz="4" w:space="0" w:color="000000"/>
            </w:tcBorders>
            <w:vAlign w:val="center"/>
          </w:tcPr>
          <w:p w:rsidR="00661A54" w:rsidRDefault="00A062E4"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胚胎移植导管</w:t>
            </w:r>
          </w:p>
          <w:p w:rsidR="00A062E4" w:rsidRDefault="00A062E4" w:rsidP="00661A54">
            <w:pPr>
              <w:widowControl/>
              <w:jc w:val="center"/>
              <w:textAlignment w:val="center"/>
              <w:rPr>
                <w:rFonts w:ascii="宋体" w:hAnsi="宋体" w:cs="宋体"/>
                <w:color w:val="000000"/>
                <w:sz w:val="18"/>
                <w:szCs w:val="18"/>
              </w:rPr>
            </w:pPr>
            <w:r>
              <w:rPr>
                <w:rFonts w:ascii="宋体" w:hAnsi="宋体" w:cs="宋体" w:hint="eastAsia"/>
                <w:color w:val="000000"/>
                <w:sz w:val="18"/>
                <w:szCs w:val="18"/>
              </w:rPr>
              <w:t>附件(探针)</w:t>
            </w:r>
          </w:p>
        </w:tc>
        <w:tc>
          <w:tcPr>
            <w:tcW w:w="1276" w:type="dxa"/>
            <w:tcBorders>
              <w:top w:val="single" w:sz="4" w:space="0" w:color="000000"/>
              <w:left w:val="single" w:sz="4" w:space="0" w:color="000000"/>
              <w:bottom w:val="single" w:sz="4" w:space="0" w:color="000000"/>
              <w:right w:val="single" w:sz="4" w:space="0" w:color="000000"/>
            </w:tcBorders>
            <w:vAlign w:val="center"/>
          </w:tcPr>
          <w:p w:rsidR="00A062E4" w:rsidRDefault="00A062E4" w:rsidP="001527FF">
            <w:pPr>
              <w:widowControl/>
              <w:jc w:val="center"/>
              <w:textAlignment w:val="center"/>
              <w:rPr>
                <w:rFonts w:ascii="宋体" w:hAnsi="宋体" w:cs="宋体"/>
                <w:color w:val="000000"/>
                <w:sz w:val="18"/>
                <w:szCs w:val="18"/>
              </w:rPr>
            </w:pPr>
            <w:r>
              <w:rPr>
                <w:rFonts w:ascii="宋体" w:hAnsi="宋体" w:cs="宋体" w:hint="eastAsia"/>
                <w:color w:val="000000"/>
                <w:sz w:val="18"/>
                <w:szCs w:val="18"/>
              </w:rPr>
              <w:t>450</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2E4"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用途:配合胚胎移植导管通过有阻力或困难的子宫颈提供硬度；</w:t>
            </w:r>
          </w:p>
          <w:p w:rsidR="00A062E4"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1.结构组成：探针、外鞘</w:t>
            </w:r>
          </w:p>
          <w:p w:rsidR="00A062E4"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2.规格要求：</w:t>
            </w:r>
          </w:p>
          <w:p w:rsidR="00A062E4"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2.1外鞘外径2.31mm、探针过渡外鞘的长度2mm；</w:t>
            </w:r>
          </w:p>
          <w:p w:rsidR="00A062E4"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2.2探针长度至少满足18cm；</w:t>
            </w:r>
          </w:p>
          <w:p w:rsidR="00A062E4"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2.3外鞘有cm单位的刻度标记；</w:t>
            </w:r>
          </w:p>
          <w:p w:rsidR="00A062E4" w:rsidRPr="00DD48D2" w:rsidRDefault="00A062E4" w:rsidP="001527FF">
            <w:pPr>
              <w:rPr>
                <w:rFonts w:ascii="宋体" w:hAnsi="宋体" w:cs="宋体"/>
                <w:color w:val="000000"/>
                <w:kern w:val="0"/>
                <w:sz w:val="18"/>
                <w:szCs w:val="18"/>
              </w:rPr>
            </w:pPr>
            <w:r>
              <w:rPr>
                <w:rFonts w:ascii="宋体" w:hAnsi="宋体" w:cs="宋体" w:hint="eastAsia"/>
                <w:color w:val="000000"/>
                <w:kern w:val="0"/>
                <w:sz w:val="18"/>
                <w:szCs w:val="18"/>
              </w:rPr>
              <w:t>3.包装及效期要求：灭菌独立包装，产品有效期≥2年；</w:t>
            </w:r>
          </w:p>
        </w:tc>
      </w:tr>
    </w:tbl>
    <w:p w:rsidR="002D10F3" w:rsidRPr="000E3399" w:rsidRDefault="002D10F3" w:rsidP="002D10F3">
      <w:pPr>
        <w:widowControl/>
        <w:shd w:val="clear" w:color="auto" w:fill="FFFFFF"/>
        <w:wordWrap w:val="0"/>
        <w:spacing w:line="280" w:lineRule="exact"/>
        <w:jc w:val="left"/>
        <w:rPr>
          <w:rFonts w:ascii="宋体" w:eastAsia="宋体" w:hAnsi="宋体" w:cs="Segoe UI"/>
          <w:color w:val="333333"/>
          <w:spacing w:val="8"/>
          <w:kern w:val="0"/>
          <w:sz w:val="24"/>
          <w:szCs w:val="24"/>
        </w:rPr>
      </w:pPr>
      <w:r w:rsidRPr="000E3399">
        <w:rPr>
          <w:rFonts w:ascii="宋体" w:eastAsia="宋体" w:hAnsi="宋体" w:cs="Segoe UI" w:hint="eastAsia"/>
          <w:color w:val="333333"/>
          <w:spacing w:val="8"/>
          <w:kern w:val="0"/>
          <w:sz w:val="24"/>
          <w:szCs w:val="24"/>
        </w:rPr>
        <w:t>3.商务要求：</w:t>
      </w:r>
    </w:p>
    <w:p w:rsidR="008F7A04" w:rsidRPr="008F7A04" w:rsidRDefault="008F7A04" w:rsidP="008F7A04">
      <w:pPr>
        <w:widowControl/>
        <w:tabs>
          <w:tab w:val="center" w:pos="4153"/>
        </w:tabs>
        <w:jc w:val="left"/>
        <w:rPr>
          <w:rFonts w:ascii="宋体" w:eastAsia="宋体" w:hAnsi="宋体" w:cs="Segoe UI"/>
          <w:color w:val="333333"/>
          <w:spacing w:val="8"/>
          <w:kern w:val="0"/>
          <w:sz w:val="24"/>
          <w:szCs w:val="24"/>
        </w:rPr>
      </w:pPr>
      <w:r w:rsidRPr="008F7A04">
        <w:rPr>
          <w:rFonts w:ascii="宋体" w:eastAsia="宋体" w:hAnsi="宋体" w:cs="Segoe UI" w:hint="eastAsia"/>
          <w:color w:val="333333"/>
          <w:spacing w:val="8"/>
          <w:kern w:val="0"/>
          <w:sz w:val="24"/>
          <w:szCs w:val="24"/>
        </w:rPr>
        <w:t>▲</w:t>
      </w:r>
      <w:r>
        <w:rPr>
          <w:rFonts w:ascii="宋体" w:eastAsia="宋体" w:hAnsi="宋体" w:cs="Segoe UI" w:hint="eastAsia"/>
          <w:color w:val="333333"/>
          <w:spacing w:val="8"/>
          <w:kern w:val="0"/>
          <w:sz w:val="24"/>
          <w:szCs w:val="24"/>
        </w:rPr>
        <w:t>3.1</w:t>
      </w:r>
      <w:r w:rsidRPr="008F7A04">
        <w:rPr>
          <w:rFonts w:ascii="宋体" w:eastAsia="宋体" w:hAnsi="宋体" w:cs="Segoe UI" w:hint="eastAsia"/>
          <w:color w:val="333333"/>
          <w:spacing w:val="8"/>
          <w:kern w:val="0"/>
          <w:sz w:val="24"/>
          <w:szCs w:val="24"/>
        </w:rPr>
        <w:t>供应商投标须提供以上所有产品,且必须具备医疗器械注册证；</w:t>
      </w:r>
    </w:p>
    <w:p w:rsidR="008F7A04" w:rsidRPr="008F7A04" w:rsidRDefault="008F7A04" w:rsidP="008F7A04">
      <w:pPr>
        <w:widowControl/>
        <w:tabs>
          <w:tab w:val="center" w:pos="4153"/>
        </w:tabs>
        <w:jc w:val="left"/>
        <w:rPr>
          <w:rFonts w:ascii="宋体" w:eastAsia="宋体" w:hAnsi="宋体" w:cs="Segoe UI"/>
          <w:color w:val="333333"/>
          <w:spacing w:val="8"/>
          <w:kern w:val="0"/>
          <w:sz w:val="24"/>
          <w:szCs w:val="24"/>
        </w:rPr>
      </w:pPr>
      <w:r>
        <w:rPr>
          <w:rFonts w:ascii="宋体" w:eastAsia="宋体" w:hAnsi="宋体" w:cs="Segoe UI" w:hint="eastAsia"/>
          <w:color w:val="333333"/>
          <w:spacing w:val="8"/>
          <w:kern w:val="0"/>
          <w:sz w:val="24"/>
          <w:szCs w:val="24"/>
        </w:rPr>
        <w:t>3.2</w:t>
      </w:r>
      <w:r w:rsidRPr="008F7A04">
        <w:rPr>
          <w:rFonts w:ascii="宋体" w:eastAsia="宋体" w:hAnsi="宋体" w:cs="Segoe UI" w:hint="eastAsia"/>
          <w:color w:val="333333"/>
          <w:spacing w:val="8"/>
          <w:kern w:val="0"/>
          <w:sz w:val="24"/>
          <w:szCs w:val="24"/>
        </w:rPr>
        <w:t>供应商需携带样品（以上所有产品）参与投标，样品需遮住商标；</w:t>
      </w:r>
    </w:p>
    <w:p w:rsidR="00440E30" w:rsidRPr="005F1756" w:rsidRDefault="008F7A04" w:rsidP="008F7A04">
      <w:pPr>
        <w:widowControl/>
        <w:tabs>
          <w:tab w:val="center" w:pos="4153"/>
        </w:tabs>
        <w:jc w:val="left"/>
        <w:rPr>
          <w:rFonts w:ascii="宋体" w:eastAsia="宋体" w:hAnsi="宋体" w:cs="Segoe UI"/>
          <w:b/>
          <w:bCs/>
          <w:color w:val="333333"/>
          <w:kern w:val="0"/>
          <w:sz w:val="28"/>
          <w:szCs w:val="28"/>
        </w:rPr>
      </w:pPr>
      <w:r w:rsidRPr="008F7A04">
        <w:rPr>
          <w:rFonts w:ascii="宋体" w:eastAsia="宋体" w:hAnsi="宋体" w:cs="Segoe UI" w:hint="eastAsia"/>
          <w:color w:val="333333"/>
          <w:spacing w:val="8"/>
          <w:kern w:val="0"/>
          <w:sz w:val="24"/>
          <w:szCs w:val="24"/>
        </w:rPr>
        <w:t>备注: ▲条款为本次招标项目的实质性要求，不允许有负偏离。</w:t>
      </w:r>
      <w:r w:rsidR="000E3399">
        <w:rPr>
          <w:rFonts w:ascii="宋体" w:eastAsia="宋体" w:hAnsi="宋体" w:cs="Segoe UI"/>
          <w:b/>
          <w:bCs/>
          <w:color w:val="333333"/>
          <w:kern w:val="0"/>
          <w:sz w:val="28"/>
          <w:szCs w:val="28"/>
        </w:rPr>
        <w:br w:type="page"/>
      </w:r>
      <w:r w:rsidR="00440E30" w:rsidRPr="00C27987">
        <w:rPr>
          <w:rFonts w:ascii="宋体" w:eastAsia="宋体" w:hAnsi="宋体" w:cs="Segoe UI" w:hint="eastAsia"/>
          <w:b/>
          <w:bCs/>
          <w:color w:val="333333"/>
          <w:kern w:val="0"/>
          <w:sz w:val="28"/>
          <w:szCs w:val="28"/>
        </w:rPr>
        <w:lastRenderedPageBreak/>
        <w:t>附件</w:t>
      </w:r>
      <w:r w:rsidR="00440E30" w:rsidRPr="00C27987">
        <w:rPr>
          <w:rFonts w:ascii="Segoe UI" w:eastAsia="宋体" w:hAnsi="Segoe UI" w:cs="Segoe UI"/>
          <w:b/>
          <w:bCs/>
          <w:color w:val="333333"/>
          <w:kern w:val="0"/>
          <w:sz w:val="28"/>
          <w:szCs w:val="28"/>
        </w:rPr>
        <w:t>2</w:t>
      </w:r>
      <w:r w:rsidR="00440E30"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440E30" w:rsidTr="005F1756">
        <w:trPr>
          <w:trHeight w:val="66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0E30" w:rsidRPr="008C5B6D" w:rsidRDefault="00440E30" w:rsidP="003C2095">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A61CDC" w:rsidRPr="00B20822" w:rsidTr="005F1756">
        <w:trPr>
          <w:trHeight w:val="2469"/>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sidRPr="00B72AD8">
              <w:rPr>
                <w:rFonts w:ascii="宋体" w:hAnsi="宋体" w:cs="Segoe UI" w:hint="eastAsia"/>
                <w:color w:val="000000"/>
                <w:kern w:val="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000000"/>
                <w:kern w:val="0"/>
                <w:sz w:val="18"/>
                <w:szCs w:val="18"/>
              </w:rPr>
            </w:pPr>
            <w:r w:rsidRPr="00B72AD8">
              <w:rPr>
                <w:rFonts w:ascii="宋体" w:hAnsi="宋体" w:cs="Segoe UI" w:hint="eastAsia"/>
                <w:color w:val="000000"/>
                <w:kern w:val="0"/>
                <w:sz w:val="18"/>
                <w:szCs w:val="18"/>
              </w:rPr>
              <w:t>投标报价</w:t>
            </w:r>
          </w:p>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r w:rsidRPr="00B72AD8">
              <w:rPr>
                <w:rFonts w:ascii="宋体" w:hAnsi="宋体" w:cs="Segoe UI"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r w:rsidRPr="00B72AD8">
              <w:rPr>
                <w:rFonts w:ascii="宋体" w:hAnsi="宋体" w:cs="Segoe UI" w:hint="eastAsia"/>
                <w:color w:val="000000"/>
                <w:kern w:val="0"/>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left"/>
              <w:rPr>
                <w:rFonts w:ascii="宋体" w:hAnsi="宋体" w:cs="Segoe UI"/>
                <w:b/>
                <w:kern w:val="0"/>
                <w:sz w:val="18"/>
                <w:szCs w:val="18"/>
              </w:rPr>
            </w:pPr>
            <w:r w:rsidRPr="00B72AD8">
              <w:rPr>
                <w:rFonts w:ascii="宋体" w:hAnsi="宋体" w:cs="Segoe UI" w:hint="eastAsia"/>
                <w:b/>
                <w:kern w:val="0"/>
                <w:sz w:val="18"/>
                <w:szCs w:val="18"/>
              </w:rPr>
              <w:t>1.价格分：</w:t>
            </w:r>
          </w:p>
          <w:p w:rsidR="00A61CDC" w:rsidRPr="00B72AD8" w:rsidRDefault="00A61CDC" w:rsidP="001527FF">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投标材料满足招标文件要求且以</w:t>
            </w:r>
            <w:r w:rsidRPr="00B72AD8">
              <w:rPr>
                <w:rFonts w:ascii="宋体" w:hAnsi="宋体" w:cs="Segoe UI" w:hint="eastAsia"/>
                <w:b/>
                <w:kern w:val="0"/>
                <w:sz w:val="18"/>
                <w:szCs w:val="18"/>
              </w:rPr>
              <w:t>投标总价</w:t>
            </w:r>
            <w:r w:rsidRPr="00B72AD8">
              <w:rPr>
                <w:rFonts w:ascii="宋体" w:hAnsi="宋体" w:cs="Segoe UI" w:hint="eastAsia"/>
                <w:kern w:val="0"/>
                <w:sz w:val="18"/>
                <w:szCs w:val="18"/>
              </w:rPr>
              <w:t>最低的为</w:t>
            </w:r>
            <w:r w:rsidRPr="00B72AD8">
              <w:rPr>
                <w:rFonts w:ascii="宋体" w:hAnsi="宋体" w:cs="Segoe UI" w:hint="eastAsia"/>
                <w:b/>
                <w:kern w:val="0"/>
                <w:sz w:val="18"/>
                <w:szCs w:val="18"/>
              </w:rPr>
              <w:t>评标基准价</w:t>
            </w:r>
            <w:r w:rsidRPr="00B72AD8">
              <w:rPr>
                <w:rFonts w:ascii="宋体" w:hAnsi="宋体" w:cs="Segoe UI" w:hint="eastAsia"/>
                <w:kern w:val="0"/>
                <w:sz w:val="18"/>
                <w:szCs w:val="18"/>
              </w:rPr>
              <w:t>，其价格分为30分。其他投标单位的价格分统一按照以下公式计算：价格分=(</w:t>
            </w:r>
            <w:r w:rsidRPr="00B72AD8">
              <w:rPr>
                <w:rFonts w:ascii="宋体" w:hAnsi="宋体" w:cs="Segoe UI" w:hint="eastAsia"/>
                <w:b/>
                <w:kern w:val="0"/>
                <w:sz w:val="18"/>
                <w:szCs w:val="18"/>
              </w:rPr>
              <w:t>评标基准价</w:t>
            </w:r>
            <w:r w:rsidRPr="00B72AD8">
              <w:rPr>
                <w:rFonts w:ascii="宋体" w:hAnsi="宋体" w:cs="Segoe UI" w:hint="eastAsia"/>
                <w:kern w:val="0"/>
                <w:sz w:val="18"/>
                <w:szCs w:val="18"/>
              </w:rPr>
              <w:t>／投标</w:t>
            </w:r>
            <w:r>
              <w:rPr>
                <w:rFonts w:ascii="宋体" w:hAnsi="宋体" w:cs="Segoe UI" w:hint="eastAsia"/>
                <w:kern w:val="0"/>
                <w:sz w:val="18"/>
                <w:szCs w:val="18"/>
              </w:rPr>
              <w:t>总</w:t>
            </w:r>
            <w:r w:rsidRPr="00B72AD8">
              <w:rPr>
                <w:rFonts w:ascii="宋体" w:hAnsi="宋体" w:cs="Segoe UI" w:hint="eastAsia"/>
                <w:kern w:val="0"/>
                <w:sz w:val="18"/>
                <w:szCs w:val="18"/>
              </w:rPr>
              <w:t>价)×30</w:t>
            </w:r>
          </w:p>
          <w:p w:rsidR="00A61CDC" w:rsidRPr="00B72AD8" w:rsidRDefault="00A61CDC" w:rsidP="001527FF">
            <w:pPr>
              <w:widowControl/>
              <w:wordWrap w:val="0"/>
              <w:spacing w:line="270" w:lineRule="atLeast"/>
              <w:jc w:val="left"/>
              <w:rPr>
                <w:rFonts w:ascii="宋体" w:hAnsi="宋体" w:cs="Segoe UI"/>
                <w:b/>
                <w:kern w:val="0"/>
                <w:sz w:val="18"/>
                <w:szCs w:val="18"/>
              </w:rPr>
            </w:pPr>
            <w:r w:rsidRPr="00B72AD8">
              <w:rPr>
                <w:rFonts w:ascii="宋体" w:hAnsi="宋体" w:cs="Segoe UI" w:hint="eastAsia"/>
                <w:b/>
                <w:kern w:val="0"/>
                <w:sz w:val="18"/>
                <w:szCs w:val="18"/>
              </w:rPr>
              <w:t>2.投标总价</w:t>
            </w:r>
          </w:p>
          <w:p w:rsidR="00A61CDC" w:rsidRPr="00B72AD8" w:rsidRDefault="00A61CDC" w:rsidP="001527FF">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投标总价=</w:t>
            </w:r>
            <w:r>
              <w:rPr>
                <w:rFonts w:ascii="宋体" w:hAnsi="宋体" w:cs="Segoe UI" w:hint="eastAsia"/>
                <w:kern w:val="0"/>
                <w:sz w:val="18"/>
                <w:szCs w:val="18"/>
              </w:rPr>
              <w:t>各项材料报价</w:t>
            </w:r>
            <w:r w:rsidRPr="00B72AD8">
              <w:rPr>
                <w:rFonts w:ascii="宋体" w:hAnsi="宋体" w:cs="Segoe UI" w:hint="eastAsia"/>
                <w:kern w:val="0"/>
                <w:sz w:val="18"/>
                <w:szCs w:val="18"/>
              </w:rPr>
              <w:t>*</w:t>
            </w:r>
            <w:r>
              <w:rPr>
                <w:rFonts w:ascii="宋体" w:hAnsi="宋体" w:cs="Segoe UI" w:hint="eastAsia"/>
                <w:kern w:val="0"/>
                <w:sz w:val="18"/>
                <w:szCs w:val="18"/>
              </w:rPr>
              <w:t>预估年度采购数量</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1527FF">
            <w:pPr>
              <w:wordWrap w:val="0"/>
              <w:spacing w:line="270" w:lineRule="atLeast"/>
              <w:jc w:val="left"/>
              <w:rPr>
                <w:rFonts w:ascii="宋体" w:hAnsi="宋体" w:cs="Segoe UI"/>
                <w:kern w:val="0"/>
                <w:sz w:val="18"/>
                <w:szCs w:val="18"/>
              </w:rPr>
            </w:pPr>
            <w:r>
              <w:rPr>
                <w:rFonts w:ascii="宋体" w:hAnsi="宋体" w:cs="Segoe UI" w:hint="eastAsia"/>
                <w:kern w:val="0"/>
                <w:sz w:val="18"/>
                <w:szCs w:val="18"/>
              </w:rPr>
              <w:t>1.同品类材料若不同规格应分项报价；</w:t>
            </w:r>
          </w:p>
          <w:p w:rsidR="00A61CDC" w:rsidRPr="008B1482" w:rsidRDefault="00A61CDC" w:rsidP="001527FF">
            <w:pPr>
              <w:wordWrap w:val="0"/>
              <w:spacing w:line="270" w:lineRule="atLeast"/>
              <w:jc w:val="left"/>
              <w:rPr>
                <w:rFonts w:ascii="宋体" w:hAnsi="宋体" w:cs="Segoe UI"/>
                <w:kern w:val="0"/>
                <w:sz w:val="18"/>
                <w:szCs w:val="18"/>
              </w:rPr>
            </w:pPr>
            <w:r>
              <w:rPr>
                <w:rFonts w:ascii="宋体" w:hAnsi="宋体" w:cs="Segoe UI" w:hint="eastAsia"/>
                <w:kern w:val="0"/>
                <w:sz w:val="18"/>
                <w:szCs w:val="18"/>
              </w:rPr>
              <w:t>2.单项材料以不同规格的报价的平均价计算价格分；</w:t>
            </w:r>
          </w:p>
        </w:tc>
      </w:tr>
      <w:tr w:rsidR="00A61CDC" w:rsidRPr="00B20822" w:rsidTr="005F1756">
        <w:trPr>
          <w:trHeight w:val="1461"/>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sidRPr="00B72AD8">
              <w:rPr>
                <w:rFonts w:ascii="宋体" w:hAnsi="宋体" w:cs="Segoe UI" w:hint="eastAsia"/>
                <w:color w:val="000000"/>
                <w:kern w:val="0"/>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000000"/>
                <w:kern w:val="0"/>
                <w:sz w:val="18"/>
                <w:szCs w:val="18"/>
              </w:rPr>
            </w:pPr>
            <w:r w:rsidRPr="00B72AD8">
              <w:rPr>
                <w:rFonts w:ascii="宋体" w:hAnsi="宋体" w:cs="Segoe UI" w:hint="eastAsia"/>
                <w:color w:val="000000"/>
                <w:kern w:val="0"/>
                <w:sz w:val="18"/>
                <w:szCs w:val="18"/>
              </w:rPr>
              <w:t>技术指标</w:t>
            </w:r>
          </w:p>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27</w:t>
            </w:r>
            <w:r w:rsidRPr="00B72AD8">
              <w:rPr>
                <w:rFonts w:ascii="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27</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投标人提供的</w:t>
            </w:r>
            <w:r>
              <w:rPr>
                <w:rFonts w:ascii="宋体" w:hAnsi="宋体" w:cs="Segoe UI" w:hint="eastAsia"/>
                <w:kern w:val="0"/>
                <w:sz w:val="18"/>
                <w:szCs w:val="18"/>
              </w:rPr>
              <w:t>检测</w:t>
            </w:r>
            <w:r w:rsidRPr="00B72AD8">
              <w:rPr>
                <w:rFonts w:ascii="宋体" w:hAnsi="宋体" w:cs="Segoe UI" w:hint="eastAsia"/>
                <w:kern w:val="0"/>
                <w:sz w:val="18"/>
                <w:szCs w:val="18"/>
              </w:rPr>
              <w:t>试剂的技术参数完全符合招标文件要求，没有负偏离得</w:t>
            </w:r>
            <w:r>
              <w:rPr>
                <w:rFonts w:ascii="宋体" w:hAnsi="宋体" w:cs="Segoe UI" w:hint="eastAsia"/>
                <w:kern w:val="0"/>
                <w:sz w:val="18"/>
                <w:szCs w:val="18"/>
              </w:rPr>
              <w:t>22</w:t>
            </w:r>
            <w:r w:rsidRPr="00B72AD8">
              <w:rPr>
                <w:rFonts w:ascii="宋体" w:hAnsi="宋体" w:cs="Segoe UI" w:hint="eastAsia"/>
                <w:kern w:val="0"/>
                <w:sz w:val="18"/>
                <w:szCs w:val="18"/>
              </w:rPr>
              <w:t>分</w:t>
            </w:r>
            <w:r>
              <w:rPr>
                <w:rFonts w:ascii="宋体" w:hAnsi="宋体" w:cs="Segoe UI" w:hint="eastAsia"/>
                <w:kern w:val="0"/>
                <w:sz w:val="18"/>
                <w:szCs w:val="18"/>
              </w:rPr>
              <w:t>；</w:t>
            </w:r>
            <w:r w:rsidRPr="00B72AD8">
              <w:rPr>
                <w:rFonts w:ascii="宋体" w:hAnsi="宋体" w:cs="Segoe UI" w:hint="eastAsia"/>
                <w:kern w:val="0"/>
                <w:sz w:val="18"/>
                <w:szCs w:val="18"/>
              </w:rPr>
              <w:t>技术参数不满足招标文件要求（负偏离），一项扣</w:t>
            </w:r>
            <w:r>
              <w:rPr>
                <w:rFonts w:ascii="宋体" w:hAnsi="宋体" w:cs="Segoe UI" w:hint="eastAsia"/>
                <w:kern w:val="0"/>
                <w:sz w:val="18"/>
                <w:szCs w:val="18"/>
              </w:rPr>
              <w:t>1</w:t>
            </w:r>
            <w:r w:rsidRPr="00B72AD8">
              <w:rPr>
                <w:rFonts w:ascii="宋体" w:hAnsi="宋体" w:cs="Segoe UI" w:hint="eastAsia"/>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left"/>
              <w:rPr>
                <w:rFonts w:ascii="宋体" w:hAnsi="宋体" w:cs="Segoe UI"/>
                <w:kern w:val="0"/>
                <w:sz w:val="18"/>
                <w:szCs w:val="18"/>
              </w:rPr>
            </w:pPr>
            <w:r w:rsidRPr="00B72AD8">
              <w:rPr>
                <w:rFonts w:ascii="宋体" w:hAnsi="宋体" w:cs="Segoe UI" w:hint="eastAsia"/>
                <w:kern w:val="0"/>
                <w:sz w:val="18"/>
                <w:szCs w:val="18"/>
              </w:rPr>
              <w:t> </w:t>
            </w:r>
          </w:p>
        </w:tc>
      </w:tr>
      <w:tr w:rsidR="00A61CDC" w:rsidRPr="00B20822" w:rsidTr="005F1756">
        <w:trPr>
          <w:trHeight w:val="125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样品评分</w:t>
            </w:r>
          </w:p>
          <w:p w:rsidR="00A61CDC" w:rsidRPr="00B72AD8"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提供投标产品样品及产品说明书，根据样品</w:t>
            </w:r>
            <w:r>
              <w:rPr>
                <w:rFonts w:ascii="宋体" w:hAnsi="宋体" w:cs="Segoe UI" w:hint="eastAsia"/>
                <w:kern w:val="0"/>
                <w:sz w:val="18"/>
                <w:szCs w:val="18"/>
              </w:rPr>
              <w:t>的外观、材质、性能、是否符合临床需求综合评定。</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1527FF">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优</w:t>
            </w:r>
            <w:r>
              <w:rPr>
                <w:rFonts w:ascii="宋体" w:hAnsi="宋体" w:cs="Segoe UI" w:hint="eastAsia"/>
                <w:kern w:val="0"/>
                <w:sz w:val="18"/>
                <w:szCs w:val="18"/>
              </w:rPr>
              <w:t>得11-</w:t>
            </w:r>
            <w:r w:rsidRPr="006F1433">
              <w:rPr>
                <w:rFonts w:ascii="宋体" w:hAnsi="宋体" w:cs="Segoe UI" w:hint="eastAsia"/>
                <w:kern w:val="0"/>
                <w:sz w:val="18"/>
                <w:szCs w:val="18"/>
              </w:rPr>
              <w:t>15分；</w:t>
            </w:r>
          </w:p>
          <w:p w:rsidR="00A61CDC" w:rsidRDefault="00A61CDC" w:rsidP="001527FF">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良得</w:t>
            </w:r>
            <w:r>
              <w:rPr>
                <w:rFonts w:ascii="宋体" w:hAnsi="宋体" w:cs="Segoe UI" w:hint="eastAsia"/>
                <w:kern w:val="0"/>
                <w:sz w:val="18"/>
                <w:szCs w:val="18"/>
              </w:rPr>
              <w:t>6-</w:t>
            </w:r>
            <w:r w:rsidRPr="006F1433">
              <w:rPr>
                <w:rFonts w:ascii="宋体" w:hAnsi="宋体" w:cs="Segoe UI" w:hint="eastAsia"/>
                <w:kern w:val="0"/>
                <w:sz w:val="18"/>
                <w:szCs w:val="18"/>
              </w:rPr>
              <w:t>10分；</w:t>
            </w:r>
          </w:p>
          <w:p w:rsidR="00A61CDC" w:rsidRPr="00B72AD8" w:rsidRDefault="00A61CDC" w:rsidP="001527FF">
            <w:pPr>
              <w:widowControl/>
              <w:wordWrap w:val="0"/>
              <w:spacing w:line="270" w:lineRule="atLeast"/>
              <w:jc w:val="left"/>
              <w:rPr>
                <w:rFonts w:ascii="宋体" w:hAnsi="宋体" w:cs="Segoe UI"/>
                <w:kern w:val="0"/>
                <w:sz w:val="18"/>
                <w:szCs w:val="18"/>
              </w:rPr>
            </w:pPr>
            <w:r w:rsidRPr="006F1433">
              <w:rPr>
                <w:rFonts w:ascii="宋体" w:hAnsi="宋体" w:cs="Segoe UI" w:hint="eastAsia"/>
                <w:kern w:val="0"/>
                <w:sz w:val="18"/>
                <w:szCs w:val="18"/>
              </w:rPr>
              <w:t>一般得</w:t>
            </w:r>
            <w:r>
              <w:rPr>
                <w:rFonts w:ascii="宋体" w:hAnsi="宋体" w:cs="Segoe UI" w:hint="eastAsia"/>
                <w:kern w:val="0"/>
                <w:sz w:val="18"/>
                <w:szCs w:val="18"/>
              </w:rPr>
              <w:t>1-</w:t>
            </w:r>
            <w:r w:rsidRPr="006F1433">
              <w:rPr>
                <w:rFonts w:ascii="宋体" w:hAnsi="宋体" w:cs="Segoe UI" w:hint="eastAsia"/>
                <w:kern w:val="0"/>
                <w:sz w:val="18"/>
                <w:szCs w:val="18"/>
              </w:rPr>
              <w:t>5分；</w:t>
            </w:r>
          </w:p>
        </w:tc>
      </w:tr>
      <w:tr w:rsidR="00A61CDC" w:rsidRPr="00B20822" w:rsidTr="005F1756">
        <w:trPr>
          <w:trHeight w:val="1826"/>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供应商能力</w:t>
            </w:r>
          </w:p>
          <w:p w:rsidR="00A61CDC" w:rsidRPr="00B72AD8"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8</w:t>
            </w:r>
            <w:r w:rsidRPr="00B72AD8">
              <w:rPr>
                <w:rFonts w:ascii="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1527FF">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w:t>
            </w:r>
            <w:r w:rsidRPr="00FF35DF">
              <w:rPr>
                <w:rFonts w:ascii="宋体" w:hAnsi="宋体" w:cs="Segoe UI" w:hint="eastAsia"/>
                <w:color w:val="000000"/>
                <w:kern w:val="0"/>
                <w:sz w:val="18"/>
                <w:szCs w:val="18"/>
              </w:rPr>
              <w:t>经办人的社保缴纳证明</w:t>
            </w:r>
          </w:p>
          <w:p w:rsidR="00A61CDC" w:rsidRDefault="00A61CDC" w:rsidP="001527FF">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2.商业信誉良好和财务会计制度健全承诺函</w:t>
            </w:r>
          </w:p>
          <w:p w:rsidR="00A61CDC" w:rsidRDefault="00A61CDC" w:rsidP="001527FF">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（要求见采购公告4.2.10）</w:t>
            </w:r>
          </w:p>
          <w:p w:rsidR="00A61CDC" w:rsidRDefault="00A61CDC" w:rsidP="001527FF">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3.具备履行合同所必须的设备和</w:t>
            </w:r>
            <w:r w:rsidRPr="00FF35DF">
              <w:rPr>
                <w:rFonts w:ascii="宋体" w:hAnsi="宋体" w:cs="Segoe UI" w:hint="eastAsia"/>
                <w:color w:val="000000"/>
                <w:kern w:val="0"/>
                <w:sz w:val="18"/>
                <w:szCs w:val="18"/>
              </w:rPr>
              <w:t>专业技术能力承诺函</w:t>
            </w:r>
            <w:r>
              <w:rPr>
                <w:rFonts w:ascii="宋体" w:hAnsi="宋体" w:cs="Segoe UI" w:hint="eastAsia"/>
                <w:color w:val="000000"/>
                <w:kern w:val="0"/>
                <w:sz w:val="18"/>
                <w:szCs w:val="18"/>
              </w:rPr>
              <w:t>（要求见采购公告4.2.11）</w:t>
            </w:r>
          </w:p>
          <w:p w:rsidR="00A61CDC" w:rsidRPr="00F96ED3" w:rsidRDefault="00A61CDC" w:rsidP="001527FF">
            <w:pPr>
              <w:widowControl/>
              <w:wordWrap w:val="0"/>
              <w:spacing w:line="270" w:lineRule="atLeast"/>
              <w:jc w:val="left"/>
              <w:rPr>
                <w:rFonts w:ascii="宋体" w:hAnsi="宋体" w:cs="Segoe UI"/>
                <w:color w:val="333333"/>
                <w:kern w:val="0"/>
                <w:sz w:val="18"/>
                <w:szCs w:val="18"/>
              </w:rPr>
            </w:pPr>
            <w:r>
              <w:rPr>
                <w:rFonts w:ascii="宋体" w:hAnsi="宋体" w:cs="Segoe UI" w:hint="eastAsia"/>
                <w:color w:val="000000"/>
                <w:kern w:val="0"/>
                <w:sz w:val="18"/>
                <w:szCs w:val="18"/>
              </w:rPr>
              <w:t>4.最低</w:t>
            </w:r>
            <w:r w:rsidRPr="00FF35DF">
              <w:rPr>
                <w:rFonts w:ascii="宋体" w:hAnsi="宋体" w:cs="Segoe UI" w:hint="eastAsia"/>
                <w:color w:val="000000"/>
                <w:kern w:val="0"/>
                <w:sz w:val="18"/>
                <w:szCs w:val="18"/>
              </w:rPr>
              <w:t>报价承诺函</w:t>
            </w:r>
            <w:r>
              <w:rPr>
                <w:rFonts w:ascii="宋体" w:hAnsi="宋体" w:cs="Segoe UI" w:hint="eastAsia"/>
                <w:color w:val="000000"/>
                <w:kern w:val="0"/>
                <w:sz w:val="18"/>
                <w:szCs w:val="18"/>
              </w:rPr>
              <w:t>（要求见采购公告5.3）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left"/>
              <w:rPr>
                <w:rFonts w:ascii="宋体" w:hAnsi="宋体" w:cs="Segoe UI"/>
                <w:color w:val="000000"/>
                <w:kern w:val="0"/>
                <w:sz w:val="18"/>
                <w:szCs w:val="18"/>
              </w:rPr>
            </w:pPr>
            <w:r w:rsidRPr="00FF35DF">
              <w:rPr>
                <w:rFonts w:ascii="宋体" w:hAnsi="宋体" w:cs="Segoe UI" w:hint="eastAsia"/>
                <w:color w:val="000000"/>
                <w:kern w:val="0"/>
                <w:sz w:val="18"/>
                <w:szCs w:val="18"/>
              </w:rPr>
              <w:t>每提供1个资料得1分，最多得4分</w:t>
            </w:r>
            <w:r>
              <w:rPr>
                <w:rFonts w:ascii="宋体" w:hAnsi="宋体" w:cs="Segoe UI" w:hint="eastAsia"/>
                <w:color w:val="000000"/>
                <w:kern w:val="0"/>
                <w:sz w:val="18"/>
                <w:szCs w:val="18"/>
              </w:rPr>
              <w:t>。</w:t>
            </w:r>
          </w:p>
        </w:tc>
      </w:tr>
      <w:tr w:rsidR="00A61CDC" w:rsidRPr="00B20822" w:rsidTr="005F1756">
        <w:trPr>
          <w:trHeight w:val="1513"/>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C220C8">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C220C8">
            <w:pPr>
              <w:widowControl/>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C220C8">
            <w:pPr>
              <w:widowControl/>
              <w:wordWrap w:val="0"/>
              <w:spacing w:line="270" w:lineRule="atLeast"/>
              <w:jc w:val="center"/>
              <w:rPr>
                <w:rFonts w:ascii="宋体" w:eastAsia="宋体" w:hAnsi="宋体" w:cs="Segoe UI"/>
                <w:color w:val="333333"/>
                <w:kern w:val="0"/>
                <w:sz w:val="18"/>
                <w:szCs w:val="18"/>
              </w:rPr>
            </w:pPr>
            <w:r>
              <w:rPr>
                <w:rFonts w:ascii="宋体" w:hAnsi="宋体" w:cs="Segoe UI" w:hint="eastAsia"/>
                <w:color w:val="000000"/>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F96ED3" w:rsidRDefault="00A61CDC" w:rsidP="00C220C8">
            <w:pPr>
              <w:widowControl/>
              <w:wordWrap w:val="0"/>
              <w:spacing w:line="270" w:lineRule="atLeast"/>
              <w:jc w:val="left"/>
              <w:rPr>
                <w:rFonts w:ascii="宋体" w:eastAsia="宋体" w:hAnsi="宋体" w:cs="Segoe UI"/>
                <w:color w:val="333333"/>
                <w:kern w:val="0"/>
                <w:sz w:val="18"/>
                <w:szCs w:val="18"/>
              </w:rPr>
            </w:pPr>
            <w:r>
              <w:rPr>
                <w:rFonts w:ascii="宋体" w:hAnsi="宋体" w:cs="Segoe UI" w:hint="eastAsia"/>
                <w:color w:val="000000"/>
                <w:kern w:val="0"/>
                <w:sz w:val="18"/>
                <w:szCs w:val="18"/>
              </w:rPr>
              <w:t>1</w:t>
            </w:r>
            <w:r>
              <w:rPr>
                <w:rFonts w:ascii="宋体" w:hAnsi="宋体" w:cs="Segoe UI" w:hint="eastAsia"/>
                <w:color w:val="333333"/>
                <w:kern w:val="0"/>
                <w:sz w:val="18"/>
                <w:szCs w:val="18"/>
              </w:rPr>
              <w:t>.</w:t>
            </w:r>
            <w:r w:rsidRPr="00B72AD8">
              <w:rPr>
                <w:rFonts w:ascii="宋体" w:hAnsi="宋体" w:cs="Segoe UI" w:hint="eastAsia"/>
                <w:color w:val="000000"/>
                <w:kern w:val="0"/>
                <w:sz w:val="18"/>
                <w:szCs w:val="18"/>
              </w:rPr>
              <w:t>投标人需提供该产品20</w:t>
            </w:r>
            <w:r>
              <w:rPr>
                <w:rFonts w:ascii="宋体" w:hAnsi="宋体" w:cs="Segoe UI" w:hint="eastAsia"/>
                <w:color w:val="000000"/>
                <w:kern w:val="0"/>
                <w:sz w:val="18"/>
                <w:szCs w:val="18"/>
              </w:rPr>
              <w:t>19</w:t>
            </w:r>
            <w:r w:rsidRPr="00B72AD8">
              <w:rPr>
                <w:rFonts w:ascii="宋体" w:hAnsi="宋体" w:cs="Segoe UI" w:hint="eastAsia"/>
                <w:color w:val="000000"/>
                <w:kern w:val="0"/>
                <w:sz w:val="18"/>
                <w:szCs w:val="18"/>
              </w:rPr>
              <w:t>年以来</w:t>
            </w:r>
            <w:r>
              <w:rPr>
                <w:rFonts w:ascii="宋体" w:hAnsi="宋体" w:cs="Segoe UI" w:hint="eastAsia"/>
                <w:color w:val="000000"/>
                <w:kern w:val="0"/>
                <w:sz w:val="18"/>
                <w:szCs w:val="18"/>
              </w:rPr>
              <w:t>国内</w:t>
            </w:r>
            <w:r w:rsidRPr="00B72AD8">
              <w:rPr>
                <w:rFonts w:ascii="宋体" w:hAnsi="宋体" w:cs="Segoe UI" w:hint="eastAsia"/>
                <w:color w:val="000000"/>
                <w:kern w:val="0"/>
                <w:sz w:val="18"/>
                <w:szCs w:val="18"/>
              </w:rPr>
              <w:t>三甲医疗机构客户名单</w:t>
            </w:r>
            <w:r>
              <w:rPr>
                <w:rFonts w:ascii="宋体" w:hAnsi="宋体" w:cs="Segoe UI" w:hint="eastAsia"/>
                <w:color w:val="000000"/>
                <w:kern w:val="0"/>
                <w:sz w:val="18"/>
                <w:szCs w:val="18"/>
              </w:rPr>
              <w:t>，</w:t>
            </w:r>
            <w:r w:rsidRPr="00264508">
              <w:rPr>
                <w:rFonts w:ascii="宋体" w:hAnsi="宋体" w:cs="Segoe UI" w:hint="eastAsia"/>
                <w:color w:val="000000"/>
                <w:kern w:val="0"/>
                <w:sz w:val="18"/>
                <w:szCs w:val="18"/>
              </w:rPr>
              <w:t>每提供1家三甲医院</w:t>
            </w:r>
            <w:r>
              <w:rPr>
                <w:rFonts w:ascii="宋体" w:hAnsi="宋体" w:cs="Segoe UI" w:hint="eastAsia"/>
                <w:color w:val="000000"/>
                <w:kern w:val="0"/>
                <w:sz w:val="18"/>
                <w:szCs w:val="18"/>
              </w:rPr>
              <w:t>业绩证明</w:t>
            </w:r>
            <w:r w:rsidRPr="00264508">
              <w:rPr>
                <w:rFonts w:ascii="宋体" w:hAnsi="宋体" w:cs="Segoe UI" w:hint="eastAsia"/>
                <w:color w:val="000000"/>
                <w:kern w:val="0"/>
                <w:sz w:val="18"/>
                <w:szCs w:val="18"/>
              </w:rPr>
              <w:t>得</w:t>
            </w:r>
            <w:r>
              <w:rPr>
                <w:rFonts w:ascii="宋体" w:hAnsi="宋体" w:cs="Segoe UI" w:hint="eastAsia"/>
                <w:color w:val="000000"/>
                <w:kern w:val="0"/>
                <w:sz w:val="18"/>
                <w:szCs w:val="18"/>
              </w:rPr>
              <w:t>1</w:t>
            </w:r>
            <w:r w:rsidRPr="00264508">
              <w:rPr>
                <w:rFonts w:ascii="宋体" w:hAnsi="宋体" w:cs="Segoe UI" w:hint="eastAsia"/>
                <w:color w:val="000000"/>
                <w:kern w:val="0"/>
                <w:sz w:val="18"/>
                <w:szCs w:val="18"/>
              </w:rPr>
              <w:t>分，最多得</w:t>
            </w:r>
            <w:r>
              <w:rPr>
                <w:rFonts w:ascii="宋体" w:hAnsi="宋体" w:cs="Segoe UI" w:hint="eastAsia"/>
                <w:color w:val="000000"/>
                <w:kern w:val="0"/>
                <w:sz w:val="18"/>
                <w:szCs w:val="18"/>
              </w:rPr>
              <w:t>4</w:t>
            </w:r>
            <w:r w:rsidRPr="00264508">
              <w:rPr>
                <w:rFonts w:ascii="宋体" w:hAnsi="宋体" w:cs="Segoe UI" w:hint="eastAsia"/>
                <w:color w:val="000000"/>
                <w:kern w:val="0"/>
                <w:sz w:val="18"/>
                <w:szCs w:val="18"/>
              </w:rPr>
              <w:t>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6B70EB" w:rsidRDefault="00A61CDC" w:rsidP="001527FF">
            <w:pPr>
              <w:widowControl/>
              <w:wordWrap w:val="0"/>
              <w:spacing w:line="270" w:lineRule="atLeast"/>
              <w:jc w:val="left"/>
              <w:rPr>
                <w:rFonts w:ascii="宋体" w:hAnsi="宋体" w:cs="Segoe UI"/>
                <w:color w:val="000000"/>
                <w:kern w:val="0"/>
                <w:sz w:val="18"/>
                <w:szCs w:val="18"/>
              </w:rPr>
            </w:pPr>
            <w:r w:rsidRPr="006B70EB">
              <w:rPr>
                <w:rFonts w:ascii="宋体" w:hAnsi="宋体" w:cs="Segoe UI" w:hint="eastAsia"/>
                <w:color w:val="000000"/>
                <w:kern w:val="0"/>
                <w:sz w:val="18"/>
                <w:szCs w:val="18"/>
              </w:rPr>
              <w:t>以下三项材料均可作为依据：</w:t>
            </w:r>
          </w:p>
          <w:p w:rsidR="00A61CDC" w:rsidRPr="006B70EB" w:rsidRDefault="00A61CDC" w:rsidP="001527FF">
            <w:pPr>
              <w:widowControl/>
              <w:wordWrap w:val="0"/>
              <w:spacing w:line="270" w:lineRule="atLeast"/>
              <w:jc w:val="left"/>
              <w:rPr>
                <w:rFonts w:ascii="宋体" w:hAnsi="宋体" w:cs="Segoe UI"/>
                <w:color w:val="000000"/>
                <w:kern w:val="0"/>
                <w:sz w:val="18"/>
                <w:szCs w:val="18"/>
              </w:rPr>
            </w:pPr>
            <w:r w:rsidRPr="006B70EB">
              <w:rPr>
                <w:rFonts w:ascii="宋体" w:hAnsi="宋体" w:cs="Segoe UI" w:hint="eastAsia"/>
                <w:color w:val="000000"/>
                <w:kern w:val="0"/>
                <w:sz w:val="18"/>
                <w:szCs w:val="18"/>
              </w:rPr>
              <w:t>1.合同复印件；</w:t>
            </w:r>
          </w:p>
          <w:p w:rsidR="00A61CDC" w:rsidRPr="006B70EB" w:rsidRDefault="00A61CDC" w:rsidP="001527FF">
            <w:pPr>
              <w:widowControl/>
              <w:wordWrap w:val="0"/>
              <w:spacing w:line="270" w:lineRule="atLeast"/>
              <w:jc w:val="left"/>
              <w:rPr>
                <w:rFonts w:ascii="宋体" w:hAnsi="宋体" w:cs="Segoe UI"/>
                <w:color w:val="000000"/>
                <w:kern w:val="0"/>
                <w:sz w:val="18"/>
                <w:szCs w:val="18"/>
              </w:rPr>
            </w:pPr>
            <w:r w:rsidRPr="006B70EB">
              <w:rPr>
                <w:rFonts w:ascii="宋体" w:hAnsi="宋体" w:cs="Segoe UI" w:hint="eastAsia"/>
                <w:color w:val="000000"/>
                <w:kern w:val="0"/>
                <w:sz w:val="18"/>
                <w:szCs w:val="18"/>
              </w:rPr>
              <w:t>2.中标通知书；</w:t>
            </w:r>
          </w:p>
          <w:p w:rsidR="00A61CDC" w:rsidRPr="00B72AD8" w:rsidRDefault="00A61CDC" w:rsidP="00C220C8">
            <w:pPr>
              <w:widowControl/>
              <w:wordWrap w:val="0"/>
              <w:spacing w:line="270" w:lineRule="atLeast"/>
              <w:jc w:val="left"/>
              <w:rPr>
                <w:rFonts w:ascii="宋体" w:eastAsia="宋体" w:hAnsi="宋体" w:cs="Segoe UI"/>
                <w:color w:val="000000"/>
                <w:kern w:val="0"/>
                <w:sz w:val="18"/>
                <w:szCs w:val="18"/>
              </w:rPr>
            </w:pPr>
            <w:r w:rsidRPr="006B70EB">
              <w:rPr>
                <w:rFonts w:ascii="宋体" w:hAnsi="宋体" w:cs="Segoe UI" w:hint="eastAsia"/>
                <w:color w:val="000000"/>
                <w:kern w:val="0"/>
                <w:sz w:val="18"/>
                <w:szCs w:val="18"/>
              </w:rPr>
              <w:t>3.发票复印件（若发票复印件上无产品明细则需附销货清单）；</w:t>
            </w:r>
          </w:p>
        </w:tc>
      </w:tr>
      <w:tr w:rsidR="00A61CDC" w:rsidRPr="00B20822" w:rsidTr="005F1756">
        <w:trPr>
          <w:trHeight w:val="1210"/>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spacing w:line="270" w:lineRule="atLeast"/>
              <w:jc w:val="center"/>
              <w:rPr>
                <w:rFonts w:ascii="宋体" w:hAnsi="宋体" w:cs="Segoe UI"/>
                <w:color w:val="000000"/>
                <w:kern w:val="0"/>
                <w:sz w:val="18"/>
                <w:szCs w:val="18"/>
              </w:rPr>
            </w:pPr>
            <w:r w:rsidRPr="00B72AD8">
              <w:rPr>
                <w:rFonts w:ascii="宋体" w:hAnsi="宋体" w:cs="Segoe UI" w:hint="eastAsia"/>
                <w:color w:val="000000"/>
                <w:kern w:val="0"/>
                <w:sz w:val="18"/>
                <w:szCs w:val="18"/>
              </w:rPr>
              <w:t>售后服务</w:t>
            </w:r>
          </w:p>
          <w:p w:rsidR="00A61CDC" w:rsidRPr="00B72AD8" w:rsidRDefault="00A61CDC" w:rsidP="001527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10</w:t>
            </w:r>
            <w:r w:rsidRPr="00B72AD8">
              <w:rPr>
                <w:rFonts w:ascii="宋体" w:hAnsi="宋体" w:cs="Segoe UI" w:hint="eastAsia"/>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527D12" w:rsidP="001527FF">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527D12">
            <w:pPr>
              <w:wordWrap w:val="0"/>
              <w:spacing w:line="270" w:lineRule="atLeast"/>
              <w:rPr>
                <w:rFonts w:ascii="宋体" w:hAnsi="宋体" w:cs="Segoe UI"/>
                <w:color w:val="000000"/>
                <w:kern w:val="0"/>
                <w:sz w:val="18"/>
                <w:szCs w:val="18"/>
              </w:rPr>
            </w:pPr>
            <w:r w:rsidRPr="00B72AD8">
              <w:rPr>
                <w:rFonts w:ascii="宋体" w:hAnsi="宋体" w:cs="Segoe UI" w:hint="eastAsia"/>
                <w:color w:val="000000"/>
                <w:kern w:val="0"/>
                <w:sz w:val="18"/>
                <w:szCs w:val="18"/>
              </w:rPr>
              <w:t>根据投标文件中提供的售后服务承诺、</w:t>
            </w:r>
            <w:r>
              <w:rPr>
                <w:rFonts w:ascii="宋体" w:hAnsi="宋体" w:cs="Segoe UI" w:hint="eastAsia"/>
                <w:color w:val="000000"/>
                <w:kern w:val="0"/>
                <w:sz w:val="18"/>
                <w:szCs w:val="18"/>
              </w:rPr>
              <w:t>缺货应急方案、产品彩页介绍、耗材使用回访计划</w:t>
            </w:r>
            <w:r w:rsidRPr="00B72AD8">
              <w:rPr>
                <w:rFonts w:ascii="宋体" w:hAnsi="宋体" w:cs="Segoe UI" w:hint="eastAsia"/>
                <w:color w:val="000000"/>
                <w:kern w:val="0"/>
                <w:sz w:val="18"/>
                <w:szCs w:val="18"/>
              </w:rPr>
              <w:t>等进行综合评分，</w:t>
            </w:r>
            <w:r>
              <w:rPr>
                <w:rFonts w:ascii="宋体" w:hAnsi="宋体" w:cs="Segoe UI" w:hint="eastAsia"/>
                <w:color w:val="000000"/>
                <w:kern w:val="0"/>
                <w:sz w:val="18"/>
                <w:szCs w:val="18"/>
              </w:rPr>
              <w:t>优得</w:t>
            </w:r>
            <w:r w:rsidR="00527D12">
              <w:rPr>
                <w:rFonts w:ascii="宋体" w:hAnsi="宋体" w:cs="Segoe UI" w:hint="eastAsia"/>
                <w:color w:val="000000"/>
                <w:kern w:val="0"/>
                <w:sz w:val="18"/>
                <w:szCs w:val="18"/>
              </w:rPr>
              <w:t>5</w:t>
            </w:r>
            <w:r>
              <w:rPr>
                <w:rFonts w:ascii="宋体" w:hAnsi="宋体" w:cs="Segoe UI" w:hint="eastAsia"/>
                <w:color w:val="000000"/>
                <w:kern w:val="0"/>
                <w:sz w:val="18"/>
                <w:szCs w:val="18"/>
              </w:rPr>
              <w:t>分</w:t>
            </w:r>
            <w:r w:rsidRPr="00B72AD8">
              <w:rPr>
                <w:rFonts w:ascii="宋体" w:hAnsi="宋体" w:cs="Segoe UI" w:hint="eastAsia"/>
                <w:color w:val="000000"/>
                <w:kern w:val="0"/>
                <w:sz w:val="18"/>
                <w:szCs w:val="18"/>
              </w:rPr>
              <w:t>，</w:t>
            </w:r>
            <w:r>
              <w:rPr>
                <w:rFonts w:ascii="宋体" w:hAnsi="宋体" w:cs="Segoe UI" w:hint="eastAsia"/>
                <w:color w:val="000000"/>
                <w:kern w:val="0"/>
                <w:sz w:val="18"/>
                <w:szCs w:val="18"/>
              </w:rPr>
              <w:t>良得</w:t>
            </w:r>
            <w:r w:rsidR="00527D12">
              <w:rPr>
                <w:rFonts w:ascii="宋体" w:hAnsi="宋体" w:cs="Segoe UI" w:hint="eastAsia"/>
                <w:color w:val="000000"/>
                <w:kern w:val="0"/>
                <w:sz w:val="18"/>
                <w:szCs w:val="18"/>
              </w:rPr>
              <w:t>3-4</w:t>
            </w:r>
            <w:r>
              <w:rPr>
                <w:rFonts w:ascii="宋体" w:hAnsi="宋体" w:cs="Segoe UI" w:hint="eastAsia"/>
                <w:color w:val="000000"/>
                <w:kern w:val="0"/>
                <w:sz w:val="18"/>
                <w:szCs w:val="18"/>
              </w:rPr>
              <w:t>分，一般得</w:t>
            </w:r>
            <w:r w:rsidR="00527D12">
              <w:rPr>
                <w:rFonts w:ascii="宋体" w:hAnsi="宋体" w:cs="Segoe UI" w:hint="eastAsia"/>
                <w:color w:val="000000"/>
                <w:kern w:val="0"/>
                <w:sz w:val="18"/>
                <w:szCs w:val="18"/>
              </w:rPr>
              <w:t>1-2</w:t>
            </w:r>
            <w:r>
              <w:rPr>
                <w:rFonts w:ascii="宋体" w:hAnsi="宋体" w:cs="Segoe UI" w:hint="eastAsia"/>
                <w:color w:val="000000"/>
                <w:kern w:val="0"/>
                <w:sz w:val="18"/>
                <w:szCs w:val="18"/>
              </w:rPr>
              <w:t>分，</w:t>
            </w:r>
            <w:r w:rsidRPr="00B72AD8">
              <w:rPr>
                <w:rFonts w:ascii="宋体" w:hAnsi="宋体" w:cs="Segoe UI" w:hint="eastAsia"/>
                <w:color w:val="000000"/>
                <w:kern w:val="0"/>
                <w:sz w:val="18"/>
                <w:szCs w:val="18"/>
              </w:rPr>
              <w:t>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1527FF">
            <w:pPr>
              <w:widowControl/>
              <w:wordWrap w:val="0"/>
              <w:jc w:val="left"/>
              <w:rPr>
                <w:rFonts w:ascii="宋体" w:hAnsi="宋体" w:cs="Segoe UI"/>
                <w:color w:val="000000"/>
                <w:kern w:val="0"/>
                <w:sz w:val="18"/>
                <w:szCs w:val="18"/>
              </w:rPr>
            </w:pPr>
          </w:p>
        </w:tc>
      </w:tr>
      <w:tr w:rsidR="00A61CDC" w:rsidRPr="00B20822" w:rsidTr="005F1756">
        <w:trPr>
          <w:trHeight w:val="1269"/>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C220C8">
            <w:pPr>
              <w:widowControl/>
              <w:wordWrap w:val="0"/>
              <w:spacing w:line="270" w:lineRule="atLeast"/>
              <w:jc w:val="center"/>
              <w:rPr>
                <w:rFonts w:ascii="宋体" w:eastAsia="宋体" w:hAnsi="宋体" w:cs="Segoe UI"/>
                <w:color w:val="000000"/>
                <w:kern w:val="0"/>
                <w:sz w:val="18"/>
                <w:szCs w:val="18"/>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C220C8">
            <w:pPr>
              <w:widowControl/>
              <w:wordWrap w:val="0"/>
              <w:spacing w:line="270" w:lineRule="atLeast"/>
              <w:jc w:val="center"/>
              <w:rPr>
                <w:rFonts w:ascii="宋体" w:eastAsia="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C220C8">
            <w:pPr>
              <w:widowControl/>
              <w:spacing w:line="320" w:lineRule="atLeast"/>
              <w:ind w:left="-105" w:right="-107"/>
              <w:jc w:val="center"/>
              <w:rPr>
                <w:rFonts w:ascii="宋体" w:eastAsia="宋体" w:hAnsi="宋体" w:cs="Segoe UI"/>
                <w:color w:val="333333"/>
                <w:kern w:val="0"/>
                <w:sz w:val="18"/>
                <w:szCs w:val="18"/>
              </w:rPr>
            </w:pPr>
            <w:r>
              <w:rPr>
                <w:rFonts w:ascii="宋体" w:eastAsia="宋体" w:hAnsi="宋体" w:cs="Segoe UI" w:hint="eastAsia"/>
                <w:color w:val="333333"/>
                <w:kern w:val="0"/>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Default="00A61CDC" w:rsidP="00C220C8">
            <w:pPr>
              <w:widowControl/>
              <w:wordWrap w:val="0"/>
              <w:spacing w:line="270" w:lineRule="atLeast"/>
              <w:rPr>
                <w:rFonts w:ascii="宋体" w:eastAsia="宋体" w:hAnsi="宋体" w:cs="Segoe UI"/>
                <w:color w:val="000000"/>
                <w:kern w:val="0"/>
                <w:sz w:val="18"/>
                <w:szCs w:val="18"/>
              </w:rPr>
            </w:pPr>
            <w:r>
              <w:rPr>
                <w:rFonts w:ascii="宋体" w:eastAsia="宋体" w:hAnsi="宋体" w:cs="Segoe UI" w:hint="eastAsia"/>
                <w:color w:val="000000"/>
                <w:kern w:val="0"/>
                <w:sz w:val="18"/>
                <w:szCs w:val="18"/>
              </w:rPr>
              <w:t>1.</w:t>
            </w:r>
            <w:r w:rsidRPr="0067631A">
              <w:rPr>
                <w:rFonts w:ascii="宋体" w:eastAsia="宋体" w:hAnsi="宋体" w:cs="Segoe UI" w:hint="eastAsia"/>
                <w:color w:val="000000"/>
                <w:kern w:val="0"/>
                <w:sz w:val="18"/>
                <w:szCs w:val="18"/>
              </w:rPr>
              <w:t>提供</w:t>
            </w:r>
            <w:r>
              <w:rPr>
                <w:rFonts w:ascii="宋体" w:eastAsia="宋体" w:hAnsi="宋体" w:cs="Segoe UI" w:hint="eastAsia"/>
                <w:color w:val="000000"/>
                <w:kern w:val="0"/>
                <w:sz w:val="18"/>
                <w:szCs w:val="18"/>
              </w:rPr>
              <w:t>生产厂家在成都设有办事处或分公司或常驻</w:t>
            </w:r>
            <w:r w:rsidRPr="0067631A">
              <w:rPr>
                <w:rFonts w:ascii="宋体" w:eastAsia="宋体" w:hAnsi="宋体" w:cs="Segoe UI" w:hint="eastAsia"/>
                <w:color w:val="000000"/>
                <w:kern w:val="0"/>
                <w:sz w:val="18"/>
                <w:szCs w:val="18"/>
              </w:rPr>
              <w:t>机构</w:t>
            </w:r>
            <w:r>
              <w:rPr>
                <w:rFonts w:ascii="宋体" w:eastAsia="宋体" w:hAnsi="宋体" w:cs="Segoe UI" w:hint="eastAsia"/>
                <w:color w:val="000000"/>
                <w:kern w:val="0"/>
                <w:sz w:val="18"/>
                <w:szCs w:val="18"/>
              </w:rPr>
              <w:t>的证明材料；</w:t>
            </w:r>
          </w:p>
          <w:p w:rsidR="00A61CDC" w:rsidRPr="0067631A" w:rsidRDefault="00A61CDC" w:rsidP="00C220C8">
            <w:pPr>
              <w:widowControl/>
              <w:wordWrap w:val="0"/>
              <w:spacing w:line="270" w:lineRule="atLeast"/>
              <w:rPr>
                <w:rFonts w:ascii="宋体" w:eastAsia="宋体" w:hAnsi="宋体" w:cs="Segoe UI"/>
                <w:color w:val="000000"/>
                <w:kern w:val="0"/>
                <w:sz w:val="18"/>
                <w:szCs w:val="18"/>
              </w:rPr>
            </w:pPr>
            <w:r>
              <w:rPr>
                <w:rFonts w:ascii="宋体" w:eastAsia="宋体" w:hAnsi="宋体" w:cs="Segoe UI" w:hint="eastAsia"/>
                <w:color w:val="000000"/>
                <w:kern w:val="0"/>
                <w:sz w:val="18"/>
                <w:szCs w:val="18"/>
              </w:rPr>
              <w:t>2.供应商在成都设有仓储物流点的证明材料；</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1CDC" w:rsidRPr="00B72AD8" w:rsidRDefault="00A61CDC" w:rsidP="00C220C8">
            <w:pPr>
              <w:widowControl/>
              <w:wordWrap w:val="0"/>
              <w:jc w:val="left"/>
              <w:rPr>
                <w:rFonts w:ascii="宋体" w:eastAsia="宋体" w:hAnsi="宋体" w:cs="Segoe UI"/>
                <w:color w:val="000000"/>
                <w:kern w:val="0"/>
                <w:sz w:val="18"/>
                <w:szCs w:val="18"/>
              </w:rPr>
            </w:pPr>
            <w:r>
              <w:rPr>
                <w:rFonts w:ascii="宋体" w:eastAsia="宋体" w:hAnsi="宋体" w:cs="Segoe UI" w:hint="eastAsia"/>
                <w:color w:val="000000"/>
                <w:kern w:val="0"/>
                <w:sz w:val="18"/>
                <w:szCs w:val="18"/>
              </w:rPr>
              <w:t>提供其中一项材料即可得5分，两项均未提供则不得分；</w:t>
            </w:r>
          </w:p>
        </w:tc>
      </w:tr>
    </w:tbl>
    <w:p w:rsidR="00440E30" w:rsidRDefault="00440E30" w:rsidP="00440E30">
      <w:pPr>
        <w:widowControl/>
        <w:shd w:val="clear" w:color="auto" w:fill="FFFFFF"/>
        <w:wordWrap w:val="0"/>
        <w:jc w:val="left"/>
        <w:rPr>
          <w:rFonts w:asciiTheme="majorEastAsia" w:eastAsiaTheme="majorEastAsia" w:hAnsiTheme="majorEastAsia" w:cs="Segoe UI"/>
          <w:b/>
          <w:bCs/>
          <w:color w:val="333333"/>
          <w:kern w:val="0"/>
          <w:sz w:val="28"/>
          <w:szCs w:val="28"/>
        </w:rPr>
      </w:pP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440E30" w:rsidRPr="00C27987" w:rsidRDefault="00440E30" w:rsidP="00440E30">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Pr="00C27987">
        <w:rPr>
          <w:rFonts w:ascii="仿宋_GB2312" w:eastAsia="仿宋_GB2312" w:hAnsi="Segoe UI" w:cs="Segoe UI" w:hint="eastAsia"/>
          <w:color w:val="333333"/>
          <w:spacing w:val="8"/>
          <w:kern w:val="0"/>
          <w:sz w:val="24"/>
          <w:szCs w:val="24"/>
        </w:rPr>
        <w:t>封底</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440E30" w:rsidRDefault="00440E30" w:rsidP="00440E30">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440E30" w:rsidRPr="00C27987" w:rsidRDefault="00440E30" w:rsidP="00440E30">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440E30" w:rsidRPr="00C27987" w:rsidTr="003C20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440E30" w:rsidRPr="00C27987" w:rsidTr="003C20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440E30" w:rsidRPr="00C27987" w:rsidRDefault="00440E30" w:rsidP="003C2095">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440E30" w:rsidRDefault="00440E30"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sidRPr="00C27987">
        <w:rPr>
          <w:rFonts w:ascii="仿宋_GB2312" w:eastAsia="仿宋_GB2312" w:hAnsi="Segoe UI" w:cs="Segoe UI" w:hint="eastAsia"/>
          <w:color w:val="333333"/>
          <w:kern w:val="0"/>
          <w:sz w:val="22"/>
        </w:rPr>
        <w:t>日期:</w:t>
      </w: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Default="00ED5BCA" w:rsidP="00440E30">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ED5BCA" w:rsidRPr="00C27987" w:rsidRDefault="00ED5BCA" w:rsidP="00440E30">
      <w:pPr>
        <w:widowControl/>
        <w:shd w:val="clear" w:color="auto" w:fill="FFFFFF"/>
        <w:wordWrap w:val="0"/>
        <w:spacing w:line="270" w:lineRule="atLeast"/>
        <w:ind w:firstLine="360"/>
        <w:jc w:val="left"/>
        <w:rPr>
          <w:rFonts w:ascii="Segoe UI" w:eastAsia="宋体" w:hAnsi="Segoe UI" w:cs="Segoe UI"/>
          <w:color w:val="333333"/>
          <w:kern w:val="0"/>
          <w:sz w:val="18"/>
          <w:szCs w:val="18"/>
        </w:rPr>
      </w:pP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440E30" w:rsidRPr="00C27987" w:rsidTr="003C20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440E30" w:rsidRPr="00C27987" w:rsidTr="003C20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0E30" w:rsidRPr="00C27987" w:rsidRDefault="00440E30" w:rsidP="003C20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0E30" w:rsidRPr="00C27987" w:rsidRDefault="00440E30" w:rsidP="003C2095">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440E30" w:rsidRPr="00C27987" w:rsidRDefault="00440E30" w:rsidP="00440E30">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E961E9" w:rsidRDefault="00E961E9">
      <w:pPr>
        <w:widowControl/>
        <w:jc w:val="left"/>
        <w:rPr>
          <w:rFonts w:ascii="仿宋_GB2312" w:eastAsia="仿宋_GB2312" w:hAnsi="Segoe UI" w:cs="Segoe UI"/>
          <w:b/>
          <w:bCs/>
          <w:color w:val="333333"/>
          <w:kern w:val="0"/>
          <w:sz w:val="24"/>
          <w:szCs w:val="24"/>
        </w:rPr>
      </w:pPr>
      <w:bookmarkStart w:id="0" w:name="_Toc95295163"/>
      <w:bookmarkEnd w:id="0"/>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附件4-3：</w:t>
      </w:r>
    </w:p>
    <w:p w:rsidR="00440E30" w:rsidRPr="00C27987" w:rsidRDefault="00440E30" w:rsidP="00440E30">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BB7603" w:rsidRPr="00C27987" w:rsidTr="00BB7603">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0F3682" w:rsidP="00BB7603">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BB7603" w:rsidRPr="00E87988">
              <w:rPr>
                <w:rFonts w:ascii="微软雅黑" w:eastAsia="微软雅黑" w:hAnsi="微软雅黑" w:cs="宋体" w:hint="eastAsia"/>
                <w:color w:val="000000"/>
                <w:kern w:val="0"/>
                <w:sz w:val="18"/>
                <w:szCs w:val="18"/>
              </w:rPr>
              <w:t>名称</w:t>
            </w:r>
          </w:p>
          <w:p w:rsidR="00BB7603" w:rsidRPr="00E87988" w:rsidRDefault="00BB7603" w:rsidP="00BB7603">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0F368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w:t>
            </w:r>
            <w:r w:rsidR="0000446B">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B7603" w:rsidP="003C2095">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E87988" w:rsidRDefault="00B70D3D" w:rsidP="00BB7603">
            <w:pPr>
              <w:widowControl/>
              <w:spacing w:line="400" w:lineRule="atLeast"/>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年度预估用量</w:t>
            </w:r>
          </w:p>
        </w:tc>
      </w:tr>
      <w:tr w:rsidR="00BB7603" w:rsidRPr="00C27987" w:rsidTr="00BB7603">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Segoe UI" w:eastAsia="宋体" w:hAnsi="Segoe UI" w:cs="Segoe UI"/>
                <w:color w:val="333333"/>
                <w:kern w:val="0"/>
                <w:sz w:val="18"/>
                <w:szCs w:val="18"/>
              </w:rPr>
            </w:pPr>
          </w:p>
        </w:tc>
      </w:tr>
      <w:tr w:rsidR="00BB7603"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B7603" w:rsidRPr="00C27987" w:rsidRDefault="00BB7603" w:rsidP="00BB7603">
            <w:pPr>
              <w:widowControl/>
              <w:wordWrap w:val="0"/>
              <w:jc w:val="center"/>
              <w:rPr>
                <w:rFonts w:ascii="宋体" w:eastAsia="宋体" w:hAnsi="宋体" w:cs="Segoe UI"/>
                <w:color w:val="333333"/>
                <w:kern w:val="0"/>
                <w:sz w:val="24"/>
                <w:szCs w:val="24"/>
              </w:rPr>
            </w:pPr>
          </w:p>
        </w:tc>
      </w:tr>
      <w:tr w:rsidR="00A97705" w:rsidRPr="00C27987" w:rsidTr="00A97705">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97705" w:rsidRPr="00C27987" w:rsidRDefault="00A97705" w:rsidP="00BB7603">
            <w:pPr>
              <w:widowControl/>
              <w:wordWrap w:val="0"/>
              <w:jc w:val="center"/>
              <w:rPr>
                <w:rFonts w:ascii="宋体" w:eastAsia="宋体" w:hAnsi="宋体" w:cs="Segoe UI"/>
                <w:color w:val="333333"/>
                <w:kern w:val="0"/>
                <w:sz w:val="24"/>
                <w:szCs w:val="24"/>
              </w:rPr>
            </w:pPr>
          </w:p>
        </w:tc>
      </w:tr>
      <w:tr w:rsidR="00B70D3D" w:rsidRPr="00C27987" w:rsidTr="00463AD7">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70D3D" w:rsidRPr="00C27987" w:rsidRDefault="00BA5666" w:rsidP="00BA5666">
            <w:pPr>
              <w:widowControl/>
              <w:spacing w:line="400" w:lineRule="atLeast"/>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投标总价（各项材料报价*年度预估用量</w:t>
            </w:r>
            <w:r w:rsidR="003A42E1">
              <w:rPr>
                <w:rFonts w:ascii="微软雅黑" w:eastAsia="微软雅黑" w:hAnsi="微软雅黑" w:cs="宋体" w:hint="eastAsia"/>
                <w:color w:val="000000"/>
                <w:kern w:val="0"/>
                <w:sz w:val="18"/>
                <w:szCs w:val="18"/>
              </w:rPr>
              <w:t>之和</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440E30" w:rsidRDefault="00440E30" w:rsidP="00440E30">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440E30" w:rsidRPr="00C27987" w:rsidRDefault="00440E30"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440E30" w:rsidRPr="00C27987" w:rsidRDefault="00E52C59" w:rsidP="00440E30">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440E30" w:rsidRPr="00C27987">
        <w:rPr>
          <w:rFonts w:ascii="仿宋_GB2312" w:eastAsia="仿宋_GB2312" w:hAnsi="Segoe UI" w:cs="Segoe UI" w:hint="eastAsia"/>
          <w:color w:val="333333"/>
          <w:kern w:val="0"/>
          <w:sz w:val="24"/>
          <w:szCs w:val="24"/>
        </w:rPr>
        <w:t>授权代表签字：</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440E30" w:rsidRPr="00C27987" w:rsidRDefault="00440E30" w:rsidP="00440E30">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440E30" w:rsidRPr="00C27987" w:rsidRDefault="00440E30" w:rsidP="00440E30">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440E30" w:rsidRPr="00C27987" w:rsidRDefault="00440E30" w:rsidP="00440E30">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440E30" w:rsidRDefault="00440E30" w:rsidP="00440E30">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440E30" w:rsidRPr="00C27987" w:rsidRDefault="00440E30" w:rsidP="00440E30">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440E30" w:rsidRPr="00C27987" w:rsidRDefault="00440E30" w:rsidP="00D30FF6">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r w:rsidRPr="00C27987">
        <w:rPr>
          <w:rFonts w:ascii="宋体" w:eastAsia="宋体" w:hAnsi="宋体" w:cs="Segoe UI" w:hint="eastAsia"/>
          <w:color w:val="333333"/>
          <w:kern w:val="0"/>
          <w:sz w:val="24"/>
          <w:szCs w:val="24"/>
        </w:rPr>
        <w:t> </w:t>
      </w:r>
    </w:p>
    <w:p w:rsidR="00440E30" w:rsidRPr="00C27987" w:rsidRDefault="00440E30" w:rsidP="00440E30">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440E30" w:rsidRPr="000438E7" w:rsidRDefault="00440E30" w:rsidP="00D30FF6">
      <w:pPr>
        <w:widowControl/>
        <w:shd w:val="clear" w:color="auto" w:fill="FFFFFF"/>
        <w:wordWrap w:val="0"/>
        <w:spacing w:line="270" w:lineRule="atLeast"/>
        <w:ind w:firstLineChars="150"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9646AE" w:rsidRPr="00440E30" w:rsidRDefault="009646AE"/>
    <w:sectPr w:rsidR="009646AE" w:rsidRPr="00440E30"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581" w:rsidRDefault="004E0581" w:rsidP="00440E30">
      <w:r>
        <w:separator/>
      </w:r>
    </w:p>
  </w:endnote>
  <w:endnote w:type="continuationSeparator" w:id="1">
    <w:p w:rsidR="004E0581" w:rsidRDefault="004E0581" w:rsidP="00440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581" w:rsidRDefault="004E0581" w:rsidP="00440E30">
      <w:r>
        <w:separator/>
      </w:r>
    </w:p>
  </w:footnote>
  <w:footnote w:type="continuationSeparator" w:id="1">
    <w:p w:rsidR="004E0581" w:rsidRDefault="004E0581" w:rsidP="00440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E30"/>
    <w:rsid w:val="0000446B"/>
    <w:rsid w:val="000367CD"/>
    <w:rsid w:val="000A2AF3"/>
    <w:rsid w:val="000D0AB8"/>
    <w:rsid w:val="000E3399"/>
    <w:rsid w:val="000F3682"/>
    <w:rsid w:val="001557C3"/>
    <w:rsid w:val="00156928"/>
    <w:rsid w:val="001A10F6"/>
    <w:rsid w:val="0028634D"/>
    <w:rsid w:val="0029204D"/>
    <w:rsid w:val="002D10F3"/>
    <w:rsid w:val="002F71DC"/>
    <w:rsid w:val="00353011"/>
    <w:rsid w:val="00362686"/>
    <w:rsid w:val="003A42E1"/>
    <w:rsid w:val="003B5A5F"/>
    <w:rsid w:val="00401EA2"/>
    <w:rsid w:val="00440E30"/>
    <w:rsid w:val="00462F2A"/>
    <w:rsid w:val="004C6CE9"/>
    <w:rsid w:val="004D4316"/>
    <w:rsid w:val="004E0581"/>
    <w:rsid w:val="004F2437"/>
    <w:rsid w:val="00522365"/>
    <w:rsid w:val="00527D12"/>
    <w:rsid w:val="005E754F"/>
    <w:rsid w:val="005F1756"/>
    <w:rsid w:val="00607779"/>
    <w:rsid w:val="00625BDF"/>
    <w:rsid w:val="00661A54"/>
    <w:rsid w:val="00685AB1"/>
    <w:rsid w:val="007F4CBC"/>
    <w:rsid w:val="00823C55"/>
    <w:rsid w:val="008245F8"/>
    <w:rsid w:val="0085533B"/>
    <w:rsid w:val="0088025E"/>
    <w:rsid w:val="00891058"/>
    <w:rsid w:val="008F7A04"/>
    <w:rsid w:val="00900418"/>
    <w:rsid w:val="00931A38"/>
    <w:rsid w:val="009646AE"/>
    <w:rsid w:val="009746EA"/>
    <w:rsid w:val="009B185A"/>
    <w:rsid w:val="00A062E4"/>
    <w:rsid w:val="00A215BD"/>
    <w:rsid w:val="00A51400"/>
    <w:rsid w:val="00A605EF"/>
    <w:rsid w:val="00A61CDC"/>
    <w:rsid w:val="00A97705"/>
    <w:rsid w:val="00B601CA"/>
    <w:rsid w:val="00B642C1"/>
    <w:rsid w:val="00B70D3D"/>
    <w:rsid w:val="00BA0398"/>
    <w:rsid w:val="00BA16E4"/>
    <w:rsid w:val="00BA5666"/>
    <w:rsid w:val="00BB7603"/>
    <w:rsid w:val="00C51842"/>
    <w:rsid w:val="00C72DA8"/>
    <w:rsid w:val="00CB29E6"/>
    <w:rsid w:val="00D30FF6"/>
    <w:rsid w:val="00DF3392"/>
    <w:rsid w:val="00E52C59"/>
    <w:rsid w:val="00E87988"/>
    <w:rsid w:val="00E92EB1"/>
    <w:rsid w:val="00E961E9"/>
    <w:rsid w:val="00EA0A03"/>
    <w:rsid w:val="00EA2DCC"/>
    <w:rsid w:val="00EA551D"/>
    <w:rsid w:val="00ED5BCA"/>
    <w:rsid w:val="00FA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E30"/>
    <w:rPr>
      <w:sz w:val="18"/>
      <w:szCs w:val="18"/>
    </w:rPr>
  </w:style>
  <w:style w:type="paragraph" w:styleId="a4">
    <w:name w:val="footer"/>
    <w:basedOn w:val="a"/>
    <w:link w:val="Char0"/>
    <w:uiPriority w:val="99"/>
    <w:semiHidden/>
    <w:unhideWhenUsed/>
    <w:rsid w:val="00440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E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沈泓宇</dc:creator>
  <cp:lastModifiedBy>沈泓宇</cp:lastModifiedBy>
  <cp:revision>17</cp:revision>
  <dcterms:created xsi:type="dcterms:W3CDTF">2021-12-20T07:55:00Z</dcterms:created>
  <dcterms:modified xsi:type="dcterms:W3CDTF">2022-01-07T09:41:00Z</dcterms:modified>
</cp:coreProperties>
</file>