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783904" w:rsidRDefault="008E6B9C" w:rsidP="005141B2">
      <w:pPr>
        <w:widowControl/>
        <w:shd w:val="clear" w:color="auto" w:fill="FFFFFF"/>
        <w:spacing w:line="600" w:lineRule="exact"/>
        <w:jc w:val="left"/>
        <w:rPr>
          <w:rFonts w:ascii="宋体" w:eastAsia="宋体" w:hAnsi="宋体" w:cs="Segoe UI" w:hint="eastAsia"/>
          <w:color w:val="333333"/>
          <w:sz w:val="27"/>
          <w:szCs w:val="27"/>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783904" w:rsidRPr="00D60BBB">
        <w:rPr>
          <w:rFonts w:ascii="宋体" w:eastAsia="宋体" w:hAnsi="宋体" w:cs="Segoe UI" w:hint="eastAsia"/>
          <w:color w:val="333333"/>
          <w:sz w:val="27"/>
          <w:szCs w:val="27"/>
        </w:rPr>
        <w:t>医用冷敷贴耗材</w:t>
      </w:r>
    </w:p>
    <w:p w:rsidR="001D23C8"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二、</w:t>
      </w:r>
      <w:r w:rsidR="000438E7" w:rsidRPr="00736EB7">
        <w:rPr>
          <w:rFonts w:asciiTheme="minorEastAsia" w:hAnsiTheme="minorEastAsia" w:cs="Segoe UI" w:hint="eastAsia"/>
          <w:color w:val="333333"/>
          <w:spacing w:val="8"/>
          <w:kern w:val="0"/>
          <w:sz w:val="28"/>
          <w:szCs w:val="28"/>
        </w:rPr>
        <w:t>技术参数要求：</w:t>
      </w:r>
    </w:p>
    <w:p w:rsidR="00783904" w:rsidRPr="00783904" w:rsidRDefault="00783904" w:rsidP="00783904">
      <w:pPr>
        <w:jc w:val="left"/>
        <w:rPr>
          <w:rFonts w:ascii="仿宋" w:eastAsia="仿宋" w:hAnsi="仿宋"/>
          <w:sz w:val="28"/>
          <w:szCs w:val="28"/>
        </w:rPr>
      </w:pPr>
      <w:r w:rsidRPr="00783904">
        <w:rPr>
          <w:rFonts w:ascii="仿宋" w:eastAsia="仿宋" w:hAnsi="仿宋" w:hint="eastAsia"/>
          <w:sz w:val="28"/>
          <w:szCs w:val="28"/>
        </w:rPr>
        <w:t>1.产品适用范围：适用于乳腺冷敷理疗使用。</w:t>
      </w:r>
    </w:p>
    <w:p w:rsidR="00783904" w:rsidRPr="00783904" w:rsidRDefault="00783904" w:rsidP="00783904">
      <w:pPr>
        <w:jc w:val="left"/>
        <w:rPr>
          <w:rFonts w:ascii="仿宋" w:eastAsia="仿宋" w:hAnsi="仿宋"/>
          <w:sz w:val="28"/>
          <w:szCs w:val="28"/>
        </w:rPr>
      </w:pPr>
      <w:r w:rsidRPr="00783904">
        <w:rPr>
          <w:rFonts w:ascii="仿宋" w:eastAsia="仿宋" w:hAnsi="仿宋" w:hint="eastAsia"/>
          <w:sz w:val="28"/>
          <w:szCs w:val="28"/>
        </w:rPr>
        <w:t>2.产品性能结构及组成：</w:t>
      </w:r>
    </w:p>
    <w:p w:rsidR="00783904" w:rsidRPr="00783904" w:rsidRDefault="00783904" w:rsidP="00783904">
      <w:pPr>
        <w:jc w:val="left"/>
        <w:rPr>
          <w:rFonts w:ascii="仿宋" w:eastAsia="仿宋" w:hAnsi="仿宋"/>
          <w:sz w:val="28"/>
          <w:szCs w:val="28"/>
        </w:rPr>
      </w:pPr>
      <w:r w:rsidRPr="00783904">
        <w:rPr>
          <w:rFonts w:ascii="仿宋" w:eastAsia="仿宋" w:hAnsi="仿宋" w:hint="eastAsia"/>
          <w:sz w:val="28"/>
          <w:szCs w:val="28"/>
        </w:rPr>
        <w:t>2.1由无纺布背衬层、凝胶层、聚乙烯薄膜覆盖层等部分组成</w:t>
      </w:r>
    </w:p>
    <w:p w:rsidR="00783904" w:rsidRPr="00783904" w:rsidRDefault="00783904" w:rsidP="00783904">
      <w:pPr>
        <w:jc w:val="left"/>
        <w:rPr>
          <w:rFonts w:ascii="仿宋" w:eastAsia="仿宋" w:hAnsi="仿宋"/>
          <w:sz w:val="28"/>
          <w:szCs w:val="28"/>
        </w:rPr>
      </w:pPr>
      <w:r w:rsidRPr="00783904">
        <w:rPr>
          <w:rFonts w:ascii="仿宋" w:eastAsia="仿宋" w:hAnsi="仿宋" w:hint="eastAsia"/>
          <w:sz w:val="28"/>
          <w:szCs w:val="28"/>
        </w:rPr>
        <w:t>2.2不含发挥药理学、免疫学或代谢作用的成份</w:t>
      </w:r>
    </w:p>
    <w:p w:rsidR="00783904" w:rsidRPr="00783904" w:rsidRDefault="00783904" w:rsidP="00783904">
      <w:pPr>
        <w:jc w:val="left"/>
        <w:rPr>
          <w:rFonts w:ascii="仿宋" w:eastAsia="仿宋" w:hAnsi="仿宋"/>
          <w:sz w:val="28"/>
          <w:szCs w:val="28"/>
        </w:rPr>
      </w:pPr>
      <w:r w:rsidRPr="00783904">
        <w:rPr>
          <w:rFonts w:ascii="仿宋" w:eastAsia="仿宋" w:hAnsi="仿宋" w:hint="eastAsia"/>
          <w:sz w:val="28"/>
          <w:szCs w:val="28"/>
        </w:rPr>
        <w:t>3.规格：按照注册证标准</w:t>
      </w:r>
    </w:p>
    <w:p w:rsidR="00783904" w:rsidRPr="00783904" w:rsidRDefault="00783904" w:rsidP="00783904">
      <w:pPr>
        <w:jc w:val="left"/>
        <w:rPr>
          <w:rFonts w:ascii="仿宋" w:eastAsia="仿宋" w:hAnsi="仿宋"/>
          <w:sz w:val="28"/>
          <w:szCs w:val="28"/>
        </w:rPr>
      </w:pPr>
      <w:r w:rsidRPr="00783904">
        <w:rPr>
          <w:rFonts w:ascii="仿宋" w:eastAsia="仿宋" w:hAnsi="仿宋" w:hint="eastAsia"/>
          <w:sz w:val="28"/>
          <w:szCs w:val="28"/>
        </w:rPr>
        <w:t>4.包装要求：独立包装</w:t>
      </w:r>
    </w:p>
    <w:p w:rsidR="00783904" w:rsidRPr="00783904" w:rsidRDefault="00783904" w:rsidP="00783904">
      <w:pPr>
        <w:jc w:val="left"/>
        <w:rPr>
          <w:rFonts w:ascii="仿宋" w:eastAsia="仿宋" w:hAnsi="仿宋" w:hint="eastAsia"/>
          <w:sz w:val="28"/>
          <w:szCs w:val="28"/>
        </w:rPr>
      </w:pPr>
      <w:r w:rsidRPr="00783904">
        <w:rPr>
          <w:rFonts w:ascii="仿宋" w:eastAsia="仿宋" w:hAnsi="仿宋" w:hint="eastAsia"/>
          <w:sz w:val="28"/>
          <w:szCs w:val="28"/>
        </w:rPr>
        <w:t>5.其他：须与我院红外治疗仪配套使用（品牌：国科；型号：WH290-II</w:t>
      </w:r>
      <w:r>
        <w:rPr>
          <w:rFonts w:ascii="仿宋" w:eastAsia="仿宋" w:hAnsi="仿宋" w:hint="eastAsia"/>
          <w:sz w:val="28"/>
          <w:szCs w:val="28"/>
        </w:rPr>
        <w:t>、</w:t>
      </w:r>
      <w:r w:rsidRPr="00783904">
        <w:rPr>
          <w:rFonts w:ascii="仿宋" w:eastAsia="仿宋" w:hAnsi="仿宋" w:hint="eastAsia"/>
          <w:sz w:val="28"/>
          <w:szCs w:val="28"/>
        </w:rPr>
        <w:t>WH290-I）</w:t>
      </w:r>
      <w:r>
        <w:rPr>
          <w:rFonts w:ascii="仿宋" w:eastAsia="仿宋" w:hAnsi="仿宋" w:hint="eastAsia"/>
          <w:sz w:val="28"/>
          <w:szCs w:val="28"/>
        </w:rPr>
        <w:t>。</w:t>
      </w:r>
    </w:p>
    <w:p w:rsidR="001D23C8" w:rsidRPr="001D23C8" w:rsidRDefault="001D23C8" w:rsidP="00783904">
      <w:pPr>
        <w:jc w:val="left"/>
        <w:rPr>
          <w:rFonts w:asciiTheme="minorEastAsia" w:hAnsiTheme="minorEastAsia" w:cs="Segoe UI"/>
          <w:color w:val="333333"/>
          <w:spacing w:val="8"/>
          <w:kern w:val="0"/>
          <w:sz w:val="28"/>
          <w:szCs w:val="28"/>
        </w:rPr>
      </w:pPr>
      <w:r w:rsidRPr="001D23C8">
        <w:rPr>
          <w:rFonts w:asciiTheme="minorEastAsia" w:hAnsiTheme="minorEastAsia" w:cs="Segoe UI" w:hint="eastAsia"/>
          <w:color w:val="333333"/>
          <w:spacing w:val="8"/>
          <w:kern w:val="0"/>
          <w:sz w:val="28"/>
          <w:szCs w:val="28"/>
        </w:rPr>
        <w:t>三、商务要求：</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▲1.若同种产品有多种规格型号且涉及不同挂网流水号和挂网价格，则供应商分项报价，材料的最终计算单价以不同规格报价的均价为准。</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 xml:space="preserve">备注: </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1.以上打▲号的参数为本次招标项目的实质性要求，不允许有负偏离。</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2.以上打*号的参数为重要参数，须提供佐证材料或实物样品。</w:t>
      </w:r>
    </w:p>
    <w:p w:rsidR="001D23C8" w:rsidRPr="001D23C8" w:rsidRDefault="001D23C8" w:rsidP="001D23C8">
      <w:pPr>
        <w:jc w:val="left"/>
        <w:rPr>
          <w:rFonts w:ascii="仿宋" w:eastAsia="仿宋" w:hAnsi="仿宋"/>
          <w:sz w:val="28"/>
          <w:szCs w:val="28"/>
        </w:rPr>
      </w:pP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783904" w:rsidTr="00FB5B3F">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783904" w:rsidRPr="00B20822" w:rsidTr="00FB5B3F">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45</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45</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783904" w:rsidRPr="008C140A" w:rsidRDefault="00783904" w:rsidP="00FB5B3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45</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45</w:t>
            </w:r>
          </w:p>
          <w:p w:rsidR="00783904" w:rsidRPr="008C140A" w:rsidRDefault="00783904" w:rsidP="00FB5B3F">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783904" w:rsidRPr="00E9491C" w:rsidRDefault="00783904" w:rsidP="00FB5B3F">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83904" w:rsidRPr="0023700C" w:rsidRDefault="00783904" w:rsidP="00FB5B3F">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783904" w:rsidRPr="0023700C" w:rsidRDefault="00783904" w:rsidP="00FB5B3F">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783904" w:rsidRPr="00A34DB6" w:rsidRDefault="00783904" w:rsidP="00FB5B3F">
            <w:pPr>
              <w:wordWrap w:val="0"/>
              <w:spacing w:line="270" w:lineRule="atLeast"/>
              <w:jc w:val="left"/>
              <w:rPr>
                <w:rFonts w:ascii="仿宋" w:eastAsia="仿宋" w:hAnsi="仿宋" w:cs="Segoe UI"/>
                <w:kern w:val="0"/>
                <w:sz w:val="24"/>
                <w:szCs w:val="24"/>
              </w:rPr>
            </w:pPr>
          </w:p>
        </w:tc>
      </w:tr>
      <w:tr w:rsidR="00783904" w:rsidTr="00FB5B3F">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36</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6</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23700C" w:rsidRDefault="00783904" w:rsidP="00FB5B3F">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783904" w:rsidTr="00FB5B3F">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能力11</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1.投标人需提供经办人的社保缴纳证明、商业信誉和健全的财务会计制度承诺函、履行合同所必须的设备和专业技术能力承诺函、报价承诺函，每提供1个资料得1分，最多得4分。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23700C" w:rsidRDefault="00783904" w:rsidP="00FB5B3F">
            <w:pPr>
              <w:widowControl/>
              <w:wordWrap w:val="0"/>
              <w:spacing w:line="270" w:lineRule="atLeast"/>
              <w:jc w:val="left"/>
              <w:rPr>
                <w:rFonts w:ascii="仿宋" w:eastAsia="仿宋" w:hAnsi="仿宋" w:cs="Segoe UI"/>
                <w:color w:val="000000"/>
                <w:kern w:val="0"/>
                <w:sz w:val="24"/>
                <w:szCs w:val="24"/>
              </w:rPr>
            </w:pPr>
          </w:p>
        </w:tc>
      </w:tr>
      <w:tr w:rsidR="00783904" w:rsidTr="00FB5B3F">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Default="00783904" w:rsidP="00FB5B3F">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Default="00783904" w:rsidP="00FB5B3F">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3E7676" w:rsidRDefault="00783904" w:rsidP="00FB5B3F">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7</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83904" w:rsidRPr="0023700C" w:rsidRDefault="00783904" w:rsidP="00FB5B3F">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783904" w:rsidTr="00FB5B3F">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83904" w:rsidRDefault="00783904" w:rsidP="00FB5B3F">
            <w:pPr>
              <w:widowControl/>
              <w:wordWrap w:val="0"/>
              <w:spacing w:line="270" w:lineRule="atLeast"/>
              <w:jc w:val="center"/>
              <w:rPr>
                <w:rFonts w:ascii="仿宋" w:eastAsia="仿宋" w:hAnsi="仿宋" w:cs="Segoe UI"/>
                <w:color w:val="000000"/>
                <w:kern w:val="0"/>
                <w:sz w:val="22"/>
                <w:szCs w:val="24"/>
              </w:rPr>
            </w:pPr>
          </w:p>
          <w:p w:rsidR="00783904" w:rsidRDefault="00783904" w:rsidP="00FB5B3F">
            <w:pPr>
              <w:widowControl/>
              <w:wordWrap w:val="0"/>
              <w:spacing w:line="270" w:lineRule="atLeast"/>
              <w:rPr>
                <w:rFonts w:ascii="仿宋" w:eastAsia="仿宋" w:hAnsi="仿宋" w:cs="Segoe UI"/>
                <w:color w:val="000000"/>
                <w:kern w:val="0"/>
                <w:sz w:val="22"/>
                <w:szCs w:val="24"/>
              </w:rPr>
            </w:pPr>
          </w:p>
          <w:p w:rsidR="00783904" w:rsidRDefault="00783904" w:rsidP="00FB5B3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783904" w:rsidRPr="008C140A" w:rsidRDefault="00783904" w:rsidP="00FB5B3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1.根据投标人提供的售后服务方案，包含：①售后服务体系②</w:t>
            </w:r>
            <w:r>
              <w:rPr>
                <w:rFonts w:ascii="仿宋" w:eastAsia="仿宋" w:hAnsi="仿宋" w:cs="Segoe UI" w:hint="eastAsia"/>
                <w:color w:val="000000"/>
                <w:kern w:val="0"/>
                <w:sz w:val="22"/>
                <w:szCs w:val="24"/>
              </w:rPr>
              <w:t>产品</w:t>
            </w:r>
            <w:r w:rsidRPr="00BE6036">
              <w:rPr>
                <w:rFonts w:ascii="仿宋" w:eastAsia="仿宋" w:hAnsi="仿宋" w:cs="Segoe UI" w:hint="eastAsia"/>
                <w:color w:val="000000"/>
                <w:kern w:val="0"/>
                <w:sz w:val="22"/>
                <w:szCs w:val="24"/>
              </w:rPr>
              <w:t>质量及货源保证</w:t>
            </w:r>
            <w:r w:rsidRPr="00EF0372">
              <w:rPr>
                <w:rFonts w:ascii="仿宋" w:eastAsia="仿宋" w:hAnsi="仿宋" w:cs="Segoe UI" w:hint="eastAsia"/>
                <w:color w:val="000000"/>
                <w:kern w:val="0"/>
                <w:sz w:val="22"/>
                <w:szCs w:val="24"/>
              </w:rPr>
              <w:t>③</w:t>
            </w:r>
            <w:r>
              <w:rPr>
                <w:rFonts w:ascii="仿宋" w:eastAsia="仿宋" w:hAnsi="仿宋" w:cs="Segoe UI" w:hint="eastAsia"/>
                <w:color w:val="000000"/>
                <w:kern w:val="0"/>
                <w:sz w:val="22"/>
                <w:szCs w:val="24"/>
              </w:rPr>
              <w:t>应急方案</w:t>
            </w:r>
            <w:r w:rsidRPr="00EF0372">
              <w:rPr>
                <w:rFonts w:ascii="仿宋" w:eastAsia="仿宋" w:hAnsi="仿宋" w:cs="Segoe UI" w:hint="eastAsia"/>
                <w:color w:val="000000"/>
                <w:kern w:val="0"/>
                <w:sz w:val="22"/>
                <w:szCs w:val="24"/>
              </w:rPr>
              <w:t>④技术支持。进行评审，四个方面提供完整且描述详细，符合本项目实际情况、有利于项目实施的得</w:t>
            </w:r>
            <w:r>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分；每有一项存在缺陷或漏</w:t>
            </w:r>
            <w:r w:rsidRPr="00EF0372">
              <w:rPr>
                <w:rFonts w:ascii="仿宋" w:eastAsia="仿宋" w:hAnsi="仿宋" w:cs="Segoe UI" w:hint="eastAsia"/>
                <w:color w:val="000000"/>
                <w:kern w:val="0"/>
                <w:sz w:val="22"/>
                <w:szCs w:val="24"/>
              </w:rPr>
              <w:lastRenderedPageBreak/>
              <w:t>洞的扣</w:t>
            </w:r>
            <w:r>
              <w:rPr>
                <w:rFonts w:ascii="仿宋" w:eastAsia="仿宋" w:hAnsi="仿宋" w:cs="Segoe UI" w:hint="eastAsia"/>
                <w:color w:val="000000"/>
                <w:kern w:val="0"/>
                <w:sz w:val="22"/>
                <w:szCs w:val="24"/>
              </w:rPr>
              <w:t>1分;</w:t>
            </w:r>
            <w:r w:rsidRPr="00EF0372">
              <w:rPr>
                <w:rFonts w:ascii="仿宋" w:eastAsia="仿宋" w:hAnsi="仿宋" w:cs="Segoe UI" w:hint="eastAsia"/>
                <w:color w:val="000000"/>
                <w:kern w:val="0"/>
                <w:sz w:val="22"/>
                <w:szCs w:val="24"/>
              </w:rPr>
              <w:t xml:space="preserve"> 每有一项</w:t>
            </w:r>
            <w:r>
              <w:rPr>
                <w:rFonts w:ascii="仿宋" w:eastAsia="仿宋" w:hAnsi="仿宋" w:cs="Segoe UI" w:hint="eastAsia"/>
                <w:color w:val="000000"/>
                <w:kern w:val="0"/>
                <w:sz w:val="22"/>
                <w:szCs w:val="24"/>
              </w:rPr>
              <w:t>叙述不完善的扣0.5分，</w:t>
            </w:r>
            <w:r w:rsidRPr="00EF0372">
              <w:rPr>
                <w:rFonts w:ascii="仿宋" w:eastAsia="仿宋" w:hAnsi="仿宋" w:cs="Segoe UI" w:hint="eastAsia"/>
                <w:color w:val="000000"/>
                <w:kern w:val="0"/>
                <w:sz w:val="22"/>
                <w:szCs w:val="24"/>
              </w:rPr>
              <w:t>分值扣完为止。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23700C" w:rsidRDefault="00783904" w:rsidP="00FB5B3F">
            <w:pPr>
              <w:widowControl/>
              <w:wordWrap w:val="0"/>
              <w:jc w:val="left"/>
              <w:rPr>
                <w:rFonts w:ascii="仿宋" w:eastAsia="仿宋" w:hAnsi="仿宋" w:cs="Segoe UI"/>
                <w:color w:val="000000"/>
                <w:kern w:val="0"/>
                <w:sz w:val="24"/>
                <w:szCs w:val="24"/>
              </w:rPr>
            </w:pPr>
          </w:p>
        </w:tc>
      </w:tr>
      <w:tr w:rsidR="00783904" w:rsidTr="00FB5B3F">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8C140A" w:rsidRDefault="00783904" w:rsidP="00FB5B3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83904" w:rsidRPr="0023700C" w:rsidRDefault="00783904" w:rsidP="00FB5B3F">
            <w:pPr>
              <w:widowControl/>
              <w:wordWrap w:val="0"/>
              <w:jc w:val="left"/>
              <w:rPr>
                <w:rFonts w:ascii="仿宋" w:eastAsia="仿宋" w:hAnsi="仿宋" w:cs="Segoe UI"/>
                <w:color w:val="000000"/>
                <w:kern w:val="0"/>
                <w:sz w:val="24"/>
                <w:szCs w:val="24"/>
              </w:rPr>
            </w:pPr>
          </w:p>
        </w:tc>
      </w:tr>
    </w:tbl>
    <w:p w:rsidR="000438E7" w:rsidRPr="00783904"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2041DF"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6B082A">
        <w:rPr>
          <w:rFonts w:ascii="仿宋_GB2312" w:eastAsia="仿宋_GB2312" w:hAnsi="Segoe UI" w:cs="Segoe UI" w:hint="eastAsia"/>
          <w:color w:val="333333"/>
          <w:kern w:val="0"/>
          <w:sz w:val="24"/>
          <w:szCs w:val="24"/>
        </w:rPr>
        <w:t>采购文件装订</w:t>
      </w:r>
      <w:r w:rsidRPr="00C27987">
        <w:rPr>
          <w:rFonts w:ascii="仿宋_GB2312" w:eastAsia="仿宋_GB2312" w:hAnsi="Segoe UI" w:cs="Segoe UI" w:hint="eastAsia"/>
          <w:color w:val="333333"/>
          <w:kern w:val="0"/>
          <w:sz w:val="24"/>
          <w:szCs w:val="24"/>
        </w:rPr>
        <w:t>）</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1B5" w:rsidRDefault="00C031B5" w:rsidP="00991324">
      <w:r>
        <w:separator/>
      </w:r>
    </w:p>
  </w:endnote>
  <w:endnote w:type="continuationSeparator" w:id="1">
    <w:p w:rsidR="00C031B5" w:rsidRDefault="00C031B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1B5" w:rsidRDefault="00C031B5" w:rsidP="00991324">
      <w:r>
        <w:separator/>
      </w:r>
    </w:p>
  </w:footnote>
  <w:footnote w:type="continuationSeparator" w:id="1">
    <w:p w:rsidR="00C031B5" w:rsidRDefault="00C031B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1122"/>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0F36"/>
    <w:rsid w:val="001232B6"/>
    <w:rsid w:val="0012379C"/>
    <w:rsid w:val="00130D98"/>
    <w:rsid w:val="00130EE8"/>
    <w:rsid w:val="00132D57"/>
    <w:rsid w:val="00136B55"/>
    <w:rsid w:val="00141E3B"/>
    <w:rsid w:val="0014780A"/>
    <w:rsid w:val="0015282B"/>
    <w:rsid w:val="00163A7A"/>
    <w:rsid w:val="001660F2"/>
    <w:rsid w:val="001771EA"/>
    <w:rsid w:val="00187273"/>
    <w:rsid w:val="00187CD7"/>
    <w:rsid w:val="00192C67"/>
    <w:rsid w:val="001A0043"/>
    <w:rsid w:val="001B046B"/>
    <w:rsid w:val="001B1811"/>
    <w:rsid w:val="001B33EA"/>
    <w:rsid w:val="001B6821"/>
    <w:rsid w:val="001D23C8"/>
    <w:rsid w:val="001D5D77"/>
    <w:rsid w:val="001D664F"/>
    <w:rsid w:val="001E7D1B"/>
    <w:rsid w:val="001F7BF0"/>
    <w:rsid w:val="00202088"/>
    <w:rsid w:val="002041DF"/>
    <w:rsid w:val="0021079A"/>
    <w:rsid w:val="0022155A"/>
    <w:rsid w:val="00222359"/>
    <w:rsid w:val="002272D2"/>
    <w:rsid w:val="00227B3D"/>
    <w:rsid w:val="002320B3"/>
    <w:rsid w:val="00236079"/>
    <w:rsid w:val="00236C7F"/>
    <w:rsid w:val="0023700C"/>
    <w:rsid w:val="002372C8"/>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76AD"/>
    <w:rsid w:val="00650E6E"/>
    <w:rsid w:val="00651457"/>
    <w:rsid w:val="00651D12"/>
    <w:rsid w:val="00652176"/>
    <w:rsid w:val="00654439"/>
    <w:rsid w:val="00661528"/>
    <w:rsid w:val="00664516"/>
    <w:rsid w:val="006800C8"/>
    <w:rsid w:val="00680A19"/>
    <w:rsid w:val="00692DF4"/>
    <w:rsid w:val="00695255"/>
    <w:rsid w:val="0069608A"/>
    <w:rsid w:val="00697B96"/>
    <w:rsid w:val="006A02EE"/>
    <w:rsid w:val="006B082A"/>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83904"/>
    <w:rsid w:val="007955D8"/>
    <w:rsid w:val="007A288F"/>
    <w:rsid w:val="007A372D"/>
    <w:rsid w:val="007A3AC3"/>
    <w:rsid w:val="007B2CD0"/>
    <w:rsid w:val="007B6052"/>
    <w:rsid w:val="007D0E22"/>
    <w:rsid w:val="007D1ABA"/>
    <w:rsid w:val="007E08D0"/>
    <w:rsid w:val="007E3F18"/>
    <w:rsid w:val="007E7DAB"/>
    <w:rsid w:val="007F01E4"/>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4BB6"/>
    <w:rsid w:val="008E6B9C"/>
    <w:rsid w:val="00904265"/>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66B7"/>
    <w:rsid w:val="009F38F3"/>
    <w:rsid w:val="009F49D8"/>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E3852"/>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7321"/>
    <w:rsid w:val="00BF45A6"/>
    <w:rsid w:val="00BF78CD"/>
    <w:rsid w:val="00C031B5"/>
    <w:rsid w:val="00C039A5"/>
    <w:rsid w:val="00C116E9"/>
    <w:rsid w:val="00C12CC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F1903"/>
    <w:rsid w:val="00CF40CE"/>
    <w:rsid w:val="00CF52CB"/>
    <w:rsid w:val="00D00EBE"/>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TotalTime>
  <Pages>10</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232</cp:revision>
  <dcterms:created xsi:type="dcterms:W3CDTF">2021-07-27T08:46:00Z</dcterms:created>
  <dcterms:modified xsi:type="dcterms:W3CDTF">2022-01-12T03:27:00Z</dcterms:modified>
</cp:coreProperties>
</file>