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DB0449" w:rsidRPr="009F41D3" w:rsidRDefault="00DB0449" w:rsidP="00DB0449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W w:w="9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699"/>
        <w:gridCol w:w="6237"/>
      </w:tblGrid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C8515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弹力网状帽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用于对创面敷料进行固定，以对创面起到间接的辅助作用。</w:t>
            </w:r>
          </w:p>
        </w:tc>
      </w:tr>
      <w:tr w:rsidR="00735FC5" w:rsidTr="00DC4BA9">
        <w:trPr>
          <w:trHeight w:val="430"/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灭菌凡士林纱布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735FC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用于医院换药、创口引流、内腔造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瘘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等。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医用凡士林纱布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用于皮肤防护，保护创面。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脱脂纱布绷带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735FC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用于固定、包扎。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弹性绷带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用于对创面敷料或肢体提供束缚力，以起到包扎固定作用。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负压引流器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735FC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用于向外引出并收集体内液体。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一次性使用胸腔闭式引流瓶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735FC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用于临床胸腔闭式引流。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一次性引流袋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735FC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用于临床引流及储存体液。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Pr="00CF2F2C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2F2C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</w:rPr>
              <w:t>脐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血管导管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用于通过脐带对新生儿进行血压监控、药物注入以及液体补充。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喉罩气道导管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0E02D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用于麻醉急救复苏时建立人工通气气道。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小儿用气管切开插管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6D55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</w:t>
            </w:r>
            <w:r w:rsidR="006D55E0">
              <w:rPr>
                <w:rFonts w:hint="eastAsia"/>
                <w:color w:val="000000" w:themeColor="text1"/>
                <w:sz w:val="24"/>
              </w:rPr>
              <w:t>为</w:t>
            </w:r>
            <w:r>
              <w:rPr>
                <w:rFonts w:hint="eastAsia"/>
                <w:color w:val="000000" w:themeColor="text1"/>
                <w:sz w:val="24"/>
              </w:rPr>
              <w:t>小儿患者提供呼吸通路。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口咽通气道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0E02D8" w:rsidP="006D55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</w:t>
            </w:r>
            <w:r w:rsidR="006D55E0">
              <w:rPr>
                <w:rFonts w:hint="eastAsia"/>
                <w:color w:val="000000" w:themeColor="text1"/>
                <w:sz w:val="24"/>
              </w:rPr>
              <w:t>保持</w:t>
            </w:r>
            <w:r w:rsidR="00735FC5">
              <w:rPr>
                <w:rFonts w:hint="eastAsia"/>
                <w:color w:val="000000" w:themeColor="text1"/>
                <w:sz w:val="24"/>
              </w:rPr>
              <w:t>患者上呼吸道通畅。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Pr="00EE2AC0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EE2AC0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Pr="00EE2AC0" w:rsidRDefault="00735FC5" w:rsidP="00C85150">
            <w:pPr>
              <w:rPr>
                <w:color w:val="000000" w:themeColor="text1"/>
                <w:sz w:val="24"/>
              </w:rPr>
            </w:pPr>
            <w:r w:rsidRPr="00EE2AC0">
              <w:rPr>
                <w:rFonts w:hint="eastAsia"/>
                <w:color w:val="000000" w:themeColor="text1"/>
                <w:sz w:val="24"/>
              </w:rPr>
              <w:t>一次性使用吸引管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Pr="00EE2AC0" w:rsidRDefault="00EE2AC0" w:rsidP="00C85150">
            <w:pPr>
              <w:rPr>
                <w:color w:val="000000" w:themeColor="text1"/>
                <w:sz w:val="24"/>
              </w:rPr>
            </w:pPr>
            <w:r w:rsidRPr="00EE2AC0">
              <w:rPr>
                <w:rFonts w:hint="eastAsia"/>
                <w:color w:val="000000" w:themeColor="text1"/>
                <w:sz w:val="24"/>
              </w:rPr>
              <w:t>用于</w:t>
            </w:r>
            <w:r w:rsidR="00735FC5" w:rsidRPr="00EE2AC0">
              <w:rPr>
                <w:rFonts w:hint="eastAsia"/>
                <w:color w:val="000000" w:themeColor="text1"/>
                <w:sz w:val="24"/>
              </w:rPr>
              <w:t>连接吸引装置。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Pr="00EE2AC0" w:rsidRDefault="00735FC5" w:rsidP="00EE2AC0">
            <w:pPr>
              <w:rPr>
                <w:color w:val="000000" w:themeColor="text1"/>
                <w:sz w:val="24"/>
              </w:rPr>
            </w:pPr>
            <w:r w:rsidRPr="00EE2AC0">
              <w:rPr>
                <w:rFonts w:hint="eastAsia"/>
                <w:color w:val="000000" w:themeColor="text1"/>
                <w:sz w:val="24"/>
              </w:rPr>
              <w:t>吸引</w:t>
            </w:r>
            <w:r w:rsidR="00EE2AC0" w:rsidRPr="00EE2AC0">
              <w:rPr>
                <w:rFonts w:hint="eastAsia"/>
                <w:color w:val="000000" w:themeColor="text1"/>
                <w:sz w:val="24"/>
              </w:rPr>
              <w:t>头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Pr="00EE2AC0" w:rsidRDefault="00EE2AC0" w:rsidP="00EE2AC0">
            <w:pPr>
              <w:rPr>
                <w:color w:val="000000" w:themeColor="text1"/>
                <w:sz w:val="24"/>
              </w:rPr>
            </w:pPr>
            <w:r w:rsidRPr="00EE2AC0">
              <w:rPr>
                <w:rFonts w:hint="eastAsia"/>
                <w:color w:val="000000" w:themeColor="text1"/>
                <w:sz w:val="24"/>
              </w:rPr>
              <w:t>与吸引管配套使用。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</w:rPr>
              <w:t>口垫</w:t>
            </w:r>
            <w:proofErr w:type="gramEnd"/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6D55E0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用于病人</w:t>
            </w:r>
            <w:r w:rsidR="00735FC5">
              <w:rPr>
                <w:rFonts w:hint="eastAsia"/>
                <w:color w:val="000000" w:themeColor="text1"/>
                <w:sz w:val="24"/>
              </w:rPr>
              <w:t>做导管插管、胃镜检查插管时咬在口中，保持口腔呼吸通畅，保护口腔及插管用。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吸氧面罩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6D55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用于需要面罩给氧的患者</w:t>
            </w:r>
            <w:r w:rsidR="006D55E0">
              <w:rPr>
                <w:rFonts w:hint="eastAsia"/>
                <w:color w:val="000000" w:themeColor="text1"/>
                <w:sz w:val="24"/>
              </w:rPr>
              <w:t>(</w:t>
            </w:r>
            <w:r w:rsidR="006D55E0">
              <w:rPr>
                <w:rFonts w:hint="eastAsia"/>
                <w:color w:val="000000" w:themeColor="text1"/>
                <w:sz w:val="24"/>
              </w:rPr>
              <w:t>成人、儿童、新生儿）</w:t>
            </w:r>
            <w:r>
              <w:rPr>
                <w:rFonts w:hint="eastAsia"/>
                <w:color w:val="000000" w:themeColor="text1"/>
                <w:sz w:val="24"/>
              </w:rPr>
              <w:t>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医用面罩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6D55E0" w:rsidP="006D55E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用于供病人吸入麻醉气体</w:t>
            </w:r>
            <w:r w:rsidR="00735FC5">
              <w:rPr>
                <w:rFonts w:hint="eastAsia"/>
                <w:color w:val="000000" w:themeColor="text1"/>
                <w:sz w:val="24"/>
              </w:rPr>
              <w:t>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无菌塑料保护套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C85150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用于覆盖外科手术室器械台、操作台、显示屏等上，避免手术中的医生接触上述部位后，再接触手术中的病人伤口部位造成感染。</w:t>
            </w:r>
          </w:p>
        </w:tc>
      </w:tr>
      <w:tr w:rsidR="00735FC5" w:rsidRPr="006D55E0" w:rsidTr="00DC4BA9">
        <w:trPr>
          <w:trHeight w:val="453"/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无菌手术刀片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C85150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安装于手术刀柄上，作切割软组织用。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Pr="00DC4BA9" w:rsidRDefault="00735FC5" w:rsidP="00C85150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DC4BA9">
              <w:rPr>
                <w:rFonts w:ascii="宋体" w:hAnsi="宋体" w:cs="宋体" w:hint="eastAsia"/>
                <w:color w:val="000000" w:themeColor="text1"/>
                <w:sz w:val="24"/>
              </w:rPr>
              <w:t>一次性使用无菌注射针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Pr="006D55E0" w:rsidRDefault="00DC4BA9" w:rsidP="00DC4BA9">
            <w:pPr>
              <w:jc w:val="left"/>
              <w:rPr>
                <w:rFonts w:ascii="宋体" w:hAnsi="宋体" w:cs="宋体"/>
                <w:color w:val="000000" w:themeColor="text1"/>
                <w:sz w:val="24"/>
                <w:highlight w:val="yellow"/>
              </w:rPr>
            </w:pPr>
            <w:r w:rsidRPr="00DC4BA9">
              <w:rPr>
                <w:rFonts w:ascii="宋体" w:hAnsi="宋体" w:cs="宋体" w:hint="eastAsia"/>
                <w:color w:val="000000" w:themeColor="text1"/>
                <w:sz w:val="24"/>
              </w:rPr>
              <w:t>用于人体皮内、皮下、肌肉和静脉注射或抽取药液时用。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医用缝合针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C85150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采用不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括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</w:rPr>
              <w:t>钢材料加工制成，分为一次性使用无菌缝合针和非无菌缝合针。</w:t>
            </w:r>
          </w:p>
        </w:tc>
      </w:tr>
      <w:tr w:rsidR="00735FC5" w:rsidTr="00DC4BA9">
        <w:trPr>
          <w:jc w:val="center"/>
        </w:trPr>
        <w:tc>
          <w:tcPr>
            <w:tcW w:w="631" w:type="dxa"/>
            <w:vAlign w:val="center"/>
          </w:tcPr>
          <w:p w:rsidR="00735FC5" w:rsidRDefault="00735FC5" w:rsidP="00C8515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735FC5" w:rsidRDefault="00735FC5" w:rsidP="00C85150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普通止血海绵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35FC5" w:rsidRDefault="00735FC5" w:rsidP="00EE2AC0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用于急性浅表性伤口的</w:t>
            </w:r>
            <w:r w:rsidR="00EE2AC0">
              <w:rPr>
                <w:rFonts w:ascii="宋体" w:hAnsi="宋体" w:cs="宋体" w:hint="eastAsia"/>
                <w:color w:val="000000" w:themeColor="text1"/>
                <w:sz w:val="24"/>
              </w:rPr>
              <w:t>止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血护理。</w:t>
            </w:r>
          </w:p>
        </w:tc>
      </w:tr>
    </w:tbl>
    <w:p w:rsidR="00735FC5" w:rsidRPr="00EE2AC0" w:rsidRDefault="00735FC5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 w:rsidR="00735FC5" w:rsidRDefault="00735FC5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 w:rsidR="00735FC5" w:rsidRPr="00EE2AC0" w:rsidRDefault="00735FC5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附件2：</w:t>
      </w:r>
    </w:p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559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 w:rsidR="0080203D" w:rsidRPr="009F41D3" w:rsidTr="0080203D">
        <w:trPr>
          <w:trHeight w:val="735"/>
          <w:jc w:val="center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203D">
              <w:rPr>
                <w:rFonts w:ascii="宋体" w:hAnsi="宋体" w:cs="宋体" w:hint="eastAsia"/>
                <w:kern w:val="0"/>
                <w:sz w:val="24"/>
              </w:rPr>
              <w:t>四川省药械集中采购及医药价格监管平台</w:t>
            </w:r>
            <w:r>
              <w:rPr>
                <w:rFonts w:ascii="宋体" w:hAnsi="宋体" w:cs="宋体" w:hint="eastAsia"/>
                <w:kern w:val="0"/>
                <w:sz w:val="24"/>
              </w:rPr>
              <w:t>耗材商品代码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03D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国家医用</w:t>
            </w:r>
            <w:r w:rsidRPr="0080203D">
              <w:rPr>
                <w:rFonts w:ascii="宋体" w:hAnsi="宋体" w:cs="宋体" w:hint="eastAsia"/>
                <w:kern w:val="0"/>
                <w:sz w:val="24"/>
              </w:rPr>
              <w:t>耗材代码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03D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0203D" w:rsidRPr="009F41D3" w:rsidTr="0080203D">
        <w:trPr>
          <w:trHeight w:val="33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03D" w:rsidRPr="009F41D3" w:rsidTr="0080203D">
        <w:trPr>
          <w:trHeight w:val="39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03D" w:rsidRPr="009F41D3" w:rsidTr="0080203D">
        <w:trPr>
          <w:trHeight w:val="30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Default="00E8118B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备注：1.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必须和附件1《市场调研明细表》中的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一致；</w:t>
      </w:r>
    </w:p>
    <w:p w:rsidR="00F334F1" w:rsidRDefault="00F334F1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2.尽量包含所有可提供的器械</w:t>
      </w:r>
    </w:p>
    <w:p w:rsidR="00A27C4C" w:rsidRDefault="00A27C4C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A27C4C" w:rsidRDefault="00DB0449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C4BA9" w:rsidRDefault="00DB0449" w:rsidP="00DB0449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附件3：</w:t>
      </w:r>
    </w:p>
    <w:p w:rsidR="00DB0449" w:rsidRPr="00383EFC" w:rsidRDefault="00DC4BA9" w:rsidP="00DC4BA9">
      <w:pPr>
        <w:widowControl/>
        <w:jc w:val="center"/>
        <w:rPr>
          <w:rFonts w:ascii="宋体" w:hAnsi="宋体" w:cs="宋体"/>
          <w:b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119"/>
        <w:tblW w:w="100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DC4BA9" w:rsidRPr="009F41D3" w:rsidTr="00C85150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C4BA9" w:rsidRPr="009F41D3" w:rsidTr="00C85150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BA9" w:rsidRPr="009F41D3" w:rsidRDefault="00DC4BA9" w:rsidP="00C85150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BA9" w:rsidRPr="009F41D3" w:rsidRDefault="00DC4BA9" w:rsidP="00C85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C85150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DC4BA9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BA9" w:rsidRPr="009F41D3" w:rsidTr="00DC4BA9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A9" w:rsidRPr="009F41D3" w:rsidRDefault="00DC4BA9" w:rsidP="00C851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color w:val="000000"/>
          <w:kern w:val="0"/>
          <w:sz w:val="24"/>
        </w:rPr>
        <w:t>说明：</w:t>
      </w:r>
      <w:r w:rsidRPr="009F41D3">
        <w:rPr>
          <w:rFonts w:ascii="宋体" w:hAnsi="宋体" w:cs="宋体"/>
          <w:color w:val="000000"/>
          <w:kern w:val="0"/>
          <w:sz w:val="24"/>
        </w:rPr>
        <w:t>1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DB0449" w:rsidRPr="00CA462A" w:rsidRDefault="00DB0449" w:rsidP="00DB0449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/>
          <w:color w:val="000000"/>
          <w:kern w:val="0"/>
          <w:sz w:val="24"/>
        </w:rPr>
        <w:t>2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443BC3" w:rsidRPr="00DB0449" w:rsidRDefault="00443BC3" w:rsidP="00443BC3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340F8D" w:rsidRDefault="00340F8D"/>
    <w:sectPr w:rsidR="00340F8D" w:rsidSect="002E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5D" w:rsidRDefault="00F6445D" w:rsidP="002F0A77">
      <w:r>
        <w:separator/>
      </w:r>
    </w:p>
  </w:endnote>
  <w:endnote w:type="continuationSeparator" w:id="0">
    <w:p w:rsidR="00F6445D" w:rsidRDefault="00F6445D" w:rsidP="002F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5D" w:rsidRDefault="00F6445D" w:rsidP="002F0A77">
      <w:r>
        <w:separator/>
      </w:r>
    </w:p>
  </w:footnote>
  <w:footnote w:type="continuationSeparator" w:id="0">
    <w:p w:rsidR="00F6445D" w:rsidRDefault="00F6445D" w:rsidP="002F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1D45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445D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FDB5-6282-48AA-BD79-2B330207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182</Words>
  <Characters>1041</Characters>
  <Application>Microsoft Office Word</Application>
  <DocSecurity>0</DocSecurity>
  <Lines>8</Lines>
  <Paragraphs>2</Paragraphs>
  <ScaleCrop>false</ScaleCrop>
  <Company>Lenovo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吴娟</cp:lastModifiedBy>
  <cp:revision>27</cp:revision>
  <dcterms:created xsi:type="dcterms:W3CDTF">2021-09-02T09:06:00Z</dcterms:created>
  <dcterms:modified xsi:type="dcterms:W3CDTF">2022-02-22T01:22:00Z</dcterms:modified>
</cp:coreProperties>
</file>