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1.产品名称：</w:t>
      </w:r>
      <w:r w:rsidR="00C83CD6" w:rsidRPr="00C83CD6">
        <w:rPr>
          <w:rFonts w:ascii="宋体" w:eastAsia="宋体" w:hAnsi="宋体" w:cs="Segoe UI" w:hint="eastAsia"/>
          <w:color w:val="333333"/>
          <w:spacing w:val="8"/>
          <w:kern w:val="0"/>
          <w:sz w:val="24"/>
          <w:szCs w:val="24"/>
        </w:rPr>
        <w:t>生殖医学中心试管婴儿胚胎培养实验室耗材</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Style w:val="a5"/>
        <w:tblW w:w="0" w:type="auto"/>
        <w:tblLayout w:type="fixed"/>
        <w:tblLook w:val="04A0"/>
      </w:tblPr>
      <w:tblGrid>
        <w:gridCol w:w="675"/>
        <w:gridCol w:w="1560"/>
        <w:gridCol w:w="1701"/>
        <w:gridCol w:w="4586"/>
      </w:tblGrid>
      <w:tr w:rsidR="00DD5231" w:rsidTr="00A34EFD">
        <w:tc>
          <w:tcPr>
            <w:tcW w:w="675"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序号</w:t>
            </w:r>
          </w:p>
        </w:tc>
        <w:tc>
          <w:tcPr>
            <w:tcW w:w="1560"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材料名称</w:t>
            </w:r>
          </w:p>
        </w:tc>
        <w:tc>
          <w:tcPr>
            <w:tcW w:w="1701" w:type="dxa"/>
            <w:vAlign w:val="center"/>
          </w:tcPr>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预估年度</w:t>
            </w:r>
          </w:p>
          <w:p w:rsidR="00DD5231" w:rsidRDefault="00DD5231" w:rsidP="00397C3E">
            <w:pPr>
              <w:autoSpaceDE w:val="0"/>
              <w:autoSpaceDN w:val="0"/>
              <w:jc w:val="center"/>
              <w:rPr>
                <w:rFonts w:ascii="宋体" w:hAnsi="宋体"/>
                <w:b/>
                <w:sz w:val="18"/>
                <w:szCs w:val="18"/>
              </w:rPr>
            </w:pPr>
            <w:r>
              <w:rPr>
                <w:rFonts w:ascii="宋体" w:hAnsi="宋体" w:hint="eastAsia"/>
                <w:b/>
                <w:sz w:val="18"/>
                <w:szCs w:val="18"/>
              </w:rPr>
              <w:t>采购数量</w:t>
            </w:r>
          </w:p>
        </w:tc>
        <w:tc>
          <w:tcPr>
            <w:tcW w:w="4586" w:type="dxa"/>
            <w:vAlign w:val="center"/>
          </w:tcPr>
          <w:p w:rsidR="00DD5231" w:rsidRDefault="00DD5231" w:rsidP="00397C3E">
            <w:pPr>
              <w:autoSpaceDE w:val="0"/>
              <w:autoSpaceDN w:val="0"/>
              <w:jc w:val="center"/>
              <w:rPr>
                <w:rFonts w:ascii="宋体" w:hAnsi="宋体"/>
                <w:b/>
                <w:sz w:val="18"/>
                <w:szCs w:val="18"/>
              </w:rPr>
            </w:pPr>
            <w:r>
              <w:rPr>
                <w:rFonts w:ascii="宋体" w:hAnsi="宋体"/>
                <w:b/>
                <w:sz w:val="18"/>
                <w:szCs w:val="18"/>
              </w:rPr>
              <w:t>技术参数</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卵泡冲洗液</w:t>
            </w:r>
          </w:p>
        </w:tc>
        <w:tc>
          <w:tcPr>
            <w:tcW w:w="1701" w:type="dxa"/>
            <w:vAlign w:val="center"/>
          </w:tcPr>
          <w:p w:rsidR="00DD5231" w:rsidRDefault="00A34EFD"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r w:rsidR="00DD5231">
              <w:rPr>
                <w:rFonts w:ascii="宋体" w:hAnsi="宋体" w:cs="宋体" w:hint="eastAsia"/>
                <w:color w:val="000000"/>
                <w:sz w:val="18"/>
                <w:szCs w:val="18"/>
              </w:rPr>
              <w:t>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（100ml/瓶）</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用于在在采卵时使用，减轻卵细胞的应激反应；</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2.规格要求：提供医院现用100ml/瓶规格；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2</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配子缓冲液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r w:rsidR="00A34EFD">
              <w:rPr>
                <w:rFonts w:ascii="宋体" w:hAnsi="宋体" w:cs="宋体" w:hint="eastAsia"/>
                <w:color w:val="000000"/>
                <w:sz w:val="18"/>
                <w:szCs w:val="18"/>
              </w:rPr>
              <w:t>0</w:t>
            </w:r>
            <w:r>
              <w:rPr>
                <w:rFonts w:ascii="宋体" w:hAnsi="宋体" w:cs="宋体" w:hint="eastAsia"/>
                <w:color w:val="000000"/>
                <w:sz w:val="18"/>
                <w:szCs w:val="18"/>
              </w:rPr>
              <w:t>0瓶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用于洗涤配子；</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2.规格要求：提供医院现用50ml/瓶规格；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3</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受精培养液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r w:rsidR="00A34EFD">
              <w:rPr>
                <w:rFonts w:ascii="宋体" w:hAnsi="宋体" w:cs="宋体" w:hint="eastAsia"/>
                <w:color w:val="000000"/>
                <w:sz w:val="18"/>
                <w:szCs w:val="18"/>
              </w:rPr>
              <w:t>0</w:t>
            </w:r>
            <w:r>
              <w:rPr>
                <w:rFonts w:ascii="宋体" w:hAnsi="宋体" w:cs="宋体" w:hint="eastAsia"/>
                <w:color w:val="000000"/>
                <w:sz w:val="18"/>
                <w:szCs w:val="18"/>
              </w:rPr>
              <w:t>0瓶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50ml/瓶</w:t>
            </w:r>
            <w:r>
              <w:rPr>
                <w:rFonts w:ascii="宋体" w:hAnsi="宋体" w:cs="宋体" w:hint="eastAsia"/>
                <w:color w:val="000000"/>
                <w:sz w:val="18"/>
                <w:szCs w:val="18"/>
              </w:rPr>
              <w:t>）</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用于为卵细胞和精子提供最佳环境，从而达到理想受精率；</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2.规格要求：提供医院现用50ml/瓶规格；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4</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卵裂培养液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20ml/瓶</w:t>
            </w:r>
            <w:r>
              <w:rPr>
                <w:rFonts w:ascii="宋体" w:hAnsi="宋体" w:cs="宋体" w:hint="eastAsia"/>
                <w:color w:val="000000"/>
                <w:sz w:val="18"/>
                <w:szCs w:val="18"/>
              </w:rPr>
              <w:t>）</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可为胚胎外发育提供必需营养物质；</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2.规格要求：提供医院现用20ml/瓶规格；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5</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囊胚培养液</w:t>
            </w:r>
          </w:p>
        </w:tc>
        <w:tc>
          <w:tcPr>
            <w:tcW w:w="1701" w:type="dxa"/>
            <w:vAlign w:val="center"/>
          </w:tcPr>
          <w:p w:rsidR="00DD5231" w:rsidRDefault="000533B2"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r w:rsidR="00DD5231">
              <w:rPr>
                <w:rFonts w:ascii="宋体" w:hAnsi="宋体" w:cs="宋体" w:hint="eastAsia"/>
                <w:color w:val="000000"/>
                <w:sz w:val="18"/>
                <w:szCs w:val="18"/>
              </w:rPr>
              <w:t>0瓶（20ml/瓶）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50瓶（50ml/瓶）</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为胚胎体外发育至囊胚期提供必需营养物质，随后可移植至子宫；</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2.规格要求：提供医院现用20ml/瓶、50ml/瓶规格；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6</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精子培养液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（50ml/瓶）</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适用于辅助生育过程中精子的孵育培养；</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2.规格要求：提供50ml/瓶规格；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7</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精子梯度分离液套装</w:t>
            </w:r>
          </w:p>
        </w:tc>
        <w:tc>
          <w:tcPr>
            <w:tcW w:w="1701" w:type="dxa"/>
            <w:vAlign w:val="center"/>
          </w:tcPr>
          <w:p w:rsidR="00DD5231" w:rsidRDefault="000533B2"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r w:rsidR="00DD5231">
              <w:rPr>
                <w:rFonts w:ascii="宋体" w:hAnsi="宋体" w:cs="宋体" w:hint="eastAsia"/>
                <w:color w:val="000000"/>
                <w:sz w:val="18"/>
                <w:szCs w:val="18"/>
              </w:rPr>
              <w:t>0套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（20ml*2套装）</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（50ml*2套装）</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用途:作为密度梯度分离介质用于分离精子；</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2.规格要求：提供医院现用20ml*2（80%*1,20%*1）、50ml*2（80%*1,20%*1）套装规格；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8</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精子分离原液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（50ml/瓶）</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用途:作为密度梯度分离介质用于分离精子，使用时用配子缓冲液进行稀释；</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2.规格要求：提供医院现用50ml/瓶（80%）规格；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9</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精子操作液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（5*0.2ml/套）</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w:t>
            </w:r>
            <w:r>
              <w:rPr>
                <w:rFonts w:hint="eastAsia"/>
              </w:rPr>
              <w:t xml:space="preserve"> </w:t>
            </w:r>
            <w:r>
              <w:rPr>
                <w:rFonts w:ascii="宋体" w:hAnsi="宋体" w:cs="宋体" w:hint="eastAsia"/>
                <w:color w:val="000000"/>
                <w:kern w:val="0"/>
                <w:sz w:val="18"/>
                <w:szCs w:val="18"/>
              </w:rPr>
              <w:t>用于作为卵胞浆内单精子注射手术过程中精子制动操作液使用；</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1.资质要求：提供三类医疗器械注册证照；</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2.规格要求：提供5*0.2ml套装；</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10</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玻璃化冷冻液</w:t>
            </w:r>
          </w:p>
        </w:tc>
        <w:tc>
          <w:tcPr>
            <w:tcW w:w="1701" w:type="dxa"/>
            <w:vAlign w:val="center"/>
          </w:tcPr>
          <w:p w:rsidR="00DD5231" w:rsidRDefault="00A34EFD"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r w:rsidR="00DD5231">
              <w:rPr>
                <w:rFonts w:ascii="宋体" w:hAnsi="宋体" w:cs="宋体" w:hint="eastAsia"/>
                <w:color w:val="000000"/>
                <w:sz w:val="18"/>
                <w:szCs w:val="18"/>
              </w:rPr>
              <w:t>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（20ml*3,10ml*1）</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用途:用于人卵母细胞、原核期胚胎、卵裂期胚胎和囊胚的玻璃化冷冻；</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1.资质要求：提供三类医疗器械注册证照；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2.规格要求：提供医院现用（20ml*3,10ml*1）套装规格；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11</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玻璃化解冻液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20ml*3</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用途:用于玻璃化冷冻的人卵母细胞、原核期胚胎、卵裂期胚胎和囊胚的复苏；</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lastRenderedPageBreak/>
              <w:t>1.资质要求：提供三类医疗器械注册证照；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2.规格要求：提供医院现用（20ml*3）套装规格；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lastRenderedPageBreak/>
              <w:t>12</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透明质酸酶</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10套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（5*1ml/套）</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用于移除人类卵母细胞周围的卵丘细胞(剥离)；</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sidRPr="00976B42">
              <w:rPr>
                <w:rFonts w:ascii="宋体" w:hAnsi="宋体" w:cs="宋体"/>
                <w:color w:val="000000"/>
                <w:kern w:val="0"/>
                <w:sz w:val="18"/>
                <w:szCs w:val="18"/>
              </w:rPr>
              <w:t xml:space="preserve"> </w:t>
            </w:r>
            <w:r w:rsidRPr="00976B42">
              <w:rPr>
                <w:rFonts w:ascii="宋体" w:hAnsi="宋体" w:cs="宋体" w:hint="eastAsia"/>
                <w:color w:val="000000"/>
                <w:kern w:val="0"/>
                <w:sz w:val="18"/>
                <w:szCs w:val="18"/>
              </w:rPr>
              <w:t>提供5*1ml套装规格；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13</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精子冷冻液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color w:val="000000"/>
                <w:kern w:val="0"/>
                <w:sz w:val="18"/>
                <w:szCs w:val="18"/>
              </w:rPr>
              <w:t>6*12ml</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eastAsia="宋体" w:hAnsi="宋体" w:cs="宋体"/>
                <w:color w:val="000000"/>
                <w:kern w:val="0"/>
                <w:sz w:val="18"/>
                <w:szCs w:val="18"/>
              </w:rPr>
            </w:pPr>
            <w:r w:rsidRPr="00976B42">
              <w:rPr>
                <w:rFonts w:ascii="宋体" w:hAnsi="宋体" w:cs="宋体" w:hint="eastAsia"/>
                <w:color w:val="000000"/>
                <w:kern w:val="0"/>
                <w:sz w:val="18"/>
                <w:szCs w:val="18"/>
              </w:rPr>
              <w:t>用途：把液化好的精液样本直接冷冻</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w:t>
            </w:r>
            <w:r w:rsidRPr="00976B42">
              <w:rPr>
                <w:rFonts w:ascii="宋体" w:hAnsi="宋体" w:cs="宋体"/>
                <w:color w:val="000000"/>
                <w:kern w:val="0"/>
                <w:sz w:val="18"/>
                <w:szCs w:val="18"/>
              </w:rPr>
              <w:t xml:space="preserve"> </w:t>
            </w:r>
            <w:r w:rsidRPr="00976B42">
              <w:rPr>
                <w:rFonts w:ascii="宋体" w:hAnsi="宋体" w:cs="宋体" w:hint="eastAsia"/>
                <w:color w:val="000000"/>
                <w:kern w:val="0"/>
                <w:sz w:val="18"/>
                <w:szCs w:val="18"/>
              </w:rPr>
              <w:t>提供</w:t>
            </w:r>
            <w:r w:rsidRPr="00976B42">
              <w:rPr>
                <w:rFonts w:ascii="宋体" w:hAnsi="宋体" w:cs="宋体"/>
                <w:color w:val="000000"/>
                <w:kern w:val="0"/>
                <w:sz w:val="18"/>
                <w:szCs w:val="18"/>
              </w:rPr>
              <w:t>6*12ml</w:t>
            </w:r>
            <w:r w:rsidRPr="00976B42">
              <w:rPr>
                <w:rFonts w:ascii="宋体" w:hAnsi="宋体" w:cs="宋体" w:hint="eastAsia"/>
                <w:color w:val="000000"/>
                <w:kern w:val="0"/>
                <w:sz w:val="18"/>
                <w:szCs w:val="18"/>
              </w:rPr>
              <w:t>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14</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石蜡培养油</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400瓶</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（50ml）</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用于体外生殖技术中用于体外授精和显微操作过程中覆盖培养液；</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1.资质要求：提供三类医疗器械注册证照；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 xml:space="preserve">2.规格要求：提供医院现用50ml规格； </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15</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I</w:t>
            </w:r>
            <w:r>
              <w:rPr>
                <w:rFonts w:ascii="宋体" w:hAnsi="宋体"/>
                <w:sz w:val="18"/>
                <w:szCs w:val="18"/>
              </w:rPr>
              <w:t>VM</w:t>
            </w:r>
            <w:r>
              <w:rPr>
                <w:rFonts w:ascii="宋体" w:hAnsi="宋体" w:hint="eastAsia"/>
                <w:sz w:val="18"/>
                <w:szCs w:val="18"/>
              </w:rPr>
              <w:t>培养液</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1套</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（1*5ml,1*20ml,1*50ml）</w:t>
            </w:r>
          </w:p>
        </w:tc>
        <w:tc>
          <w:tcPr>
            <w:tcW w:w="4586" w:type="dxa"/>
            <w:vAlign w:val="center"/>
          </w:tcPr>
          <w:p w:rsidR="00DD5231" w:rsidRPr="00976B42" w:rsidRDefault="00DD5231" w:rsidP="00397C3E">
            <w:pPr>
              <w:rPr>
                <w:rFonts w:ascii="宋体" w:eastAsia="宋体" w:hAnsi="宋体" w:cs="宋体"/>
                <w:color w:val="000000"/>
                <w:kern w:val="0"/>
                <w:sz w:val="18"/>
                <w:szCs w:val="18"/>
              </w:rPr>
            </w:pPr>
            <w:r w:rsidRPr="00976B42">
              <w:rPr>
                <w:rFonts w:ascii="宋体" w:hAnsi="宋体" w:cs="宋体" w:hint="eastAsia"/>
                <w:color w:val="000000"/>
                <w:kern w:val="0"/>
                <w:sz w:val="18"/>
                <w:szCs w:val="18"/>
              </w:rPr>
              <w:t>用途:；用于未成熟卵母细胞体外培养</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1.规格要求：提供（1*5ml,1*20ml,1*50ml）套装规格；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16</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剥卵管</w:t>
            </w:r>
          </w:p>
          <w:p w:rsidR="00DD5231" w:rsidRDefault="00DD5231" w:rsidP="00397C3E">
            <w:pPr>
              <w:widowControl/>
              <w:jc w:val="center"/>
              <w:rPr>
                <w:rFonts w:ascii="宋体" w:hAnsi="宋体"/>
                <w:sz w:val="18"/>
                <w:szCs w:val="18"/>
              </w:rPr>
            </w:pPr>
            <w:r>
              <w:rPr>
                <w:rFonts w:ascii="宋体" w:hAnsi="宋体" w:hint="eastAsia"/>
                <w:sz w:val="18"/>
                <w:szCs w:val="18"/>
              </w:rPr>
              <w:t>(体外受精显微操作管)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1000支</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（140μm）</w:t>
            </w:r>
          </w:p>
        </w:tc>
        <w:tc>
          <w:tcPr>
            <w:tcW w:w="4586" w:type="dxa"/>
            <w:vAlign w:val="center"/>
          </w:tcPr>
          <w:p w:rsidR="00DD5231" w:rsidRPr="00976B42" w:rsidRDefault="00DD5231" w:rsidP="00397C3E">
            <w:pPr>
              <w:rPr>
                <w:rFonts w:ascii="Arial" w:hAnsi="Arial" w:cs="Arial"/>
                <w:color w:val="222222"/>
                <w:sz w:val="18"/>
                <w:szCs w:val="18"/>
                <w:shd w:val="clear" w:color="auto" w:fill="FFFFFF"/>
              </w:rPr>
            </w:pPr>
            <w:r w:rsidRPr="00976B42">
              <w:rPr>
                <w:rFonts w:ascii="宋体" w:hAnsi="宋体" w:cs="宋体" w:hint="eastAsia"/>
                <w:color w:val="000000"/>
                <w:kern w:val="0"/>
                <w:sz w:val="18"/>
                <w:szCs w:val="18"/>
              </w:rPr>
              <w:t>用途:用于清除卵母细胞周围的颗粒细胞或转移胚胎及卵母细胞。</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2.规格要求：提供提供医院现用140μm内径规格；</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17</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单精子注射针</w:t>
            </w:r>
          </w:p>
          <w:p w:rsidR="00DD5231" w:rsidRDefault="00DD5231" w:rsidP="00397C3E">
            <w:pPr>
              <w:widowControl/>
              <w:jc w:val="center"/>
              <w:rPr>
                <w:rFonts w:ascii="宋体" w:hAnsi="宋体"/>
                <w:sz w:val="18"/>
                <w:szCs w:val="18"/>
              </w:rPr>
            </w:pPr>
            <w:r>
              <w:rPr>
                <w:rFonts w:ascii="宋体" w:hAnsi="宋体" w:hint="eastAsia"/>
                <w:sz w:val="18"/>
                <w:szCs w:val="18"/>
              </w:rPr>
              <w:t>（显微注射针）</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300支</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用途:用于将卵胞浆内单精子注射；</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内径：4.0-5.5μm；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外径：6-11μm；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头端角度：30-45°；</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18</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持卵针</w:t>
            </w:r>
          </w:p>
          <w:p w:rsidR="00DD5231" w:rsidRDefault="00DD5231" w:rsidP="00397C3E">
            <w:pPr>
              <w:widowControl/>
              <w:jc w:val="center"/>
              <w:rPr>
                <w:rFonts w:ascii="宋体" w:hAnsi="宋体"/>
                <w:sz w:val="18"/>
                <w:szCs w:val="18"/>
              </w:rPr>
            </w:pPr>
            <w:r>
              <w:rPr>
                <w:rFonts w:ascii="宋体" w:hAnsi="宋体" w:hint="eastAsia"/>
                <w:sz w:val="18"/>
                <w:szCs w:val="18"/>
              </w:rPr>
              <w:t>（持卵管）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400支</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用途:在ICSI和其他显微操作过程中固定卵细胞或胚胎；</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内径：15-30μm；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外径：90-140μm；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头端角度：30-45°；</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19</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卵裂球活检针</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200支</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用途:从胚胎中移取分裂球来做种植前基因诊断；</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长度：5.5-6.5cm；</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内径：15-25μm；</w:t>
            </w:r>
          </w:p>
        </w:tc>
      </w:tr>
      <w:tr w:rsidR="00DD5231" w:rsidTr="00A34EFD">
        <w:tc>
          <w:tcPr>
            <w:tcW w:w="675" w:type="dxa"/>
            <w:vAlign w:val="center"/>
          </w:tcPr>
          <w:p w:rsidR="00DD5231" w:rsidRDefault="00DD5231" w:rsidP="00397C3E">
            <w:pPr>
              <w:autoSpaceDE w:val="0"/>
              <w:autoSpaceDN w:val="0"/>
              <w:jc w:val="center"/>
              <w:rPr>
                <w:rFonts w:ascii="宋体" w:hAnsi="宋体"/>
                <w:sz w:val="18"/>
                <w:szCs w:val="18"/>
              </w:rPr>
            </w:pPr>
            <w:r>
              <w:rPr>
                <w:rFonts w:ascii="宋体" w:hAnsi="宋体" w:hint="eastAsia"/>
                <w:sz w:val="18"/>
                <w:szCs w:val="18"/>
              </w:rPr>
              <w:t>20</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在线过滤器</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20个</w:t>
            </w:r>
          </w:p>
        </w:tc>
        <w:tc>
          <w:tcPr>
            <w:tcW w:w="4586" w:type="dxa"/>
            <w:vAlign w:val="center"/>
          </w:tcPr>
          <w:p w:rsidR="00DD5231" w:rsidRPr="00976B42" w:rsidRDefault="00DD5231" w:rsidP="00397C3E">
            <w:pPr>
              <w:rPr>
                <w:rFonts w:ascii="宋体" w:eastAsia="宋体" w:hAnsi="宋体" w:cs="宋体"/>
                <w:color w:val="000000"/>
                <w:kern w:val="0"/>
                <w:sz w:val="18"/>
                <w:szCs w:val="18"/>
              </w:rPr>
            </w:pPr>
            <w:r w:rsidRPr="00976B42">
              <w:rPr>
                <w:rFonts w:ascii="宋体" w:hAnsi="宋体" w:cs="宋体" w:hint="eastAsia"/>
                <w:color w:val="000000"/>
                <w:kern w:val="0"/>
                <w:sz w:val="18"/>
                <w:szCs w:val="18"/>
              </w:rPr>
              <w:t>用途:去除输入培养箱气体中的有害物质</w:t>
            </w:r>
            <w:r w:rsidR="00A34EFD" w:rsidRPr="00976B42">
              <w:rPr>
                <w:rFonts w:ascii="宋体" w:hAnsi="宋体" w:cs="宋体" w:hint="eastAsia"/>
                <w:color w:val="000000"/>
                <w:kern w:val="0"/>
                <w:sz w:val="18"/>
                <w:szCs w:val="18"/>
              </w:rPr>
              <w:t>；</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1.性能要求：HEPA过滤层对细菌、孢子、微尘等微利过滤效率≥98%；</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2.性能要求：过滤有效期≥90天；</w:t>
            </w:r>
          </w:p>
        </w:tc>
      </w:tr>
      <w:tr w:rsidR="001D44FB" w:rsidTr="00A34EFD">
        <w:tc>
          <w:tcPr>
            <w:tcW w:w="675" w:type="dxa"/>
            <w:vAlign w:val="center"/>
          </w:tcPr>
          <w:p w:rsidR="001D44FB" w:rsidRDefault="000533B2" w:rsidP="00397C3E">
            <w:pPr>
              <w:autoSpaceDE w:val="0"/>
              <w:autoSpaceDN w:val="0"/>
              <w:jc w:val="center"/>
              <w:rPr>
                <w:rFonts w:ascii="宋体" w:hAnsi="宋体" w:hint="eastAsia"/>
                <w:sz w:val="18"/>
                <w:szCs w:val="18"/>
              </w:rPr>
            </w:pPr>
            <w:r>
              <w:rPr>
                <w:rFonts w:ascii="宋体" w:hAnsi="宋体" w:hint="eastAsia"/>
                <w:sz w:val="18"/>
                <w:szCs w:val="18"/>
              </w:rPr>
              <w:t>21</w:t>
            </w:r>
          </w:p>
        </w:tc>
        <w:tc>
          <w:tcPr>
            <w:tcW w:w="1560" w:type="dxa"/>
            <w:vAlign w:val="center"/>
          </w:tcPr>
          <w:p w:rsidR="001D44FB" w:rsidRDefault="00A34EFD" w:rsidP="00397C3E">
            <w:pPr>
              <w:widowControl/>
              <w:jc w:val="center"/>
              <w:rPr>
                <w:rFonts w:ascii="宋体" w:hAnsi="宋体" w:hint="eastAsia"/>
                <w:sz w:val="18"/>
                <w:szCs w:val="18"/>
              </w:rPr>
            </w:pPr>
            <w:r>
              <w:rPr>
                <w:rFonts w:ascii="宋体" w:hAnsi="宋体" w:hint="eastAsia"/>
                <w:sz w:val="18"/>
                <w:szCs w:val="18"/>
              </w:rPr>
              <w:t>一次性加湿瓶</w:t>
            </w:r>
          </w:p>
        </w:tc>
        <w:tc>
          <w:tcPr>
            <w:tcW w:w="1701" w:type="dxa"/>
            <w:vAlign w:val="center"/>
          </w:tcPr>
          <w:p w:rsidR="001D44FB" w:rsidRDefault="00A34EFD" w:rsidP="00397C3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20个</w:t>
            </w:r>
          </w:p>
        </w:tc>
        <w:tc>
          <w:tcPr>
            <w:tcW w:w="4586" w:type="dxa"/>
            <w:vAlign w:val="center"/>
          </w:tcPr>
          <w:p w:rsidR="001D44FB" w:rsidRDefault="00A34EFD" w:rsidP="00397C3E">
            <w:pPr>
              <w:rPr>
                <w:rFonts w:ascii="宋体" w:eastAsia="宋体" w:hAnsi="宋体" w:cs="宋体" w:hint="eastAsia"/>
                <w:color w:val="000000"/>
                <w:kern w:val="0"/>
                <w:sz w:val="18"/>
                <w:szCs w:val="18"/>
              </w:rPr>
            </w:pPr>
            <w:r w:rsidRPr="00976B42">
              <w:rPr>
                <w:rFonts w:ascii="宋体" w:hAnsi="宋体" w:cs="宋体" w:hint="eastAsia"/>
                <w:color w:val="000000"/>
                <w:kern w:val="0"/>
                <w:sz w:val="18"/>
                <w:szCs w:val="18"/>
              </w:rPr>
              <w:t>用途:去除输入培养箱气体中的有害物质；</w:t>
            </w:r>
          </w:p>
          <w:p w:rsidR="00A34EFD" w:rsidRPr="00A34EFD" w:rsidRDefault="00A34EFD" w:rsidP="00397C3E">
            <w:pPr>
              <w:rPr>
                <w:rFonts w:ascii="宋体" w:eastAsia="宋体" w:hAnsi="宋体" w:cs="宋体" w:hint="eastAsia"/>
                <w:color w:val="000000"/>
                <w:kern w:val="0"/>
                <w:sz w:val="18"/>
                <w:szCs w:val="18"/>
              </w:rPr>
            </w:pP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22</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巴氏吸管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1500支</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（3ml）</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 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1.规格要求：提供医院现用3ml规格，长度≥128mm；</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lastRenderedPageBreak/>
              <w:t>23</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玻璃巴氏吸管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2000支</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 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1.规格要求：尺寸≥230mm，带棉塞；；</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24</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玻璃化冷冻载杆</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用于存储经玻璃化冷冻的人卵母细胞和胚胎；</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25</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3500个</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35*10mm</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1.规格要求：提供医院现用35*10mm规格；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26</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培养皿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600个</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100*20mm</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1.规格要求：提供医院现用100*20mm规格；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27</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紧扣盖平皿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500个</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50*9mm</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用途:在体外受精卵胞浆内单精子注射操作中提供无菌、光学透明培养环境，优化操作和观察配子；</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1.规格要求：提供医院现用50*9mm规格；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28</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中央井培养皿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1500个</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kern w:val="0"/>
                <w:sz w:val="18"/>
                <w:szCs w:val="18"/>
              </w:rPr>
              <w:t>60*15mm</w:t>
            </w:r>
            <w:r>
              <w:rPr>
                <w:rFonts w:ascii="宋体" w:hAnsi="宋体" w:cs="宋体" w:hint="eastAsia"/>
                <w:color w:val="000000"/>
                <w:sz w:val="18"/>
                <w:szCs w:val="18"/>
              </w:rPr>
              <w:t>)</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1.规格要求：提供医院现用60*15mm规格；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29</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体外受精矮壁培养皿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在体外受精卵胞浆内单精子注射操作中提供无菌、光学透明培养环境，操作和观察配子；</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2.规格要求：提供69*22mm尺寸规格；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30</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辅助生殖用培养皿</w:t>
            </w:r>
          </w:p>
          <w:p w:rsidR="00DD5231" w:rsidRDefault="00DD5231" w:rsidP="00397C3E">
            <w:pPr>
              <w:widowControl/>
              <w:jc w:val="center"/>
              <w:rPr>
                <w:rFonts w:ascii="宋体" w:hAnsi="宋体"/>
                <w:sz w:val="18"/>
                <w:szCs w:val="18"/>
              </w:rPr>
            </w:pPr>
            <w:r>
              <w:rPr>
                <w:rFonts w:ascii="宋体" w:hAnsi="宋体" w:hint="eastAsia"/>
                <w:sz w:val="18"/>
                <w:szCs w:val="18"/>
              </w:rPr>
              <w:t>(中心单孔培养皿)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w:t>
            </w:r>
            <w:r w:rsidRPr="00976B42">
              <w:rPr>
                <w:rFonts w:hint="eastAsia"/>
              </w:rPr>
              <w:t xml:space="preserve"> </w:t>
            </w:r>
            <w:r w:rsidRPr="00976B42">
              <w:rPr>
                <w:rFonts w:ascii="宋体" w:hAnsi="宋体" w:cs="宋体" w:hint="eastAsia"/>
                <w:color w:val="000000"/>
                <w:kern w:val="0"/>
                <w:sz w:val="18"/>
                <w:szCs w:val="18"/>
              </w:rPr>
              <w:t>制备、储存、操作或转移用于体外受精或其他辅助生殖程序的人配子或胚胎；</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1.资质要求：提供二类医疗器械注册证照</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2.规格要求：提供55mm尺寸规格；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31</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试管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1000个（5ml）</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9000个（14ml）</w:t>
            </w:r>
          </w:p>
        </w:tc>
        <w:tc>
          <w:tcPr>
            <w:tcW w:w="4586" w:type="dxa"/>
            <w:vAlign w:val="center"/>
          </w:tcPr>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用途:用于胚胎实验室配子和胚胎体外培养和操作</w:t>
            </w:r>
          </w:p>
          <w:p w:rsidR="00DD5231" w:rsidRPr="00976B42" w:rsidRDefault="00DD5231" w:rsidP="00397C3E">
            <w:pPr>
              <w:rPr>
                <w:rFonts w:ascii="宋体" w:hAnsi="宋体" w:cs="宋体"/>
                <w:color w:val="000000"/>
                <w:kern w:val="0"/>
                <w:sz w:val="18"/>
                <w:szCs w:val="18"/>
              </w:rPr>
            </w:pPr>
            <w:r w:rsidRPr="00976B42">
              <w:rPr>
                <w:rFonts w:ascii="宋体" w:hAnsi="宋体" w:cs="宋体" w:hint="eastAsia"/>
                <w:color w:val="000000"/>
                <w:kern w:val="0"/>
                <w:sz w:val="18"/>
                <w:szCs w:val="18"/>
              </w:rPr>
              <w:t>1.规格要求：提供医院现用5ml、14ml规格；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32</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锥形管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3000个（15ml）</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1.规格要求：提供医院现用15ml规格；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33</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取精杯</w:t>
            </w:r>
          </w:p>
        </w:tc>
        <w:tc>
          <w:tcPr>
            <w:tcW w:w="1701" w:type="dxa"/>
            <w:vAlign w:val="center"/>
          </w:tcPr>
          <w:p w:rsidR="000533B2" w:rsidRDefault="000533B2" w:rsidP="00397C3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rPr>
              <w:t>8</w:t>
            </w:r>
            <w:r w:rsidR="00DD5231">
              <w:rPr>
                <w:rFonts w:ascii="宋体" w:hAnsi="宋体" w:cs="宋体" w:hint="eastAsia"/>
                <w:color w:val="000000"/>
                <w:sz w:val="18"/>
                <w:szCs w:val="18"/>
              </w:rPr>
              <w:t>00个</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（110ml,带盖）</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1.规格要求：提供医院现用110ml规格，带盖；</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34</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气密注射器</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1.规格要求：提供1ml规格；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35</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移液管</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600支（5ml）</w:t>
            </w:r>
          </w:p>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5000支（10ml）</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1.规格要求：提供医院现用1ml（0.01ml精确度）、5ml（0.1ml精确度）、10ml（0.1ml精确度）规格；</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36</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冷冻高杯</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700个</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1.规格要求：直径10mm，适配常规载杆；</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37</w:t>
            </w:r>
          </w:p>
        </w:tc>
        <w:tc>
          <w:tcPr>
            <w:tcW w:w="1560" w:type="dxa"/>
            <w:vAlign w:val="center"/>
          </w:tcPr>
          <w:p w:rsidR="00DD5231" w:rsidRDefault="00DD5231" w:rsidP="00397C3E">
            <w:pPr>
              <w:widowControl/>
              <w:jc w:val="center"/>
              <w:rPr>
                <w:rFonts w:ascii="宋体" w:hAnsi="宋体"/>
                <w:sz w:val="18"/>
                <w:szCs w:val="18"/>
              </w:rPr>
            </w:pPr>
            <w:r>
              <w:rPr>
                <w:rFonts w:ascii="宋体" w:hAnsi="宋体" w:hint="eastAsia"/>
                <w:sz w:val="18"/>
                <w:szCs w:val="18"/>
              </w:rPr>
              <w:t>铝架</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500支</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1.规格要求：直径≤13mm；</w:t>
            </w:r>
          </w:p>
        </w:tc>
      </w:tr>
      <w:tr w:rsidR="00DD5231" w:rsidTr="00A34EFD">
        <w:tc>
          <w:tcPr>
            <w:tcW w:w="675" w:type="dxa"/>
            <w:vAlign w:val="center"/>
          </w:tcPr>
          <w:p w:rsidR="00DD5231" w:rsidRDefault="000533B2" w:rsidP="00397C3E">
            <w:pPr>
              <w:autoSpaceDE w:val="0"/>
              <w:autoSpaceDN w:val="0"/>
              <w:jc w:val="center"/>
              <w:rPr>
                <w:rFonts w:ascii="宋体" w:hAnsi="宋体"/>
                <w:sz w:val="18"/>
                <w:szCs w:val="18"/>
              </w:rPr>
            </w:pPr>
            <w:r>
              <w:rPr>
                <w:rFonts w:ascii="宋体" w:hAnsi="宋体" w:hint="eastAsia"/>
                <w:sz w:val="18"/>
                <w:szCs w:val="18"/>
              </w:rPr>
              <w:t>38</w:t>
            </w:r>
          </w:p>
        </w:tc>
        <w:tc>
          <w:tcPr>
            <w:tcW w:w="1560" w:type="dxa"/>
            <w:vAlign w:val="center"/>
          </w:tcPr>
          <w:p w:rsidR="00DD5231" w:rsidRDefault="00DD5231" w:rsidP="000533B2">
            <w:pPr>
              <w:widowControl/>
              <w:jc w:val="center"/>
              <w:rPr>
                <w:rFonts w:ascii="宋体" w:hAnsi="宋体"/>
                <w:sz w:val="18"/>
                <w:szCs w:val="18"/>
              </w:rPr>
            </w:pPr>
            <w:r>
              <w:rPr>
                <w:rFonts w:ascii="宋体" w:hAnsi="宋体" w:hint="eastAsia"/>
                <w:sz w:val="18"/>
                <w:szCs w:val="18"/>
              </w:rPr>
              <w:t>胚胎解冻</w:t>
            </w:r>
            <w:r w:rsidR="000533B2">
              <w:rPr>
                <w:rFonts w:ascii="宋体" w:hAnsi="宋体" w:hint="eastAsia"/>
                <w:sz w:val="18"/>
                <w:szCs w:val="18"/>
              </w:rPr>
              <w:t>板</w:t>
            </w:r>
          </w:p>
        </w:tc>
        <w:tc>
          <w:tcPr>
            <w:tcW w:w="1701" w:type="dxa"/>
            <w:vAlign w:val="center"/>
          </w:tcPr>
          <w:p w:rsidR="00DD5231" w:rsidRDefault="00DD5231" w:rsidP="00397C3E">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4586" w:type="dxa"/>
            <w:vAlign w:val="center"/>
          </w:tcPr>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用途:用于胚胎实验室配子和胚胎体外培养和操作</w:t>
            </w:r>
          </w:p>
          <w:p w:rsidR="00DD5231" w:rsidRDefault="00DD5231" w:rsidP="00397C3E">
            <w:pPr>
              <w:rPr>
                <w:rFonts w:ascii="宋体" w:hAnsi="宋体" w:cs="宋体"/>
                <w:color w:val="000000"/>
                <w:kern w:val="0"/>
                <w:sz w:val="18"/>
                <w:szCs w:val="18"/>
              </w:rPr>
            </w:pPr>
            <w:r>
              <w:rPr>
                <w:rFonts w:ascii="宋体" w:hAnsi="宋体" w:cs="宋体" w:hint="eastAsia"/>
                <w:color w:val="000000"/>
                <w:kern w:val="0"/>
                <w:sz w:val="18"/>
                <w:szCs w:val="18"/>
              </w:rPr>
              <w:t>1.资质要求：提供二类医疗器械注册证照；</w:t>
            </w:r>
          </w:p>
        </w:tc>
      </w:tr>
    </w:tbl>
    <w:p w:rsidR="00DD5231" w:rsidRDefault="00DD5231"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p>
    <w:p w:rsidR="00440E30" w:rsidRPr="000E3399" w:rsidRDefault="000E3399"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w:t>
      </w:r>
      <w:r w:rsidR="00440E30" w:rsidRPr="000E3399">
        <w:rPr>
          <w:rFonts w:ascii="宋体" w:eastAsia="宋体" w:hAnsi="宋体" w:cs="Segoe UI" w:hint="eastAsia"/>
          <w:color w:val="333333"/>
          <w:spacing w:val="8"/>
          <w:kern w:val="0"/>
          <w:sz w:val="24"/>
          <w:szCs w:val="24"/>
        </w:rPr>
        <w:t>商务要求：</w:t>
      </w:r>
    </w:p>
    <w:p w:rsidR="00DD5231" w:rsidRPr="00DD5231" w:rsidRDefault="00DD5231" w:rsidP="00DD5231">
      <w:pPr>
        <w:widowControl/>
        <w:shd w:val="clear" w:color="auto" w:fill="FFFFFF"/>
        <w:wordWrap w:val="0"/>
        <w:jc w:val="left"/>
        <w:rPr>
          <w:rFonts w:ascii="宋体" w:eastAsia="宋体" w:hAnsi="宋体" w:cs="Segoe UI"/>
          <w:color w:val="333333"/>
          <w:spacing w:val="8"/>
          <w:kern w:val="0"/>
          <w:sz w:val="24"/>
          <w:szCs w:val="24"/>
        </w:rPr>
      </w:pPr>
      <w:r w:rsidRPr="00DD5231">
        <w:rPr>
          <w:rFonts w:ascii="宋体" w:eastAsia="宋体" w:hAnsi="宋体" w:cs="Segoe UI"/>
          <w:color w:val="333333"/>
          <w:spacing w:val="8"/>
          <w:kern w:val="0"/>
          <w:sz w:val="24"/>
          <w:szCs w:val="24"/>
        </w:rPr>
        <w:t>▲</w:t>
      </w:r>
      <w:r w:rsidRPr="00DD5231">
        <w:rPr>
          <w:rFonts w:ascii="宋体" w:eastAsia="宋体" w:hAnsi="宋体" w:cs="Segoe UI" w:hint="eastAsia"/>
          <w:color w:val="333333"/>
          <w:spacing w:val="8"/>
          <w:kern w:val="0"/>
          <w:sz w:val="24"/>
          <w:szCs w:val="24"/>
        </w:rPr>
        <w:t>1.供应商可满足提供以上所有产品；</w:t>
      </w:r>
    </w:p>
    <w:p w:rsidR="00DD5231" w:rsidRPr="00DD5231" w:rsidRDefault="00DD5231" w:rsidP="00DD5231">
      <w:pPr>
        <w:widowControl/>
        <w:shd w:val="clear" w:color="auto" w:fill="FFFFFF"/>
        <w:wordWrap w:val="0"/>
        <w:jc w:val="left"/>
        <w:rPr>
          <w:rFonts w:ascii="宋体" w:eastAsia="宋体" w:hAnsi="宋体" w:cs="Segoe UI"/>
          <w:color w:val="333333"/>
          <w:spacing w:val="8"/>
          <w:kern w:val="0"/>
          <w:sz w:val="24"/>
          <w:szCs w:val="24"/>
        </w:rPr>
      </w:pPr>
      <w:r w:rsidRPr="00DD5231">
        <w:rPr>
          <w:rFonts w:ascii="宋体" w:eastAsia="宋体" w:hAnsi="宋体" w:cs="Segoe UI" w:hint="eastAsia"/>
          <w:color w:val="333333"/>
          <w:spacing w:val="8"/>
          <w:kern w:val="0"/>
          <w:sz w:val="24"/>
          <w:szCs w:val="24"/>
        </w:rPr>
        <w:t>备注:</w:t>
      </w:r>
      <w:r w:rsidRPr="00DD5231">
        <w:rPr>
          <w:rFonts w:ascii="宋体" w:eastAsia="宋体" w:hAnsi="宋体" w:cs="Segoe UI"/>
          <w:color w:val="333333"/>
          <w:spacing w:val="8"/>
          <w:kern w:val="0"/>
          <w:sz w:val="24"/>
          <w:szCs w:val="24"/>
        </w:rPr>
        <w:t xml:space="preserve"> ▲</w:t>
      </w:r>
      <w:r w:rsidRPr="00DD5231">
        <w:rPr>
          <w:rFonts w:ascii="宋体" w:eastAsia="宋体" w:hAnsi="宋体" w:cs="Segoe UI" w:hint="eastAsia"/>
          <w:color w:val="333333"/>
          <w:spacing w:val="8"/>
          <w:kern w:val="0"/>
          <w:sz w:val="24"/>
          <w:szCs w:val="24"/>
        </w:rPr>
        <w:t>条款为本次招标项目的实质性要求，不允许有负偏离。</w:t>
      </w:r>
    </w:p>
    <w:p w:rsidR="000E3399" w:rsidRPr="00DD5231" w:rsidRDefault="000E3399">
      <w:pPr>
        <w:widowControl/>
        <w:jc w:val="left"/>
        <w:rPr>
          <w:rFonts w:ascii="宋体" w:eastAsia="宋体" w:hAnsi="宋体" w:cs="Segoe UI"/>
          <w:color w:val="333333"/>
          <w:spacing w:val="8"/>
          <w:kern w:val="0"/>
          <w:sz w:val="24"/>
          <w:szCs w:val="24"/>
        </w:rPr>
      </w:pPr>
      <w:r w:rsidRPr="00DD5231">
        <w:rPr>
          <w:rFonts w:ascii="宋体" w:eastAsia="宋体" w:hAnsi="宋体" w:cs="Segoe UI"/>
          <w:color w:val="333333"/>
          <w:spacing w:val="8"/>
          <w:kern w:val="0"/>
          <w:sz w:val="24"/>
          <w:szCs w:val="24"/>
        </w:rPr>
        <w:br w:type="page"/>
      </w:r>
    </w:p>
    <w:p w:rsidR="00440E30" w:rsidRPr="00597D06" w:rsidRDefault="00440E30" w:rsidP="000E3399">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3C2095">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DD5231" w:rsidRPr="00B20822" w:rsidTr="003C2095">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1.价格分：</w:t>
            </w:r>
          </w:p>
          <w:p w:rsidR="00DD5231" w:rsidRDefault="00DD5231" w:rsidP="00397C3E">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投标总价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，其价格分为30分。其他投标单位的价格分统一按照以下公式计算：价格分=(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／投标总价)×30</w:t>
            </w:r>
          </w:p>
          <w:p w:rsidR="00DD5231" w:rsidRDefault="00DD5231" w:rsidP="00397C3E">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2.投标总价</w:t>
            </w:r>
          </w:p>
          <w:p w:rsidR="00DD5231" w:rsidRDefault="00DD5231" w:rsidP="00397C3E">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投标总价=各项材料报价*预估年度采购数量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ordWrap w:val="0"/>
              <w:spacing w:line="270" w:lineRule="atLeast"/>
              <w:jc w:val="left"/>
              <w:rPr>
                <w:rFonts w:ascii="宋体" w:hAnsi="宋体" w:cs="Segoe UI"/>
                <w:kern w:val="0"/>
                <w:sz w:val="18"/>
                <w:szCs w:val="18"/>
              </w:rPr>
            </w:pPr>
            <w:r>
              <w:rPr>
                <w:rFonts w:ascii="宋体" w:hAnsi="宋体" w:cs="Segoe UI" w:hint="eastAsia"/>
                <w:kern w:val="0"/>
                <w:sz w:val="18"/>
                <w:szCs w:val="18"/>
              </w:rPr>
              <w:t>1.同品类材料若不同规格应分项报价；</w:t>
            </w:r>
          </w:p>
          <w:p w:rsidR="00DD5231" w:rsidRDefault="00DD5231" w:rsidP="00397C3E">
            <w:pPr>
              <w:wordWrap w:val="0"/>
              <w:spacing w:line="270" w:lineRule="atLeast"/>
              <w:jc w:val="left"/>
              <w:rPr>
                <w:rFonts w:ascii="宋体" w:hAnsi="宋体" w:cs="Segoe UI"/>
                <w:kern w:val="0"/>
                <w:sz w:val="18"/>
                <w:szCs w:val="18"/>
              </w:rPr>
            </w:pPr>
            <w:r>
              <w:rPr>
                <w:rFonts w:ascii="宋体" w:hAnsi="宋体" w:cs="Segoe UI" w:hint="eastAsia"/>
                <w:kern w:val="0"/>
                <w:sz w:val="18"/>
                <w:szCs w:val="18"/>
              </w:rPr>
              <w:t>2.以年度预估采购数量*对应规格报价计算总价；</w:t>
            </w:r>
          </w:p>
        </w:tc>
      </w:tr>
      <w:tr w:rsidR="00DD5231" w:rsidTr="003C2095">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28%</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28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投标人提供的检测试剂的技术参数完全符合招标文件要求，没有负偏离得28分；技术参数不满足招标文件要求（负偏离），一项扣0.5分，扣完为止。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DD5231" w:rsidTr="00AC7891">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1.经办人的社保缴纳证明</w:t>
            </w:r>
          </w:p>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3.具备履行合同所必须的设备和专业技术能力承诺函（要求见采购公告4.2.11）</w:t>
            </w:r>
          </w:p>
          <w:p w:rsidR="00DD5231" w:rsidRDefault="00DD5231" w:rsidP="00397C3E">
            <w:pPr>
              <w:widowControl/>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4.最低报价承诺函（要求见采购公告5.3）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每提供1个资料得1分，最多得4分。</w:t>
            </w:r>
          </w:p>
        </w:tc>
      </w:tr>
      <w:tr w:rsidR="00DD5231" w:rsidTr="00AC7891">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C2095">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Pr="008C5B6D" w:rsidRDefault="00DD5231" w:rsidP="003C2095">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C2095">
            <w:pPr>
              <w:widowControl/>
              <w:spacing w:line="320" w:lineRule="atLeast"/>
              <w:ind w:left="-105" w:right="-107"/>
              <w:jc w:val="center"/>
              <w:rPr>
                <w:rFonts w:asciiTheme="minorEastAsia" w:hAnsiTheme="minorEastAsia" w:cs="Segoe UI"/>
                <w:color w:val="333333"/>
                <w:kern w:val="0"/>
                <w:szCs w:val="21"/>
              </w:rPr>
            </w:pPr>
            <w:r>
              <w:rPr>
                <w:rFonts w:ascii="宋体" w:hAnsi="宋体" w:cs="Segoe UI" w:hint="eastAsia"/>
                <w:color w:val="000000"/>
                <w:kern w:val="0"/>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Pr="008C5B6D" w:rsidRDefault="00DD5231" w:rsidP="00685AB1">
            <w:pPr>
              <w:widowControl/>
              <w:wordWrap w:val="0"/>
              <w:spacing w:line="270" w:lineRule="atLeast"/>
              <w:rPr>
                <w:rFonts w:asciiTheme="minorEastAsia" w:hAnsiTheme="minorEastAsia" w:cs="Segoe UI"/>
                <w:color w:val="000000"/>
                <w:kern w:val="0"/>
                <w:szCs w:val="21"/>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Pr>
                <w:rFonts w:ascii="宋体" w:hAnsi="宋体" w:cs="Segoe UI" w:hint="eastAsia"/>
                <w:color w:val="000000"/>
                <w:kern w:val="0"/>
                <w:sz w:val="18"/>
                <w:szCs w:val="18"/>
              </w:rPr>
              <w:t>投标人需提供该产品2019年以来省内三甲医疗机构客户名单，每提供1家三甲医院业绩证明得1分，最多得8分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以下三项材料均可作为依据：</w:t>
            </w:r>
          </w:p>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1.合同复印件；</w:t>
            </w:r>
          </w:p>
          <w:p w:rsidR="00DD5231" w:rsidRDefault="00DD5231" w:rsidP="00397C3E">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2.中标通知书；</w:t>
            </w:r>
          </w:p>
          <w:p w:rsidR="00DD5231" w:rsidRPr="00FD1F4A" w:rsidRDefault="00DD5231" w:rsidP="003C2095">
            <w:pPr>
              <w:widowControl/>
              <w:wordWrap w:val="0"/>
              <w:jc w:val="left"/>
              <w:rPr>
                <w:rFonts w:asciiTheme="minorEastAsia" w:hAnsiTheme="minorEastAsia" w:cs="Segoe UI"/>
                <w:color w:val="000000"/>
                <w:kern w:val="0"/>
                <w:szCs w:val="21"/>
              </w:rPr>
            </w:pPr>
            <w:r>
              <w:rPr>
                <w:rFonts w:ascii="宋体" w:hAnsi="宋体" w:cs="Segoe UI" w:hint="eastAsia"/>
                <w:color w:val="000000"/>
                <w:kern w:val="0"/>
                <w:sz w:val="18"/>
                <w:szCs w:val="18"/>
              </w:rPr>
              <w:t>3.发票复印件（若发票复印件上无产品明细则需附销货清单）；</w:t>
            </w:r>
          </w:p>
        </w:tc>
      </w:tr>
      <w:tr w:rsidR="00DD5231" w:rsidTr="00AC7891">
        <w:trPr>
          <w:trHeight w:val="1425"/>
        </w:trPr>
        <w:tc>
          <w:tcPr>
            <w:tcW w:w="70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276"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售后服务</w:t>
            </w:r>
          </w:p>
          <w:p w:rsidR="00DD5231" w:rsidRDefault="00DD5231" w:rsidP="00397C3E">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ordWrap w:val="0"/>
              <w:spacing w:line="270" w:lineRule="atLeast"/>
              <w:rPr>
                <w:rFonts w:ascii="宋体" w:hAnsi="宋体" w:cs="Segoe UI"/>
                <w:color w:val="000000"/>
                <w:kern w:val="0"/>
                <w:sz w:val="18"/>
                <w:szCs w:val="18"/>
              </w:rPr>
            </w:pPr>
            <w:r>
              <w:rPr>
                <w:rFonts w:ascii="宋体" w:hAnsi="宋体" w:cs="Segoe UI" w:hint="eastAsia"/>
                <w:color w:val="000000"/>
                <w:kern w:val="0"/>
                <w:sz w:val="18"/>
                <w:szCs w:val="18"/>
              </w:rPr>
              <w:t>根据投标文件中提供的售后服务承诺、缺货应急方案、产品彩页介绍、耗材使用回访计划等进行综合评分。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D5231" w:rsidRDefault="00DD5231" w:rsidP="00397C3E">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优得20-16分</w:t>
            </w:r>
          </w:p>
          <w:p w:rsidR="00DD5231" w:rsidRDefault="00DD5231" w:rsidP="00397C3E">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良得15-11分</w:t>
            </w:r>
          </w:p>
          <w:p w:rsidR="00DD5231" w:rsidRDefault="00DD5231" w:rsidP="00397C3E">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一般得10-1分</w:t>
            </w:r>
          </w:p>
          <w:p w:rsidR="00DD5231" w:rsidRDefault="00DD5231" w:rsidP="00397C3E">
            <w:pPr>
              <w:widowControl/>
              <w:wordWrap w:val="0"/>
              <w:jc w:val="left"/>
              <w:rPr>
                <w:rFonts w:ascii="宋体" w:hAnsi="宋体" w:cs="Segoe UI"/>
                <w:color w:val="000000"/>
                <w:kern w:val="0"/>
                <w:sz w:val="18"/>
                <w:szCs w:val="18"/>
              </w:rPr>
            </w:pPr>
            <w:r>
              <w:rPr>
                <w:rFonts w:ascii="宋体" w:hAnsi="宋体" w:cs="Segoe UI" w:hint="eastAsia"/>
                <w:color w:val="000000"/>
                <w:kern w:val="0"/>
                <w:sz w:val="18"/>
                <w:szCs w:val="18"/>
              </w:rPr>
              <w:t>未提供不得分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752DA5">
      <w:pPr>
        <w:widowControl/>
        <w:shd w:val="clear" w:color="auto" w:fill="FFFFFF"/>
        <w:wordWrap w:val="0"/>
        <w:spacing w:line="270" w:lineRule="atLeast"/>
        <w:jc w:val="left"/>
        <w:rPr>
          <w:rFonts w:ascii="仿宋_GB2312" w:eastAsia="仿宋_GB2312" w:hAnsi="Segoe UI" w:cs="Segoe UI"/>
          <w:color w:val="333333"/>
          <w:kern w:val="0"/>
          <w:sz w:val="22"/>
        </w:rPr>
      </w:pPr>
    </w:p>
    <w:p w:rsidR="00752DA5" w:rsidRDefault="00752DA5">
      <w:pPr>
        <w:widowControl/>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br w:type="page"/>
      </w: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BB7603">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C83CD6"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备注</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5B6958" w:rsidRPr="00C27987" w:rsidTr="00EF18F4">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B6958" w:rsidRPr="00C27987" w:rsidRDefault="00541C53" w:rsidP="00BB7603">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各项比价产品材料投标单价*预估年度采购数量之和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9D" w:rsidRDefault="009E319D" w:rsidP="00440E30">
      <w:r>
        <w:separator/>
      </w:r>
    </w:p>
  </w:endnote>
  <w:endnote w:type="continuationSeparator" w:id="1">
    <w:p w:rsidR="009E319D" w:rsidRDefault="009E319D"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9D" w:rsidRDefault="009E319D" w:rsidP="00440E30">
      <w:r>
        <w:separator/>
      </w:r>
    </w:p>
  </w:footnote>
  <w:footnote w:type="continuationSeparator" w:id="1">
    <w:p w:rsidR="009E319D" w:rsidRDefault="009E319D"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533B2"/>
    <w:rsid w:val="000A2AF3"/>
    <w:rsid w:val="000D0AB8"/>
    <w:rsid w:val="000E3399"/>
    <w:rsid w:val="001557C3"/>
    <w:rsid w:val="00156928"/>
    <w:rsid w:val="001D44FB"/>
    <w:rsid w:val="002F71DC"/>
    <w:rsid w:val="00353011"/>
    <w:rsid w:val="003B5A5F"/>
    <w:rsid w:val="00401EA2"/>
    <w:rsid w:val="00440E30"/>
    <w:rsid w:val="004C6CE9"/>
    <w:rsid w:val="004D4316"/>
    <w:rsid w:val="00522365"/>
    <w:rsid w:val="00541C53"/>
    <w:rsid w:val="005B6958"/>
    <w:rsid w:val="005E754F"/>
    <w:rsid w:val="00685AB1"/>
    <w:rsid w:val="006A70F2"/>
    <w:rsid w:val="006D2E83"/>
    <w:rsid w:val="00752DA5"/>
    <w:rsid w:val="007F4CBC"/>
    <w:rsid w:val="008245F8"/>
    <w:rsid w:val="0085533B"/>
    <w:rsid w:val="0088025E"/>
    <w:rsid w:val="00891058"/>
    <w:rsid w:val="00900418"/>
    <w:rsid w:val="00931A38"/>
    <w:rsid w:val="009646AE"/>
    <w:rsid w:val="009746EA"/>
    <w:rsid w:val="009B185A"/>
    <w:rsid w:val="009E319D"/>
    <w:rsid w:val="009E4C42"/>
    <w:rsid w:val="00A215BD"/>
    <w:rsid w:val="00A34EFD"/>
    <w:rsid w:val="00A605EF"/>
    <w:rsid w:val="00A97705"/>
    <w:rsid w:val="00B601CA"/>
    <w:rsid w:val="00BA0398"/>
    <w:rsid w:val="00BA16E4"/>
    <w:rsid w:val="00BB7603"/>
    <w:rsid w:val="00C51842"/>
    <w:rsid w:val="00C83CD6"/>
    <w:rsid w:val="00D30FF6"/>
    <w:rsid w:val="00DD5231"/>
    <w:rsid w:val="00DF3392"/>
    <w:rsid w:val="00E1299C"/>
    <w:rsid w:val="00E43026"/>
    <w:rsid w:val="00E87988"/>
    <w:rsid w:val="00E961E9"/>
    <w:rsid w:val="00EA0127"/>
    <w:rsid w:val="00EA2DCC"/>
    <w:rsid w:val="00EA551D"/>
    <w:rsid w:val="00ED1050"/>
    <w:rsid w:val="00ED5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 w:type="table" w:styleId="a5">
    <w:name w:val="Table Grid"/>
    <w:basedOn w:val="a1"/>
    <w:uiPriority w:val="59"/>
    <w:rsid w:val="00DD52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13</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沈泓宇</dc:creator>
  <cp:keywords/>
  <dc:description/>
  <cp:lastModifiedBy>沈泓宇</cp:lastModifiedBy>
  <cp:revision>33</cp:revision>
  <dcterms:created xsi:type="dcterms:W3CDTF">2021-11-25T07:14:00Z</dcterms:created>
  <dcterms:modified xsi:type="dcterms:W3CDTF">2022-03-02T06:29:00Z</dcterms:modified>
</cp:coreProperties>
</file>