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3320F6">
      <w:pPr>
        <w:widowControl/>
        <w:shd w:val="clear" w:color="auto" w:fill="FFFFFF"/>
        <w:spacing w:line="600" w:lineRule="exac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BC6B17" w:rsidRPr="00BC6B17" w:rsidRDefault="00A56FED" w:rsidP="00BC6B17">
      <w:pPr>
        <w:widowControl/>
        <w:shd w:val="clear" w:color="auto" w:fill="FFFFFF"/>
        <w:spacing w:line="500" w:lineRule="exact"/>
        <w:jc w:val="left"/>
        <w:rPr>
          <w:rFonts w:ascii="仿宋" w:eastAsia="仿宋" w:hAnsi="仿宋" w:cs="Segoe UI"/>
          <w:color w:val="333333"/>
          <w:spacing w:val="8"/>
          <w:kern w:val="0"/>
          <w:sz w:val="28"/>
          <w:szCs w:val="28"/>
        </w:rPr>
      </w:pPr>
      <w:r w:rsidRPr="00BC6B17">
        <w:rPr>
          <w:rFonts w:ascii="仿宋" w:eastAsia="仿宋" w:hAnsi="仿宋" w:cs="Segoe UI" w:hint="eastAsia"/>
          <w:b/>
          <w:color w:val="333333"/>
          <w:spacing w:val="8"/>
          <w:kern w:val="0"/>
          <w:sz w:val="28"/>
          <w:szCs w:val="28"/>
        </w:rPr>
        <w:t>1.产品名称：</w:t>
      </w:r>
      <w:r w:rsidR="00BC6B17" w:rsidRPr="00BC6B17">
        <w:rPr>
          <w:rFonts w:ascii="仿宋" w:eastAsia="仿宋" w:hAnsi="仿宋" w:cs="Segoe UI" w:hint="eastAsia"/>
          <w:color w:val="333333"/>
          <w:spacing w:val="8"/>
          <w:kern w:val="0"/>
          <w:sz w:val="28"/>
          <w:szCs w:val="28"/>
        </w:rPr>
        <w:t>一次性中心静脉导管包</w:t>
      </w:r>
    </w:p>
    <w:p w:rsidR="00A56FED" w:rsidRPr="00BC6B17" w:rsidRDefault="003320F6" w:rsidP="00BC6B17">
      <w:pPr>
        <w:widowControl/>
        <w:shd w:val="clear" w:color="auto" w:fill="FFFFFF"/>
        <w:spacing w:line="500" w:lineRule="exact"/>
        <w:jc w:val="left"/>
        <w:rPr>
          <w:rFonts w:ascii="仿宋" w:eastAsia="仿宋" w:hAnsi="仿宋" w:cs="Segoe UI"/>
          <w:b/>
          <w:color w:val="333333"/>
          <w:spacing w:val="8"/>
          <w:kern w:val="0"/>
          <w:sz w:val="28"/>
          <w:szCs w:val="28"/>
        </w:rPr>
      </w:pPr>
      <w:r w:rsidRPr="00BC6B17">
        <w:rPr>
          <w:rFonts w:ascii="仿宋" w:eastAsia="仿宋" w:hAnsi="仿宋" w:cs="Segoe UI" w:hint="eastAsia"/>
          <w:b/>
          <w:color w:val="333333"/>
          <w:spacing w:val="8"/>
          <w:kern w:val="0"/>
          <w:sz w:val="28"/>
          <w:szCs w:val="28"/>
        </w:rPr>
        <w:t>2</w:t>
      </w:r>
      <w:r w:rsidR="00A56FED" w:rsidRPr="00BC6B17">
        <w:rPr>
          <w:rFonts w:ascii="仿宋" w:eastAsia="仿宋" w:hAnsi="仿宋" w:cs="Segoe UI" w:hint="eastAsia"/>
          <w:b/>
          <w:color w:val="333333"/>
          <w:spacing w:val="8"/>
          <w:kern w:val="0"/>
          <w:sz w:val="28"/>
          <w:szCs w:val="28"/>
        </w:rPr>
        <w:t>.</w:t>
      </w:r>
      <w:r w:rsidR="00736E22" w:rsidRPr="00BC6B17">
        <w:rPr>
          <w:rFonts w:ascii="仿宋" w:eastAsia="仿宋" w:hAnsi="仿宋" w:cs="Segoe UI" w:hint="eastAsia"/>
          <w:b/>
          <w:color w:val="333333"/>
          <w:spacing w:val="8"/>
          <w:kern w:val="0"/>
          <w:sz w:val="28"/>
          <w:szCs w:val="28"/>
        </w:rPr>
        <w:t>年度预计用量</w:t>
      </w:r>
      <w:r w:rsidR="00BC6B17" w:rsidRPr="00BC6B17">
        <w:rPr>
          <w:rFonts w:ascii="仿宋" w:eastAsia="仿宋" w:hAnsi="仿宋" w:cs="Segoe UI" w:hint="eastAsia"/>
          <w:b/>
          <w:color w:val="333333"/>
          <w:spacing w:val="8"/>
          <w:kern w:val="0"/>
          <w:sz w:val="28"/>
          <w:szCs w:val="28"/>
        </w:rPr>
        <w:t>：</w:t>
      </w:r>
      <w:r w:rsidR="00BC6B17" w:rsidRPr="00BC6B17">
        <w:rPr>
          <w:rFonts w:ascii="仿宋" w:eastAsia="仿宋" w:hAnsi="仿宋" w:cs="Segoe UI" w:hint="eastAsia"/>
          <w:color w:val="333333"/>
          <w:spacing w:val="8"/>
          <w:kern w:val="0"/>
          <w:sz w:val="28"/>
          <w:szCs w:val="28"/>
        </w:rPr>
        <w:t>400个</w:t>
      </w:r>
    </w:p>
    <w:p w:rsidR="00B1151E" w:rsidRPr="00BC6B17" w:rsidRDefault="003320F6" w:rsidP="00BC6B17">
      <w:pPr>
        <w:widowControl/>
        <w:shd w:val="clear" w:color="auto" w:fill="FFFFFF"/>
        <w:spacing w:line="500" w:lineRule="exact"/>
        <w:jc w:val="left"/>
        <w:rPr>
          <w:rFonts w:ascii="仿宋" w:eastAsia="仿宋" w:hAnsi="仿宋" w:cs="Segoe UI"/>
          <w:b/>
          <w:color w:val="333333"/>
          <w:spacing w:val="8"/>
          <w:kern w:val="0"/>
          <w:sz w:val="28"/>
          <w:szCs w:val="28"/>
        </w:rPr>
      </w:pPr>
      <w:r w:rsidRPr="00BC6B17">
        <w:rPr>
          <w:rFonts w:ascii="仿宋" w:eastAsia="仿宋" w:hAnsi="仿宋" w:cs="Segoe UI" w:hint="eastAsia"/>
          <w:b/>
          <w:color w:val="333333"/>
          <w:spacing w:val="8"/>
          <w:kern w:val="0"/>
          <w:sz w:val="28"/>
          <w:szCs w:val="28"/>
        </w:rPr>
        <w:t>3</w:t>
      </w:r>
      <w:r w:rsidR="000438E7" w:rsidRPr="00BC6B17">
        <w:rPr>
          <w:rFonts w:ascii="仿宋" w:eastAsia="仿宋" w:hAnsi="仿宋" w:cs="Segoe UI" w:hint="eastAsia"/>
          <w:b/>
          <w:color w:val="333333"/>
          <w:spacing w:val="8"/>
          <w:kern w:val="0"/>
          <w:sz w:val="28"/>
          <w:szCs w:val="28"/>
        </w:rPr>
        <w:t>.技术参数要求：</w:t>
      </w:r>
    </w:p>
    <w:p w:rsidR="00BC6B17" w:rsidRPr="00BC6B17" w:rsidRDefault="00BC6B17" w:rsidP="00BC6B17">
      <w:pPr>
        <w:spacing w:line="5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3.1</w:t>
      </w:r>
      <w:r w:rsidRPr="00BC6B17">
        <w:rPr>
          <w:rFonts w:ascii="仿宋" w:eastAsia="仿宋" w:hAnsi="仿宋" w:cs="Segoe UI" w:hint="eastAsia"/>
          <w:color w:val="333333"/>
          <w:spacing w:val="8"/>
          <w:kern w:val="0"/>
          <w:sz w:val="28"/>
          <w:szCs w:val="28"/>
        </w:rPr>
        <w:t>适用范围：产品适用于早产儿、新生儿、儿童和成人各种危重病人中心静脉穿刺置管，快速输注大量液体和药物及术中或术后测定中心静脉压。</w:t>
      </w:r>
    </w:p>
    <w:p w:rsidR="00BC6B17" w:rsidRPr="00BC6B17" w:rsidRDefault="00BC6B17" w:rsidP="00BC6B17">
      <w:pPr>
        <w:spacing w:line="5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3.2</w:t>
      </w:r>
      <w:r w:rsidRPr="00BC6B17">
        <w:rPr>
          <w:rFonts w:ascii="仿宋" w:eastAsia="仿宋" w:hAnsi="仿宋" w:cs="Segoe UI" w:hint="eastAsia"/>
          <w:color w:val="333333"/>
          <w:spacing w:val="8"/>
          <w:kern w:val="0"/>
          <w:sz w:val="28"/>
          <w:szCs w:val="28"/>
        </w:rPr>
        <w:t>产品结构及组成：静脉导管包配置包括中心静脉导管、导引导丝、穿刺针（Y型）、扩张管、注射器、破皮刀、蝶形夹、止流夹、纱布、缝合针线、小单、洞巾、吸塑托盒、药杯、消毒刷、手套、贴膜。</w:t>
      </w:r>
    </w:p>
    <w:p w:rsidR="00BC6B17" w:rsidRPr="00BC6B17" w:rsidRDefault="00BC6B17" w:rsidP="00BC6B17">
      <w:pPr>
        <w:spacing w:line="500" w:lineRule="exact"/>
        <w:jc w:val="left"/>
        <w:rPr>
          <w:rFonts w:ascii="仿宋" w:eastAsia="仿宋" w:hAnsi="仿宋" w:cs="Segoe UI"/>
          <w:color w:val="333333"/>
          <w:spacing w:val="8"/>
          <w:kern w:val="0"/>
          <w:sz w:val="28"/>
          <w:szCs w:val="28"/>
        </w:rPr>
      </w:pPr>
      <w:r w:rsidRPr="00BC6B17">
        <w:rPr>
          <w:rFonts w:ascii="仿宋" w:eastAsia="仿宋" w:hAnsi="仿宋" w:cs="Segoe UI" w:hint="eastAsia"/>
          <w:color w:val="333333"/>
          <w:spacing w:val="8"/>
          <w:kern w:val="0"/>
          <w:sz w:val="28"/>
          <w:szCs w:val="28"/>
        </w:rPr>
        <w:t>*3.</w:t>
      </w:r>
      <w:bookmarkStart w:id="0" w:name="_GoBack"/>
      <w:bookmarkEnd w:id="0"/>
      <w:r>
        <w:rPr>
          <w:rFonts w:ascii="仿宋" w:eastAsia="仿宋" w:hAnsi="仿宋" w:cs="Segoe UI" w:hint="eastAsia"/>
          <w:color w:val="333333"/>
          <w:spacing w:val="8"/>
          <w:kern w:val="0"/>
          <w:sz w:val="28"/>
          <w:szCs w:val="28"/>
        </w:rPr>
        <w:t>3</w:t>
      </w:r>
      <w:r w:rsidRPr="00BC6B17">
        <w:rPr>
          <w:rFonts w:ascii="仿宋" w:eastAsia="仿宋" w:hAnsi="仿宋" w:cs="Segoe UI" w:hint="eastAsia"/>
          <w:color w:val="333333"/>
          <w:spacing w:val="8"/>
          <w:kern w:val="0"/>
          <w:sz w:val="28"/>
          <w:szCs w:val="28"/>
        </w:rPr>
        <w:t>产品材料：一次性使用中心静脉导管管壁材质为聚氨基甲酸乙酯材质。</w:t>
      </w:r>
    </w:p>
    <w:p w:rsidR="00BC6B17" w:rsidRPr="00BC6B17" w:rsidRDefault="00BC6B17" w:rsidP="00BC6B17">
      <w:pPr>
        <w:spacing w:line="500" w:lineRule="exact"/>
        <w:jc w:val="left"/>
        <w:rPr>
          <w:rFonts w:ascii="仿宋" w:eastAsia="仿宋" w:hAnsi="仿宋" w:cs="Segoe UI"/>
          <w:color w:val="333333"/>
          <w:spacing w:val="8"/>
          <w:kern w:val="0"/>
          <w:sz w:val="28"/>
          <w:szCs w:val="28"/>
        </w:rPr>
      </w:pPr>
      <w:r w:rsidRPr="00BC6B17">
        <w:rPr>
          <w:rFonts w:ascii="仿宋" w:eastAsia="仿宋" w:hAnsi="仿宋" w:cs="Segoe UI" w:hint="eastAsia"/>
          <w:color w:val="333333"/>
          <w:spacing w:val="8"/>
          <w:kern w:val="0"/>
          <w:sz w:val="28"/>
          <w:szCs w:val="28"/>
        </w:rPr>
        <w:t>*</w:t>
      </w:r>
      <w:r>
        <w:rPr>
          <w:rFonts w:ascii="仿宋" w:eastAsia="仿宋" w:hAnsi="仿宋" w:cs="Segoe UI" w:hint="eastAsia"/>
          <w:color w:val="333333"/>
          <w:spacing w:val="8"/>
          <w:kern w:val="0"/>
          <w:sz w:val="28"/>
          <w:szCs w:val="28"/>
        </w:rPr>
        <w:t>3.4</w:t>
      </w:r>
      <w:r w:rsidRPr="00BC6B17">
        <w:rPr>
          <w:rFonts w:ascii="仿宋" w:eastAsia="仿宋" w:hAnsi="仿宋" w:cs="Segoe UI" w:hint="eastAsia"/>
          <w:color w:val="333333"/>
          <w:spacing w:val="8"/>
          <w:kern w:val="0"/>
          <w:sz w:val="28"/>
          <w:szCs w:val="28"/>
        </w:rPr>
        <w:t>规格型号：单腔导管长度≥13-20cm；双腔导管长度≥5-30cm，其中4F型号双腔导管长度需有5cm和8cm两种规格；三腔导管长度≥8-30cm。</w:t>
      </w:r>
    </w:p>
    <w:p w:rsidR="00DF23C8" w:rsidRPr="00BC6B17" w:rsidRDefault="00DF23C8" w:rsidP="00DF23C8">
      <w:pPr>
        <w:widowControl/>
        <w:shd w:val="clear" w:color="auto" w:fill="FFFFFF"/>
        <w:wordWrap w:val="0"/>
        <w:spacing w:line="276" w:lineRule="auto"/>
        <w:jc w:val="left"/>
        <w:rPr>
          <w:rFonts w:ascii="仿宋" w:eastAsia="仿宋" w:hAnsi="仿宋" w:cs="Segoe UI"/>
          <w:b/>
          <w:color w:val="333333"/>
          <w:spacing w:val="8"/>
          <w:kern w:val="0"/>
          <w:sz w:val="28"/>
          <w:szCs w:val="28"/>
        </w:rPr>
      </w:pPr>
      <w:r w:rsidRPr="00BC6B17">
        <w:rPr>
          <w:rFonts w:ascii="仿宋" w:eastAsia="仿宋" w:hAnsi="仿宋" w:cs="Segoe UI" w:hint="eastAsia"/>
          <w:b/>
          <w:color w:val="333333"/>
          <w:spacing w:val="8"/>
          <w:kern w:val="0"/>
          <w:sz w:val="28"/>
          <w:szCs w:val="28"/>
        </w:rPr>
        <w:t>4.商务要求：</w:t>
      </w:r>
    </w:p>
    <w:p w:rsidR="00DF23C8" w:rsidRPr="00EE40D3" w:rsidRDefault="00DF23C8" w:rsidP="00DF23C8">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Pr>
          <w:rFonts w:ascii="仿宋" w:eastAsia="仿宋" w:hAnsi="仿宋" w:cs="Segoe UI" w:hint="eastAsia"/>
          <w:color w:val="333333"/>
          <w:spacing w:val="8"/>
          <w:kern w:val="0"/>
          <w:sz w:val="28"/>
          <w:szCs w:val="28"/>
        </w:rPr>
        <w:t>4.</w:t>
      </w:r>
      <w:r w:rsidRPr="00EE40D3">
        <w:rPr>
          <w:rFonts w:ascii="仿宋" w:eastAsia="仿宋" w:hAnsi="仿宋" w:cs="Segoe UI" w:hint="eastAsia"/>
          <w:color w:val="333333"/>
          <w:spacing w:val="8"/>
          <w:kern w:val="0"/>
          <w:sz w:val="28"/>
          <w:szCs w:val="28"/>
        </w:rPr>
        <w:t>1.若同种产品有多种规格型号且涉及不同挂网流水号和挂网价格，则供应商分项报价，材料的最终计算单价以不同规格报价的均价为准。</w:t>
      </w:r>
    </w:p>
    <w:p w:rsidR="00DF23C8" w:rsidRPr="00EE40D3" w:rsidRDefault="00DF23C8" w:rsidP="00DF23C8">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Pr>
          <w:rFonts w:ascii="仿宋" w:eastAsia="仿宋" w:hAnsi="仿宋" w:cs="Segoe UI" w:hint="eastAsia"/>
          <w:color w:val="333333"/>
          <w:spacing w:val="8"/>
          <w:kern w:val="0"/>
          <w:sz w:val="28"/>
          <w:szCs w:val="28"/>
        </w:rPr>
        <w:t>4.</w:t>
      </w:r>
      <w:r w:rsidRPr="00EE40D3">
        <w:rPr>
          <w:rFonts w:ascii="仿宋" w:eastAsia="仿宋" w:hAnsi="仿宋" w:cs="Segoe UI" w:hint="eastAsia"/>
          <w:color w:val="333333"/>
          <w:spacing w:val="8"/>
          <w:kern w:val="0"/>
          <w:sz w:val="28"/>
          <w:szCs w:val="28"/>
        </w:rPr>
        <w:t>2.挂网要求：若投标产品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BC6B17" w:rsidRPr="00BC6B17" w:rsidRDefault="00DF23C8" w:rsidP="00DF23C8">
      <w:pPr>
        <w:jc w:val="left"/>
        <w:rPr>
          <w:rFonts w:ascii="仿宋" w:eastAsia="仿宋" w:hAnsi="仿宋" w:cs="Segoe UI"/>
          <w:b/>
          <w:color w:val="333333"/>
          <w:spacing w:val="8"/>
          <w:kern w:val="0"/>
          <w:sz w:val="28"/>
          <w:szCs w:val="28"/>
        </w:rPr>
      </w:pPr>
      <w:r w:rsidRPr="00BC6B17">
        <w:rPr>
          <w:rFonts w:ascii="仿宋" w:eastAsia="仿宋" w:hAnsi="仿宋" w:cs="Segoe UI" w:hint="eastAsia"/>
          <w:b/>
          <w:color w:val="333333"/>
          <w:spacing w:val="8"/>
          <w:kern w:val="0"/>
          <w:sz w:val="28"/>
          <w:szCs w:val="28"/>
        </w:rPr>
        <w:t xml:space="preserve">5.备注: </w:t>
      </w:r>
    </w:p>
    <w:p w:rsidR="00DF23C8" w:rsidRDefault="00BC6B17" w:rsidP="00DF23C8">
      <w:pPr>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lastRenderedPageBreak/>
        <w:t>5.1</w:t>
      </w:r>
      <w:r w:rsidR="00DF23C8" w:rsidRPr="00EE40D3">
        <w:rPr>
          <w:rFonts w:ascii="仿宋" w:eastAsia="仿宋" w:hAnsi="仿宋" w:cs="Segoe UI" w:hint="eastAsia"/>
          <w:color w:val="333333"/>
          <w:spacing w:val="8"/>
          <w:kern w:val="0"/>
          <w:sz w:val="28"/>
          <w:szCs w:val="28"/>
        </w:rPr>
        <w:t>以上打▲号的参数为本次招标项目的实质性要求，不允许有负偏离。</w:t>
      </w:r>
    </w:p>
    <w:p w:rsidR="00BC6B17" w:rsidRPr="00BC6B17" w:rsidRDefault="00BC6B17" w:rsidP="00BC6B17">
      <w:pPr>
        <w:widowControl/>
        <w:spacing w:line="300" w:lineRule="auto"/>
        <w:jc w:val="left"/>
        <w:rPr>
          <w:rFonts w:ascii="仿宋" w:eastAsia="仿宋" w:hAnsi="仿宋" w:cs="Segoe UI"/>
          <w:color w:val="333333"/>
          <w:spacing w:val="8"/>
          <w:kern w:val="0"/>
          <w:sz w:val="28"/>
          <w:szCs w:val="28"/>
        </w:rPr>
      </w:pPr>
      <w:r w:rsidRPr="00BC6B17">
        <w:rPr>
          <w:rFonts w:ascii="仿宋" w:eastAsia="仿宋" w:hAnsi="仿宋" w:cs="Segoe UI" w:hint="eastAsia"/>
          <w:color w:val="333333"/>
          <w:spacing w:val="8"/>
          <w:kern w:val="0"/>
          <w:sz w:val="28"/>
          <w:szCs w:val="28"/>
        </w:rPr>
        <w:t>5.2.以上打*号的参数为重要参数，须提供佐证材料或实物样品。</w:t>
      </w:r>
    </w:p>
    <w:p w:rsidR="00BC6B17" w:rsidRPr="00BC6B17" w:rsidRDefault="00BC6B17" w:rsidP="00BC6B17">
      <w:pPr>
        <w:jc w:val="left"/>
        <w:rPr>
          <w:rFonts w:ascii="仿宋" w:eastAsia="仿宋" w:hAnsi="仿宋" w:cs="Segoe UI"/>
          <w:color w:val="333333"/>
          <w:spacing w:val="8"/>
          <w:kern w:val="0"/>
          <w:sz w:val="28"/>
          <w:szCs w:val="28"/>
        </w:rPr>
      </w:pPr>
      <w:r w:rsidRPr="00BC6B17">
        <w:rPr>
          <w:rFonts w:ascii="仿宋" w:eastAsia="仿宋" w:hAnsi="仿宋" w:cs="Segoe UI" w:hint="eastAsia"/>
          <w:color w:val="333333"/>
          <w:spacing w:val="8"/>
          <w:kern w:val="0"/>
          <w:sz w:val="28"/>
          <w:szCs w:val="28"/>
        </w:rPr>
        <w:t>5.3.产品年度预计使用量供投标人参考，作为报价测算依据，不做其它用途使用。</w:t>
      </w:r>
    </w:p>
    <w:p w:rsidR="00BC6B17" w:rsidRPr="00BC6B17" w:rsidRDefault="00BC6B17" w:rsidP="00DF23C8">
      <w:pPr>
        <w:jc w:val="left"/>
        <w:rPr>
          <w:rFonts w:ascii="仿宋" w:eastAsia="仿宋" w:hAnsi="仿宋" w:cs="Segoe UI"/>
          <w:b/>
          <w:color w:val="333333"/>
          <w:spacing w:val="8"/>
          <w:kern w:val="0"/>
          <w:sz w:val="28"/>
          <w:szCs w:val="28"/>
        </w:rPr>
      </w:pPr>
    </w:p>
    <w:p w:rsidR="00424DEB" w:rsidRDefault="00424DEB">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F14C35" w:rsidRDefault="00F14C35" w:rsidP="00597D06">
      <w:pPr>
        <w:widowControl/>
        <w:shd w:val="clear" w:color="auto" w:fill="FFFFFF"/>
        <w:wordWrap w:val="0"/>
        <w:jc w:val="left"/>
        <w:rPr>
          <w:rFonts w:ascii="宋体" w:eastAsia="宋体" w:hAnsi="宋体" w:cs="Segoe UI"/>
          <w:b/>
          <w:bCs/>
          <w:color w:val="333333"/>
          <w:kern w:val="0"/>
          <w:sz w:val="28"/>
          <w:szCs w:val="2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464" w:type="dxa"/>
        <w:shd w:val="clear" w:color="auto" w:fill="FFFFFF"/>
        <w:tblCellMar>
          <w:left w:w="0" w:type="dxa"/>
          <w:right w:w="0" w:type="dxa"/>
        </w:tblCellMar>
        <w:tblLook w:val="04A0"/>
      </w:tblPr>
      <w:tblGrid>
        <w:gridCol w:w="615"/>
        <w:gridCol w:w="795"/>
        <w:gridCol w:w="705"/>
        <w:gridCol w:w="3945"/>
        <w:gridCol w:w="3404"/>
      </w:tblGrid>
      <w:tr w:rsidR="00BC6B17" w:rsidRPr="00C27987" w:rsidTr="00A24DAC">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31EDB" w:rsidRDefault="00BC6B17" w:rsidP="00A24DA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31EDB" w:rsidRDefault="00BC6B17" w:rsidP="00A24DAC">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31EDB" w:rsidRDefault="00BC6B17" w:rsidP="00A24DA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31EDB" w:rsidRDefault="00BC6B17" w:rsidP="00A24DA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评分标准</w:t>
            </w:r>
          </w:p>
        </w:tc>
        <w:tc>
          <w:tcPr>
            <w:tcW w:w="34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31EDB" w:rsidRDefault="00BC6B17" w:rsidP="00A24DAC">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sidRPr="00C31EDB">
              <w:rPr>
                <w:rFonts w:asciiTheme="minorEastAsia" w:eastAsia="仿宋" w:hAnsiTheme="minorEastAsia" w:cs="Segoe UI" w:hint="eastAsia"/>
                <w:b/>
                <w:color w:val="333333"/>
                <w:kern w:val="0"/>
                <w:sz w:val="24"/>
                <w:szCs w:val="24"/>
              </w:rPr>
              <w:t>    </w:t>
            </w:r>
            <w:r w:rsidRPr="00C31EDB">
              <w:rPr>
                <w:rFonts w:ascii="仿宋" w:eastAsia="仿宋" w:hAnsi="仿宋" w:cs="Segoe UI" w:hint="eastAsia"/>
                <w:b/>
                <w:color w:val="333333"/>
                <w:kern w:val="0"/>
                <w:sz w:val="24"/>
                <w:szCs w:val="24"/>
              </w:rPr>
              <w:t>明</w:t>
            </w:r>
          </w:p>
        </w:tc>
      </w:tr>
      <w:tr w:rsidR="00BC6B17" w:rsidRPr="00C27987" w:rsidTr="00A24DAC">
        <w:trPr>
          <w:trHeight w:val="2252"/>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27987" w:rsidRDefault="00BC6B17" w:rsidP="00A24DAC">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27987" w:rsidRDefault="00BC6B17" w:rsidP="00A24DAC">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w:t>
            </w:r>
            <w:r>
              <w:rPr>
                <w:rFonts w:ascii="仿宋" w:eastAsia="仿宋" w:hAnsi="仿宋" w:cs="Segoe UI" w:hint="eastAsia"/>
                <w:color w:val="000000"/>
                <w:kern w:val="0"/>
                <w:sz w:val="24"/>
                <w:szCs w:val="24"/>
              </w:rPr>
              <w:t>40</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27987" w:rsidRDefault="00BC6B17" w:rsidP="00A24DAC">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8C140A" w:rsidRDefault="00BC6B17" w:rsidP="00A24DAC">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BC6B17" w:rsidRPr="008C140A" w:rsidRDefault="00BC6B17" w:rsidP="00A24DAC">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BC6B17" w:rsidRPr="008C140A" w:rsidRDefault="00BC6B17" w:rsidP="00A24DAC">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BC6B17" w:rsidRPr="00C27987" w:rsidRDefault="00BC6B17" w:rsidP="00F43F43">
            <w:pPr>
              <w:widowControl/>
              <w:wordWrap w:val="0"/>
              <w:spacing w:line="270" w:lineRule="atLeast"/>
              <w:jc w:val="left"/>
              <w:rPr>
                <w:rFonts w:ascii="Segoe UI" w:eastAsia="宋体" w:hAnsi="Segoe UI" w:cs="Segoe UI"/>
                <w:color w:val="333333"/>
                <w:kern w:val="0"/>
                <w:sz w:val="18"/>
                <w:szCs w:val="18"/>
              </w:rPr>
            </w:pPr>
            <w:r w:rsidRPr="00E9491C">
              <w:rPr>
                <w:rFonts w:ascii="仿宋" w:eastAsia="仿宋" w:hAnsi="仿宋" w:cs="Segoe UI" w:hint="eastAsia"/>
                <w:color w:val="000000" w:themeColor="text1"/>
                <w:kern w:val="0"/>
                <w:sz w:val="22"/>
                <w:szCs w:val="24"/>
              </w:rPr>
              <w:t>投标总价=</w:t>
            </w:r>
            <w:r>
              <w:rPr>
                <w:rFonts w:ascii="仿宋" w:eastAsia="仿宋" w:hAnsi="仿宋" w:cs="Segoe UI" w:hint="eastAsia"/>
                <w:color w:val="000000" w:themeColor="text1"/>
                <w:kern w:val="0"/>
                <w:sz w:val="22"/>
                <w:szCs w:val="24"/>
              </w:rPr>
              <w:t>比价产品</w:t>
            </w:r>
            <w:r w:rsidRPr="00E9491C">
              <w:rPr>
                <w:rFonts w:ascii="仿宋" w:eastAsia="仿宋" w:hAnsi="仿宋" w:cs="Segoe UI" w:hint="eastAsia"/>
                <w:color w:val="000000" w:themeColor="text1"/>
                <w:kern w:val="0"/>
                <w:sz w:val="22"/>
                <w:szCs w:val="24"/>
              </w:rPr>
              <w:t>投标</w:t>
            </w:r>
            <w:r w:rsidR="00F43F43">
              <w:rPr>
                <w:rFonts w:ascii="仿宋" w:eastAsia="仿宋" w:hAnsi="仿宋" w:cs="Segoe UI" w:hint="eastAsia"/>
                <w:color w:val="000000" w:themeColor="text1"/>
                <w:kern w:val="0"/>
                <w:sz w:val="22"/>
                <w:szCs w:val="24"/>
              </w:rPr>
              <w:t>单</w:t>
            </w:r>
            <w:r w:rsidRPr="00E9491C">
              <w:rPr>
                <w:rFonts w:ascii="仿宋" w:eastAsia="仿宋" w:hAnsi="仿宋" w:cs="Segoe UI" w:hint="eastAsia"/>
                <w:color w:val="000000" w:themeColor="text1"/>
                <w:kern w:val="0"/>
                <w:sz w:val="22"/>
                <w:szCs w:val="24"/>
              </w:rPr>
              <w:t>价*年度预计采购数量之和</w:t>
            </w:r>
            <w:r>
              <w:rPr>
                <w:rFonts w:ascii="仿宋" w:eastAsia="仿宋" w:hAnsi="仿宋" w:cs="Segoe UI" w:hint="eastAsia"/>
                <w:color w:val="000000" w:themeColor="text1"/>
                <w:kern w:val="0"/>
                <w:sz w:val="22"/>
                <w:szCs w:val="24"/>
              </w:rPr>
              <w:t>。</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FC7533" w:rsidRDefault="00BC6B17" w:rsidP="00A24DAC">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w:t>
            </w:r>
            <w:r w:rsidR="00445170" w:rsidRPr="0023700C">
              <w:rPr>
                <w:rFonts w:ascii="仿宋" w:eastAsia="仿宋" w:hAnsi="仿宋" w:cs="Segoe UI" w:hint="eastAsia"/>
                <w:kern w:val="0"/>
                <w:sz w:val="24"/>
                <w:szCs w:val="24"/>
              </w:rPr>
              <w:t xml:space="preserve"> 价格评分</w:t>
            </w:r>
            <w:r w:rsidR="00445170">
              <w:rPr>
                <w:rFonts w:ascii="仿宋" w:eastAsia="仿宋" w:hAnsi="仿宋" w:cs="Segoe UI" w:hint="eastAsia"/>
                <w:kern w:val="0"/>
                <w:sz w:val="24"/>
                <w:szCs w:val="24"/>
              </w:rPr>
              <w:t>比价产品明细详见附件2-1；</w:t>
            </w:r>
          </w:p>
          <w:p w:rsidR="00BC6B17" w:rsidRPr="00C27987" w:rsidRDefault="00BC6B17" w:rsidP="00BC6B17">
            <w:pPr>
              <w:widowControl/>
              <w:wordWrap w:val="0"/>
              <w:spacing w:line="270" w:lineRule="atLeast"/>
              <w:jc w:val="left"/>
              <w:rPr>
                <w:rFonts w:ascii="Segoe UI" w:eastAsia="宋体" w:hAnsi="Segoe UI" w:cs="Segoe UI"/>
                <w:color w:val="333333"/>
                <w:kern w:val="0"/>
                <w:sz w:val="18"/>
                <w:szCs w:val="18"/>
              </w:rPr>
            </w:pPr>
            <w:r>
              <w:rPr>
                <w:rFonts w:ascii="仿宋" w:eastAsia="仿宋" w:hAnsi="仿宋" w:cs="Segoe UI" w:hint="eastAsia"/>
                <w:kern w:val="0"/>
                <w:sz w:val="24"/>
                <w:szCs w:val="24"/>
              </w:rPr>
              <w:t>2.</w:t>
            </w:r>
            <w:r w:rsidRPr="00BD3FB8">
              <w:rPr>
                <w:rFonts w:ascii="仿宋" w:eastAsia="仿宋" w:hAnsi="仿宋" w:cs="Segoe UI" w:hint="eastAsia"/>
                <w:kern w:val="0"/>
                <w:sz w:val="24"/>
                <w:szCs w:val="24"/>
              </w:rPr>
              <w:t>若同种产品有多种规格型号且涉及不同挂网流水号和挂网价格，则供应商分项报价。</w:t>
            </w:r>
          </w:p>
        </w:tc>
      </w:tr>
      <w:tr w:rsidR="00BC6B17" w:rsidRPr="00C27987" w:rsidTr="00A24DAC">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27987" w:rsidRDefault="00BC6B17" w:rsidP="00A24DAC">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27987" w:rsidRDefault="00BC6B17" w:rsidP="00A24DAC">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技术参数34</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27987" w:rsidRDefault="00BC6B17" w:rsidP="00A24DAC">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34</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27987" w:rsidRDefault="00BC6B17" w:rsidP="00A24DAC">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投标产品的技术参数完全符合招标文件要求没有负偏离得</w:t>
            </w:r>
            <w:r w:rsidR="00742C2C">
              <w:rPr>
                <w:rFonts w:ascii="仿宋" w:eastAsia="仿宋" w:hAnsi="仿宋" w:cs="Segoe UI" w:hint="eastAsia"/>
                <w:color w:val="000000"/>
                <w:kern w:val="0"/>
                <w:sz w:val="24"/>
                <w:szCs w:val="24"/>
              </w:rPr>
              <w:t>34</w:t>
            </w:r>
            <w:r w:rsidRPr="00C27987">
              <w:rPr>
                <w:rFonts w:ascii="仿宋" w:eastAsia="仿宋" w:hAnsi="仿宋" w:cs="Segoe UI" w:hint="eastAsia"/>
                <w:color w:val="000000"/>
                <w:kern w:val="0"/>
                <w:sz w:val="24"/>
                <w:szCs w:val="24"/>
              </w:rPr>
              <w:t>分；非“</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”条款技术参数不满足招标文件要求（负偏离），一项扣</w:t>
            </w:r>
            <w:r>
              <w:rPr>
                <w:rFonts w:ascii="仿宋" w:eastAsia="仿宋" w:hAnsi="仿宋" w:cs="Segoe UI" w:hint="eastAsia"/>
                <w:color w:val="000000"/>
                <w:kern w:val="0"/>
                <w:sz w:val="24"/>
                <w:szCs w:val="24"/>
              </w:rPr>
              <w:t>7</w:t>
            </w:r>
            <w:r w:rsidRPr="00C27987">
              <w:rPr>
                <w:rFonts w:ascii="仿宋" w:eastAsia="仿宋" w:hAnsi="仿宋" w:cs="Segoe UI" w:hint="eastAsia"/>
                <w:color w:val="000000"/>
                <w:kern w:val="0"/>
                <w:sz w:val="24"/>
                <w:szCs w:val="24"/>
              </w:rPr>
              <w:t>分，“</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”条款技术参数与招标文件要求有负偏离的，一项扣</w:t>
            </w:r>
            <w:r>
              <w:rPr>
                <w:rFonts w:ascii="仿宋" w:eastAsia="仿宋" w:hAnsi="仿宋" w:cs="Segoe UI" w:hint="eastAsia"/>
                <w:color w:val="000000"/>
                <w:kern w:val="0"/>
                <w:sz w:val="24"/>
                <w:szCs w:val="24"/>
              </w:rPr>
              <w:t>10</w:t>
            </w:r>
            <w:r w:rsidRPr="00C27987">
              <w:rPr>
                <w:rFonts w:ascii="仿宋" w:eastAsia="仿宋" w:hAnsi="仿宋" w:cs="Segoe UI" w:hint="eastAsia"/>
                <w:color w:val="000000"/>
                <w:kern w:val="0"/>
                <w:sz w:val="24"/>
                <w:szCs w:val="24"/>
              </w:rPr>
              <w:t>分；扣完为止。</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14B80" w:rsidRDefault="00BC6B17" w:rsidP="00A24DAC">
            <w:pPr>
              <w:widowControl/>
              <w:wordWrap w:val="0"/>
              <w:spacing w:line="270" w:lineRule="atLeast"/>
              <w:jc w:val="left"/>
              <w:rPr>
                <w:rFonts w:ascii="仿宋" w:eastAsia="仿宋" w:hAnsi="仿宋" w:cs="Segoe UI"/>
                <w:color w:val="000000"/>
                <w:kern w:val="0"/>
                <w:sz w:val="24"/>
                <w:szCs w:val="24"/>
              </w:rPr>
            </w:pPr>
            <w:r w:rsidRPr="00C14B80">
              <w:rPr>
                <w:rFonts w:ascii="仿宋" w:eastAsia="仿宋" w:hAnsi="仿宋" w:cs="Segoe UI" w:hint="eastAsia"/>
                <w:color w:val="000000"/>
                <w:kern w:val="0"/>
                <w:sz w:val="24"/>
                <w:szCs w:val="24"/>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BC6B17" w:rsidRPr="00C27987" w:rsidTr="00A24DAC">
        <w:trPr>
          <w:trHeight w:val="1561"/>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8C140A" w:rsidRDefault="00BC6B17" w:rsidP="00A24DA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2C179B" w:rsidRDefault="00BC6B17" w:rsidP="00A24DAC">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BC6B17" w:rsidRPr="008C140A" w:rsidRDefault="00BC6B17" w:rsidP="00A24DA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6</w:t>
            </w:r>
            <w:r w:rsidRPr="002C179B">
              <w:rPr>
                <w:rFonts w:ascii="仿宋" w:eastAsia="仿宋" w:hAnsi="仿宋" w:cs="Segoe UI" w:hint="eastAsia"/>
                <w:color w:val="000000"/>
                <w:kern w:val="0"/>
                <w:sz w:val="22"/>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Default="00BC6B17" w:rsidP="00A24DA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6</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2C179B" w:rsidRDefault="00BC6B17" w:rsidP="00A24DAC">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提供投标产品样品及产品说明书，根据样品的外观、材质、性能、是否符合临床需求等综合评定，优</w:t>
            </w:r>
            <w:r>
              <w:rPr>
                <w:rFonts w:ascii="仿宋" w:eastAsia="仿宋" w:hAnsi="仿宋" w:cs="Segoe UI" w:hint="eastAsia"/>
                <w:color w:val="000000"/>
                <w:kern w:val="0"/>
                <w:sz w:val="22"/>
                <w:szCs w:val="24"/>
              </w:rPr>
              <w:t>5-6</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3-4</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1-2</w:t>
            </w:r>
            <w:r w:rsidRPr="004260E3">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不合格或</w:t>
            </w:r>
            <w:r w:rsidRPr="004260E3">
              <w:rPr>
                <w:rFonts w:ascii="仿宋" w:eastAsia="仿宋" w:hAnsi="仿宋" w:cs="Segoe UI" w:hint="eastAsia"/>
                <w:color w:val="000000"/>
                <w:kern w:val="0"/>
                <w:sz w:val="22"/>
                <w:szCs w:val="24"/>
              </w:rPr>
              <w:t>未提供样品</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C14B80" w:rsidRDefault="00BC6B17" w:rsidP="00A24DAC">
            <w:pPr>
              <w:widowControl/>
              <w:wordWrap w:val="0"/>
              <w:spacing w:line="270" w:lineRule="atLeast"/>
              <w:jc w:val="left"/>
              <w:rPr>
                <w:rFonts w:ascii="仿宋" w:eastAsia="仿宋" w:hAnsi="仿宋" w:cs="Segoe UI"/>
                <w:color w:val="000000"/>
                <w:kern w:val="0"/>
                <w:sz w:val="24"/>
                <w:szCs w:val="24"/>
              </w:rPr>
            </w:pPr>
          </w:p>
        </w:tc>
      </w:tr>
      <w:tr w:rsidR="00BC6B17" w:rsidRPr="00C27987" w:rsidTr="00A24DAC">
        <w:trPr>
          <w:trHeight w:val="1822"/>
        </w:trPr>
        <w:tc>
          <w:tcPr>
            <w:tcW w:w="61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8C140A" w:rsidRDefault="00BC6B17" w:rsidP="00A24DAC">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79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BC6B17" w:rsidRPr="008C140A" w:rsidRDefault="00BC6B17" w:rsidP="00A24DA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能力14</w:t>
            </w:r>
            <w:r w:rsidRPr="008C140A">
              <w:rPr>
                <w:rFonts w:ascii="仿宋" w:eastAsia="仿宋" w:hAnsi="仿宋" w:cs="Segoe UI" w:hint="eastAsia"/>
                <w:color w:val="000000"/>
                <w:kern w:val="0"/>
                <w:sz w:val="22"/>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8C140A" w:rsidRDefault="00BC6B17" w:rsidP="00A24DAC">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8C140A" w:rsidRDefault="00BC6B17" w:rsidP="00A24DAC">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1</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D1796F" w:rsidRDefault="00BC6B17" w:rsidP="00A24DAC">
            <w:pPr>
              <w:widowControl/>
              <w:wordWrap w:val="0"/>
              <w:rPr>
                <w:rFonts w:asciiTheme="minorEastAsia" w:hAnsiTheme="minorEastAsia" w:cs="Segoe UI"/>
                <w:color w:val="333333"/>
                <w:kern w:val="0"/>
                <w:szCs w:val="21"/>
              </w:rPr>
            </w:pPr>
            <w:r w:rsidRPr="000242F1">
              <w:rPr>
                <w:rFonts w:ascii="仿宋" w:eastAsia="仿宋" w:hAnsi="仿宋" w:cs="Segoe UI" w:hint="eastAsia"/>
                <w:color w:val="000000"/>
                <w:kern w:val="0"/>
                <w:sz w:val="22"/>
                <w:szCs w:val="24"/>
              </w:rPr>
              <w:t>提供中标通知书或送货发票或合同复印件（非三甲医疗机构请勿提供）。</w:t>
            </w:r>
          </w:p>
        </w:tc>
      </w:tr>
      <w:tr w:rsidR="00BC6B17" w:rsidRPr="00C27987" w:rsidTr="00A24DAC">
        <w:trPr>
          <w:trHeight w:val="1125"/>
        </w:trPr>
        <w:tc>
          <w:tcPr>
            <w:tcW w:w="61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8C140A" w:rsidRDefault="00BC6B17" w:rsidP="00A24DAC">
            <w:pPr>
              <w:widowControl/>
              <w:wordWrap w:val="0"/>
              <w:spacing w:line="270" w:lineRule="atLeast"/>
              <w:jc w:val="center"/>
              <w:rPr>
                <w:rFonts w:ascii="仿宋" w:eastAsia="仿宋" w:hAnsi="仿宋" w:cs="Segoe UI"/>
                <w:color w:val="000000"/>
                <w:kern w:val="0"/>
                <w:sz w:val="22"/>
                <w:szCs w:val="24"/>
              </w:rPr>
            </w:pPr>
          </w:p>
        </w:tc>
        <w:tc>
          <w:tcPr>
            <w:tcW w:w="79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Default="00BC6B17" w:rsidP="00A24DAC">
            <w:pPr>
              <w:widowControl/>
              <w:wordWrap w:val="0"/>
              <w:spacing w:line="270" w:lineRule="atLeast"/>
              <w:jc w:val="center"/>
              <w:rPr>
                <w:rFonts w:ascii="仿宋" w:eastAsia="仿宋" w:hAnsi="仿宋" w:cs="Segoe UI"/>
                <w:color w:val="000000"/>
                <w:kern w:val="0"/>
                <w:sz w:val="22"/>
                <w:szCs w:val="24"/>
              </w:rPr>
            </w:pP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Default="00BC6B17" w:rsidP="00A24DAC">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3E7676" w:rsidRDefault="00BC6B17" w:rsidP="00A24DAC">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10</w:t>
            </w:r>
            <w:r w:rsidRPr="008C140A">
              <w:rPr>
                <w:rFonts w:ascii="仿宋" w:eastAsia="仿宋" w:hAnsi="仿宋" w:cs="Segoe UI" w:hint="eastAsia"/>
                <w:color w:val="000000"/>
                <w:kern w:val="0"/>
                <w:sz w:val="22"/>
                <w:szCs w:val="24"/>
              </w:rPr>
              <w:t>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23700C" w:rsidRDefault="00BC6B17" w:rsidP="00A24DAC">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BC6B17" w:rsidRPr="00C27987" w:rsidTr="00A24DAC">
        <w:trPr>
          <w:trHeight w:val="1822"/>
        </w:trPr>
        <w:tc>
          <w:tcPr>
            <w:tcW w:w="61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0242F1" w:rsidRDefault="00BC6B17" w:rsidP="00A24DAC">
            <w:pPr>
              <w:widowControl/>
              <w:wordWrap w:val="0"/>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lastRenderedPageBreak/>
              <w:t>5</w:t>
            </w:r>
          </w:p>
        </w:tc>
        <w:tc>
          <w:tcPr>
            <w:tcW w:w="79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BC6B17" w:rsidRPr="000242F1" w:rsidRDefault="00BC6B17" w:rsidP="00A24DAC">
            <w:pPr>
              <w:widowControl/>
              <w:wordWrap w:val="0"/>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售后服务及培训</w:t>
            </w:r>
            <w:r>
              <w:rPr>
                <w:rFonts w:ascii="仿宋" w:eastAsia="仿宋" w:hAnsi="仿宋" w:cs="Segoe UI" w:hint="eastAsia"/>
                <w:color w:val="000000"/>
                <w:kern w:val="0"/>
                <w:sz w:val="22"/>
                <w:szCs w:val="24"/>
              </w:rPr>
              <w:t>6</w:t>
            </w:r>
            <w:r w:rsidRPr="000242F1">
              <w:rPr>
                <w:rFonts w:ascii="仿宋" w:eastAsia="仿宋" w:hAnsi="仿宋" w:cs="Segoe UI" w:hint="eastAsia"/>
                <w:color w:val="000000"/>
                <w:kern w:val="0"/>
                <w:sz w:val="22"/>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0242F1" w:rsidRDefault="00BC6B17" w:rsidP="00A24DAC">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4</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0242F1" w:rsidRDefault="00BC6B17" w:rsidP="00A24DAC">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1</w:t>
            </w:r>
            <w:r>
              <w:rPr>
                <w:rFonts w:ascii="仿宋" w:eastAsia="仿宋" w:hAnsi="仿宋" w:cs="Segoe UI" w:hint="eastAsia"/>
                <w:color w:val="000000"/>
                <w:kern w:val="0"/>
                <w:sz w:val="22"/>
                <w:szCs w:val="24"/>
              </w:rPr>
              <w:t>.</w:t>
            </w:r>
            <w:r w:rsidRPr="000242F1">
              <w:rPr>
                <w:rFonts w:ascii="仿宋" w:eastAsia="仿宋" w:hAnsi="仿宋" w:cs="Segoe UI" w:hint="eastAsia"/>
                <w:color w:val="000000"/>
                <w:kern w:val="0"/>
                <w:sz w:val="22"/>
                <w:szCs w:val="24"/>
              </w:rPr>
              <w:t>根据投标人承诺的质保期限，售后服务体系、人员培训计划、故障处理响应时间、产品彩页简介等进行综合分析比较评分，最好得</w:t>
            </w:r>
            <w:r>
              <w:rPr>
                <w:rFonts w:ascii="仿宋" w:eastAsia="仿宋" w:hAnsi="仿宋" w:cs="Segoe UI" w:hint="eastAsia"/>
                <w:color w:val="000000"/>
                <w:kern w:val="0"/>
                <w:sz w:val="22"/>
                <w:szCs w:val="24"/>
              </w:rPr>
              <w:t>3-4</w:t>
            </w:r>
            <w:r w:rsidRPr="000242F1">
              <w:rPr>
                <w:rFonts w:ascii="仿宋" w:eastAsia="仿宋" w:hAnsi="仿宋" w:cs="Segoe UI" w:hint="eastAsia"/>
                <w:color w:val="000000"/>
                <w:kern w:val="0"/>
                <w:sz w:val="22"/>
                <w:szCs w:val="24"/>
              </w:rPr>
              <w:t>分；一般得</w:t>
            </w:r>
            <w:r>
              <w:rPr>
                <w:rFonts w:ascii="仿宋" w:eastAsia="仿宋" w:hAnsi="仿宋" w:cs="Segoe UI" w:hint="eastAsia"/>
                <w:color w:val="000000"/>
                <w:kern w:val="0"/>
                <w:sz w:val="22"/>
                <w:szCs w:val="24"/>
              </w:rPr>
              <w:t>1-2</w:t>
            </w:r>
            <w:r w:rsidRPr="000242F1">
              <w:rPr>
                <w:rFonts w:ascii="仿宋" w:eastAsia="仿宋" w:hAnsi="仿宋" w:cs="Segoe UI" w:hint="eastAsia"/>
                <w:color w:val="000000"/>
                <w:kern w:val="0"/>
                <w:sz w:val="22"/>
                <w:szCs w:val="24"/>
              </w:rPr>
              <w:t>；差</w:t>
            </w:r>
            <w:r>
              <w:rPr>
                <w:rFonts w:ascii="仿宋" w:eastAsia="仿宋" w:hAnsi="仿宋" w:cs="Segoe UI" w:hint="eastAsia"/>
                <w:color w:val="000000"/>
                <w:kern w:val="0"/>
                <w:sz w:val="22"/>
                <w:szCs w:val="24"/>
              </w:rPr>
              <w:t>不</w:t>
            </w:r>
            <w:r w:rsidRPr="000242F1">
              <w:rPr>
                <w:rFonts w:ascii="仿宋" w:eastAsia="仿宋" w:hAnsi="仿宋" w:cs="Segoe UI" w:hint="eastAsia"/>
                <w:color w:val="000000"/>
                <w:kern w:val="0"/>
                <w:sz w:val="22"/>
                <w:szCs w:val="24"/>
              </w:rPr>
              <w:t>得分。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3524D4" w:rsidRDefault="00BC6B17" w:rsidP="00A24DAC">
            <w:pPr>
              <w:widowControl/>
              <w:wordWrap w:val="0"/>
              <w:rPr>
                <w:rFonts w:asciiTheme="minorEastAsia" w:hAnsiTheme="minorEastAsia" w:cs="Segoe UI"/>
                <w:color w:val="333333"/>
                <w:kern w:val="0"/>
                <w:szCs w:val="21"/>
              </w:rPr>
            </w:pPr>
          </w:p>
        </w:tc>
      </w:tr>
      <w:tr w:rsidR="00BC6B17" w:rsidRPr="00C27987" w:rsidTr="00A24DAC">
        <w:trPr>
          <w:trHeight w:val="1413"/>
        </w:trPr>
        <w:tc>
          <w:tcPr>
            <w:tcW w:w="61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0242F1" w:rsidRDefault="00BC6B17" w:rsidP="00A24DAC">
            <w:pPr>
              <w:widowControl/>
              <w:wordWrap w:val="0"/>
              <w:jc w:val="center"/>
              <w:rPr>
                <w:rFonts w:ascii="仿宋" w:eastAsia="仿宋" w:hAnsi="仿宋" w:cs="Segoe UI"/>
                <w:color w:val="000000"/>
                <w:kern w:val="0"/>
                <w:sz w:val="22"/>
                <w:szCs w:val="24"/>
              </w:rPr>
            </w:pPr>
          </w:p>
        </w:tc>
        <w:tc>
          <w:tcPr>
            <w:tcW w:w="79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0242F1" w:rsidRDefault="00BC6B17" w:rsidP="00A24DAC">
            <w:pPr>
              <w:widowControl/>
              <w:wordWrap w:val="0"/>
              <w:jc w:val="center"/>
              <w:rPr>
                <w:rFonts w:ascii="仿宋" w:eastAsia="仿宋" w:hAnsi="仿宋" w:cs="Segoe UI"/>
                <w:color w:val="000000"/>
                <w:kern w:val="0"/>
                <w:sz w:val="22"/>
                <w:szCs w:val="24"/>
              </w:rPr>
            </w:pPr>
          </w:p>
        </w:tc>
        <w:tc>
          <w:tcPr>
            <w:tcW w:w="70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0242F1" w:rsidRDefault="00BC6B17" w:rsidP="00A24DAC">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2</w:t>
            </w:r>
          </w:p>
        </w:tc>
        <w:tc>
          <w:tcPr>
            <w:tcW w:w="39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0242F1" w:rsidRDefault="00BC6B17" w:rsidP="00A24DAC">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w:t>
            </w:r>
            <w:r w:rsidRPr="000242F1">
              <w:rPr>
                <w:rFonts w:ascii="仿宋" w:eastAsia="仿宋" w:hAnsi="仿宋" w:cs="Segoe UI" w:hint="eastAsia"/>
                <w:color w:val="000000"/>
                <w:kern w:val="0"/>
                <w:sz w:val="22"/>
                <w:szCs w:val="24"/>
              </w:rPr>
              <w:t>提供设备的制造厂家在成都设有售后维修机构（提供相关证明材料）得</w:t>
            </w:r>
            <w:r>
              <w:rPr>
                <w:rFonts w:ascii="仿宋" w:eastAsia="仿宋" w:hAnsi="仿宋" w:cs="Segoe UI" w:hint="eastAsia"/>
                <w:color w:val="000000"/>
                <w:kern w:val="0"/>
                <w:sz w:val="22"/>
                <w:szCs w:val="24"/>
              </w:rPr>
              <w:t>2</w:t>
            </w:r>
            <w:r w:rsidRPr="000242F1">
              <w:rPr>
                <w:rFonts w:ascii="仿宋" w:eastAsia="仿宋" w:hAnsi="仿宋" w:cs="Segoe UI" w:hint="eastAsia"/>
                <w:color w:val="000000"/>
                <w:kern w:val="0"/>
                <w:sz w:val="22"/>
                <w:szCs w:val="24"/>
              </w:rPr>
              <w:t>分；未提供不得分。</w:t>
            </w:r>
          </w:p>
        </w:tc>
        <w:tc>
          <w:tcPr>
            <w:tcW w:w="340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6B17" w:rsidRPr="006B64B6" w:rsidRDefault="00BC6B17" w:rsidP="00A24DAC">
            <w:pPr>
              <w:widowControl/>
              <w:wordWrap w:val="0"/>
              <w:rPr>
                <w:rFonts w:asciiTheme="minorEastAsia" w:hAnsiTheme="minorEastAsia" w:cs="Segoe UI"/>
                <w:color w:val="333333"/>
                <w:kern w:val="0"/>
                <w:szCs w:val="21"/>
              </w:rPr>
            </w:pPr>
          </w:p>
        </w:tc>
      </w:tr>
    </w:tbl>
    <w:p w:rsidR="00D17B6A" w:rsidRDefault="00BC6B17" w:rsidP="00BC6B17">
      <w:pPr>
        <w:widowControl/>
        <w:jc w:val="left"/>
        <w:rPr>
          <w:rFonts w:ascii="宋体" w:eastAsia="宋体" w:hAnsi="宋体" w:cs="Segoe UI"/>
          <w:b/>
          <w:bCs/>
          <w:color w:val="333333"/>
          <w:kern w:val="0"/>
          <w:sz w:val="28"/>
          <w:szCs w:val="28"/>
        </w:rPr>
      </w:pPr>
      <w:r w:rsidRPr="00D17B6A">
        <w:rPr>
          <w:rFonts w:ascii="宋体" w:eastAsia="宋体" w:hAnsi="宋体" w:cs="Segoe UI" w:hint="eastAsia"/>
          <w:b/>
          <w:bCs/>
          <w:color w:val="333333"/>
          <w:kern w:val="0"/>
          <w:sz w:val="28"/>
          <w:szCs w:val="28"/>
        </w:rPr>
        <w:t>附件2-1：</w:t>
      </w:r>
    </w:p>
    <w:p w:rsidR="00BC6B17" w:rsidRPr="00287934" w:rsidRDefault="00BC6B17" w:rsidP="00D17B6A">
      <w:pPr>
        <w:widowControl/>
        <w:jc w:val="center"/>
        <w:rPr>
          <w:rFonts w:ascii="宋体" w:eastAsia="宋体" w:hAnsi="宋体" w:cs="Segoe UI"/>
          <w:b/>
          <w:bCs/>
          <w:color w:val="333333"/>
          <w:kern w:val="0"/>
          <w:sz w:val="28"/>
          <w:szCs w:val="28"/>
        </w:rPr>
      </w:pPr>
      <w:r w:rsidRPr="00287934">
        <w:rPr>
          <w:rFonts w:ascii="宋体" w:eastAsia="宋体" w:hAnsi="宋体" w:cs="Segoe UI" w:hint="eastAsia"/>
          <w:b/>
          <w:bCs/>
          <w:color w:val="333333"/>
          <w:kern w:val="0"/>
          <w:sz w:val="28"/>
          <w:szCs w:val="28"/>
        </w:rPr>
        <w:t>价格评分比价产品明细</w:t>
      </w:r>
    </w:p>
    <w:p w:rsidR="00BC6B17" w:rsidRPr="00287934" w:rsidRDefault="00BC6B17" w:rsidP="00BC6B17">
      <w:pPr>
        <w:widowControl/>
        <w:jc w:val="left"/>
        <w:rPr>
          <w:rFonts w:asciiTheme="majorEastAsia" w:eastAsiaTheme="majorEastAsia" w:hAnsiTheme="majorEastAsia" w:cs="Segoe UI"/>
          <w:b/>
          <w:bCs/>
          <w:color w:val="333333"/>
          <w:kern w:val="0"/>
          <w:sz w:val="22"/>
          <w:szCs w:val="24"/>
        </w:rPr>
      </w:pPr>
    </w:p>
    <w:tbl>
      <w:tblPr>
        <w:tblW w:w="5756" w:type="pct"/>
        <w:jc w:val="center"/>
        <w:tblInd w:w="-2303" w:type="dxa"/>
        <w:tblLook w:val="04A0"/>
      </w:tblPr>
      <w:tblGrid>
        <w:gridCol w:w="754"/>
        <w:gridCol w:w="3259"/>
        <w:gridCol w:w="2253"/>
        <w:gridCol w:w="965"/>
        <w:gridCol w:w="1460"/>
        <w:gridCol w:w="1120"/>
      </w:tblGrid>
      <w:tr w:rsidR="00BC6B17" w:rsidRPr="008E294E" w:rsidTr="00A24DAC">
        <w:trPr>
          <w:trHeight w:val="921"/>
          <w:jc w:val="center"/>
        </w:trPr>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b/>
                <w:color w:val="333333"/>
                <w:kern w:val="0"/>
                <w:sz w:val="24"/>
                <w:szCs w:val="24"/>
              </w:rPr>
              <w:t>序号</w:t>
            </w:r>
          </w:p>
        </w:tc>
        <w:tc>
          <w:tcPr>
            <w:tcW w:w="1661"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产品</w:t>
            </w:r>
            <w:r w:rsidRPr="008E540E">
              <w:rPr>
                <w:rFonts w:ascii="仿宋" w:eastAsia="仿宋" w:hAnsi="仿宋" w:cs="Segoe UI"/>
                <w:b/>
                <w:color w:val="333333"/>
                <w:kern w:val="0"/>
                <w:sz w:val="24"/>
                <w:szCs w:val="24"/>
              </w:rPr>
              <w:t>名称</w:t>
            </w:r>
          </w:p>
        </w:tc>
        <w:tc>
          <w:tcPr>
            <w:tcW w:w="1148"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规格型号</w:t>
            </w:r>
          </w:p>
        </w:tc>
        <w:tc>
          <w:tcPr>
            <w:tcW w:w="492"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单价（元）</w:t>
            </w:r>
          </w:p>
        </w:tc>
        <w:tc>
          <w:tcPr>
            <w:tcW w:w="744"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预估年度</w:t>
            </w:r>
          </w:p>
          <w:p w:rsidR="00BC6B17" w:rsidRPr="008E540E" w:rsidRDefault="00BC6B17" w:rsidP="00A24DAC">
            <w:pPr>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采购</w:t>
            </w:r>
            <w:r w:rsidRPr="008E540E">
              <w:rPr>
                <w:rFonts w:ascii="仿宋" w:eastAsia="仿宋" w:hAnsi="仿宋" w:cs="Segoe UI"/>
                <w:b/>
                <w:color w:val="333333"/>
                <w:kern w:val="0"/>
                <w:sz w:val="24"/>
                <w:szCs w:val="24"/>
              </w:rPr>
              <w:t>数量</w:t>
            </w:r>
          </w:p>
        </w:tc>
        <w:tc>
          <w:tcPr>
            <w:tcW w:w="571"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总价</w:t>
            </w:r>
            <w:r>
              <w:rPr>
                <w:rFonts w:ascii="仿宋" w:eastAsia="仿宋" w:hAnsi="仿宋" w:cs="Segoe UI" w:hint="eastAsia"/>
                <w:b/>
                <w:color w:val="333333"/>
                <w:kern w:val="0"/>
                <w:sz w:val="24"/>
                <w:szCs w:val="24"/>
              </w:rPr>
              <w:t>（元）</w:t>
            </w:r>
          </w:p>
        </w:tc>
      </w:tr>
      <w:tr w:rsidR="00BC6B17" w:rsidRPr="008E294E" w:rsidTr="00A24DAC">
        <w:trPr>
          <w:trHeight w:val="461"/>
          <w:jc w:val="center"/>
        </w:trPr>
        <w:tc>
          <w:tcPr>
            <w:tcW w:w="384" w:type="pct"/>
            <w:tcBorders>
              <w:top w:val="nil"/>
              <w:left w:val="single" w:sz="4" w:space="0" w:color="auto"/>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r w:rsidRPr="008E540E">
              <w:rPr>
                <w:rFonts w:ascii="仿宋" w:eastAsia="仿宋" w:hAnsi="仿宋" w:cs="Arial"/>
                <w:color w:val="000000"/>
                <w:kern w:val="0"/>
                <w:sz w:val="24"/>
                <w:szCs w:val="24"/>
              </w:rPr>
              <w:t>1</w:t>
            </w:r>
          </w:p>
        </w:tc>
        <w:tc>
          <w:tcPr>
            <w:tcW w:w="1661" w:type="pct"/>
            <w:tcBorders>
              <w:top w:val="nil"/>
              <w:left w:val="nil"/>
              <w:bottom w:val="single" w:sz="4" w:space="0" w:color="auto"/>
              <w:right w:val="single" w:sz="4" w:space="0" w:color="auto"/>
            </w:tcBorders>
            <w:shd w:val="clear" w:color="000000" w:fill="FFFFFF"/>
            <w:vAlign w:val="center"/>
          </w:tcPr>
          <w:p w:rsidR="00BC6B17" w:rsidRPr="00445170" w:rsidRDefault="00445170" w:rsidP="00445170">
            <w:pPr>
              <w:widowControl/>
              <w:shd w:val="clear" w:color="auto" w:fill="FFFFFF"/>
              <w:spacing w:line="500" w:lineRule="exact"/>
              <w:jc w:val="center"/>
              <w:rPr>
                <w:rFonts w:ascii="仿宋" w:eastAsia="仿宋" w:hAnsi="仿宋" w:cs="Segoe UI"/>
                <w:kern w:val="0"/>
                <w:sz w:val="24"/>
                <w:szCs w:val="24"/>
              </w:rPr>
            </w:pPr>
            <w:r w:rsidRPr="00445170">
              <w:rPr>
                <w:rFonts w:ascii="仿宋" w:eastAsia="仿宋" w:hAnsi="仿宋" w:cs="Segoe UI" w:hint="eastAsia"/>
                <w:kern w:val="0"/>
                <w:sz w:val="24"/>
                <w:szCs w:val="24"/>
              </w:rPr>
              <w:t>一次性中心静脉导管包</w:t>
            </w:r>
          </w:p>
        </w:tc>
        <w:tc>
          <w:tcPr>
            <w:tcW w:w="1148" w:type="pct"/>
            <w:tcBorders>
              <w:top w:val="nil"/>
              <w:left w:val="nil"/>
              <w:bottom w:val="single" w:sz="4" w:space="0" w:color="auto"/>
              <w:right w:val="single" w:sz="4" w:space="0" w:color="auto"/>
            </w:tcBorders>
            <w:shd w:val="clear" w:color="000000" w:fill="FFFFFF"/>
            <w:vAlign w:val="center"/>
          </w:tcPr>
          <w:p w:rsidR="00BC6B17" w:rsidRPr="008E540E" w:rsidRDefault="00BC6B17" w:rsidP="00445170">
            <w:pPr>
              <w:jc w:val="center"/>
              <w:rPr>
                <w:rFonts w:ascii="仿宋" w:eastAsia="仿宋" w:hAnsi="仿宋"/>
                <w:sz w:val="24"/>
                <w:szCs w:val="24"/>
              </w:rPr>
            </w:pPr>
            <w:r w:rsidRPr="001F0DE4">
              <w:rPr>
                <w:rFonts w:ascii="仿宋" w:eastAsia="仿宋" w:hAnsi="仿宋" w:cs="Segoe UI" w:hint="eastAsia"/>
                <w:kern w:val="0"/>
                <w:sz w:val="24"/>
                <w:szCs w:val="24"/>
              </w:rPr>
              <w:t>双腔4F</w:t>
            </w:r>
          </w:p>
        </w:tc>
        <w:tc>
          <w:tcPr>
            <w:tcW w:w="492" w:type="pct"/>
            <w:tcBorders>
              <w:top w:val="nil"/>
              <w:left w:val="nil"/>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p>
        </w:tc>
        <w:tc>
          <w:tcPr>
            <w:tcW w:w="744" w:type="pct"/>
            <w:tcBorders>
              <w:top w:val="nil"/>
              <w:left w:val="nil"/>
              <w:bottom w:val="single" w:sz="4" w:space="0" w:color="auto"/>
              <w:right w:val="single" w:sz="4" w:space="0" w:color="auto"/>
            </w:tcBorders>
            <w:shd w:val="clear" w:color="000000" w:fill="FFFFFF"/>
            <w:vAlign w:val="center"/>
          </w:tcPr>
          <w:p w:rsidR="00BC6B17" w:rsidRPr="008E540E" w:rsidRDefault="00BF0552" w:rsidP="00A24DAC">
            <w:pPr>
              <w:ind w:left="45"/>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200</w:t>
            </w:r>
          </w:p>
        </w:tc>
        <w:tc>
          <w:tcPr>
            <w:tcW w:w="571" w:type="pct"/>
            <w:tcBorders>
              <w:top w:val="nil"/>
              <w:left w:val="nil"/>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p>
        </w:tc>
      </w:tr>
      <w:tr w:rsidR="00BC6B17" w:rsidRPr="008E294E" w:rsidTr="00A24DAC">
        <w:trPr>
          <w:trHeight w:val="461"/>
          <w:jc w:val="center"/>
        </w:trPr>
        <w:tc>
          <w:tcPr>
            <w:tcW w:w="384" w:type="pct"/>
            <w:tcBorders>
              <w:top w:val="nil"/>
              <w:left w:val="single" w:sz="4" w:space="0" w:color="auto"/>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r w:rsidRPr="008E540E">
              <w:rPr>
                <w:rFonts w:ascii="仿宋" w:eastAsia="仿宋" w:hAnsi="仿宋" w:cs="Arial"/>
                <w:color w:val="000000"/>
                <w:kern w:val="0"/>
                <w:sz w:val="24"/>
                <w:szCs w:val="24"/>
              </w:rPr>
              <w:t>2</w:t>
            </w:r>
          </w:p>
        </w:tc>
        <w:tc>
          <w:tcPr>
            <w:tcW w:w="1661" w:type="pct"/>
            <w:tcBorders>
              <w:top w:val="nil"/>
              <w:left w:val="nil"/>
              <w:bottom w:val="single" w:sz="4" w:space="0" w:color="auto"/>
              <w:right w:val="single" w:sz="4" w:space="0" w:color="auto"/>
            </w:tcBorders>
            <w:shd w:val="clear" w:color="000000" w:fill="FFFFFF"/>
            <w:vAlign w:val="center"/>
          </w:tcPr>
          <w:p w:rsidR="00BC6B17" w:rsidRPr="00445170" w:rsidRDefault="00445170" w:rsidP="00445170">
            <w:pPr>
              <w:jc w:val="center"/>
              <w:rPr>
                <w:rFonts w:ascii="仿宋" w:eastAsia="仿宋" w:hAnsi="仿宋" w:cs="Segoe UI"/>
                <w:kern w:val="0"/>
                <w:sz w:val="24"/>
                <w:szCs w:val="24"/>
              </w:rPr>
            </w:pPr>
            <w:r w:rsidRPr="00445170">
              <w:rPr>
                <w:rFonts w:ascii="仿宋" w:eastAsia="仿宋" w:hAnsi="仿宋" w:cs="Segoe UI" w:hint="eastAsia"/>
                <w:kern w:val="0"/>
                <w:sz w:val="24"/>
                <w:szCs w:val="24"/>
              </w:rPr>
              <w:t>一次性中心静脉导管包</w:t>
            </w:r>
          </w:p>
        </w:tc>
        <w:tc>
          <w:tcPr>
            <w:tcW w:w="1148" w:type="pct"/>
            <w:tcBorders>
              <w:top w:val="nil"/>
              <w:left w:val="nil"/>
              <w:bottom w:val="single" w:sz="4" w:space="0" w:color="auto"/>
              <w:right w:val="single" w:sz="4" w:space="0" w:color="auto"/>
            </w:tcBorders>
            <w:shd w:val="clear" w:color="000000" w:fill="FFFFFF"/>
            <w:vAlign w:val="center"/>
          </w:tcPr>
          <w:p w:rsidR="00BC6B17" w:rsidRPr="008E540E" w:rsidRDefault="00445170" w:rsidP="00A24DAC">
            <w:pPr>
              <w:jc w:val="center"/>
              <w:rPr>
                <w:rFonts w:ascii="仿宋" w:eastAsia="仿宋" w:hAnsi="仿宋"/>
                <w:sz w:val="24"/>
                <w:szCs w:val="24"/>
              </w:rPr>
            </w:pPr>
            <w:r w:rsidRPr="001F0DE4">
              <w:rPr>
                <w:rFonts w:ascii="仿宋" w:eastAsia="仿宋" w:hAnsi="仿宋" w:cs="Segoe UI" w:hint="eastAsia"/>
                <w:kern w:val="0"/>
                <w:sz w:val="24"/>
                <w:szCs w:val="24"/>
              </w:rPr>
              <w:t>双腔</w:t>
            </w:r>
            <w:r>
              <w:rPr>
                <w:rFonts w:ascii="仿宋" w:eastAsia="仿宋" w:hAnsi="仿宋" w:cs="Segoe UI" w:hint="eastAsia"/>
                <w:kern w:val="0"/>
                <w:sz w:val="24"/>
                <w:szCs w:val="24"/>
              </w:rPr>
              <w:t>7</w:t>
            </w:r>
            <w:r w:rsidRPr="001F0DE4">
              <w:rPr>
                <w:rFonts w:ascii="仿宋" w:eastAsia="仿宋" w:hAnsi="仿宋" w:cs="Segoe UI" w:hint="eastAsia"/>
                <w:kern w:val="0"/>
                <w:sz w:val="24"/>
                <w:szCs w:val="24"/>
              </w:rPr>
              <w:t>F</w:t>
            </w:r>
          </w:p>
        </w:tc>
        <w:tc>
          <w:tcPr>
            <w:tcW w:w="492" w:type="pct"/>
            <w:tcBorders>
              <w:top w:val="nil"/>
              <w:left w:val="nil"/>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p>
        </w:tc>
        <w:tc>
          <w:tcPr>
            <w:tcW w:w="744" w:type="pct"/>
            <w:tcBorders>
              <w:top w:val="nil"/>
              <w:left w:val="nil"/>
              <w:bottom w:val="single" w:sz="4" w:space="0" w:color="auto"/>
              <w:right w:val="single" w:sz="4" w:space="0" w:color="auto"/>
            </w:tcBorders>
            <w:shd w:val="clear" w:color="000000" w:fill="FFFFFF"/>
            <w:vAlign w:val="center"/>
          </w:tcPr>
          <w:p w:rsidR="00BC6B17" w:rsidRPr="008E540E" w:rsidRDefault="00BF0552" w:rsidP="00A24DAC">
            <w:pPr>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200</w:t>
            </w:r>
          </w:p>
        </w:tc>
        <w:tc>
          <w:tcPr>
            <w:tcW w:w="571" w:type="pct"/>
            <w:tcBorders>
              <w:top w:val="nil"/>
              <w:left w:val="nil"/>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p>
        </w:tc>
      </w:tr>
      <w:tr w:rsidR="00BC6B17" w:rsidRPr="008E294E" w:rsidTr="00D17B6A">
        <w:trPr>
          <w:trHeight w:val="610"/>
          <w:jc w:val="center"/>
        </w:trPr>
        <w:tc>
          <w:tcPr>
            <w:tcW w:w="4429"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C6B17" w:rsidRDefault="00BC6B17" w:rsidP="00A24DAC">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合计总价（元）</w:t>
            </w:r>
          </w:p>
        </w:tc>
        <w:tc>
          <w:tcPr>
            <w:tcW w:w="571"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p>
        </w:tc>
      </w:tr>
    </w:tbl>
    <w:p w:rsidR="00BC6B17" w:rsidRPr="00D12B2C" w:rsidRDefault="00BC6B17" w:rsidP="00BC6B17">
      <w:pPr>
        <w:widowControl/>
        <w:jc w:val="left"/>
        <w:rPr>
          <w:rFonts w:asciiTheme="majorEastAsia" w:eastAsiaTheme="majorEastAsia" w:hAnsiTheme="majorEastAsia" w:cs="Segoe UI"/>
          <w:b/>
          <w:bCs/>
          <w:color w:val="333333"/>
          <w:kern w:val="0"/>
          <w:sz w:val="24"/>
          <w:szCs w:val="24"/>
        </w:rPr>
      </w:pPr>
    </w:p>
    <w:p w:rsidR="00736E22" w:rsidRDefault="00736E22"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w:t>
            </w:r>
            <w:r w:rsidR="00F14C35" w:rsidRPr="00C27987">
              <w:rPr>
                <w:rFonts w:ascii="仿宋_GB2312" w:eastAsia="仿宋_GB2312" w:hAnsi="宋体" w:cs="宋体" w:hint="eastAsia"/>
                <w:kern w:val="0"/>
                <w:sz w:val="24"/>
                <w:szCs w:val="24"/>
              </w:rPr>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w:t>
            </w:r>
            <w:r w:rsidR="00F14C35" w:rsidRPr="00C27987">
              <w:rPr>
                <w:rFonts w:ascii="仿宋_GB2312" w:eastAsia="仿宋_GB2312" w:hAnsi="宋体" w:cs="宋体" w:hint="eastAsia"/>
                <w:kern w:val="0"/>
                <w:sz w:val="24"/>
                <w:szCs w:val="24"/>
              </w:rPr>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1" w:name="_Toc95295163"/>
      <w:bookmarkEnd w:id="1"/>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8925" w:type="dxa"/>
        <w:shd w:val="clear" w:color="auto" w:fill="FFFFFF"/>
        <w:tblCellMar>
          <w:left w:w="0" w:type="dxa"/>
          <w:right w:w="0" w:type="dxa"/>
        </w:tblCellMar>
        <w:tblLook w:val="04A0"/>
      </w:tblPr>
      <w:tblGrid>
        <w:gridCol w:w="466"/>
        <w:gridCol w:w="1036"/>
        <w:gridCol w:w="1069"/>
        <w:gridCol w:w="585"/>
        <w:gridCol w:w="1063"/>
        <w:gridCol w:w="567"/>
        <w:gridCol w:w="1276"/>
        <w:gridCol w:w="936"/>
        <w:gridCol w:w="947"/>
        <w:gridCol w:w="19"/>
        <w:gridCol w:w="961"/>
      </w:tblGrid>
      <w:tr w:rsidR="00B104CF" w:rsidRPr="00C27987" w:rsidTr="00B104CF">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Default="00B104CF"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0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0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936" w:type="dxa"/>
            <w:tcBorders>
              <w:top w:val="single" w:sz="8" w:space="0" w:color="auto"/>
              <w:left w:val="single" w:sz="4" w:space="0" w:color="auto"/>
              <w:bottom w:val="single" w:sz="8" w:space="0" w:color="auto"/>
              <w:right w:val="single" w:sz="8" w:space="0" w:color="auto"/>
            </w:tcBorders>
            <w:shd w:val="clear" w:color="auto" w:fill="FFFFFF"/>
            <w:vAlign w:val="center"/>
          </w:tcPr>
          <w:p w:rsidR="00B104CF" w:rsidRPr="008A67BE" w:rsidRDefault="00B104CF" w:rsidP="005B4787">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成交总价（元）</w:t>
            </w:r>
          </w:p>
        </w:tc>
        <w:tc>
          <w:tcPr>
            <w:tcW w:w="947" w:type="dxa"/>
            <w:tcBorders>
              <w:top w:val="single" w:sz="8" w:space="0" w:color="auto"/>
              <w:left w:val="nil"/>
              <w:bottom w:val="single" w:sz="8" w:space="0" w:color="auto"/>
              <w:right w:val="single" w:sz="4" w:space="0" w:color="auto"/>
            </w:tcBorders>
            <w:shd w:val="clear" w:color="auto" w:fill="FFFFFF"/>
            <w:vAlign w:val="center"/>
          </w:tcPr>
          <w:p w:rsidR="00B104CF" w:rsidRDefault="00B104CF"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B104CF" w:rsidRDefault="00B104CF"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c>
          <w:tcPr>
            <w:tcW w:w="19" w:type="dxa"/>
            <w:tcBorders>
              <w:top w:val="single" w:sz="8" w:space="0" w:color="auto"/>
              <w:left w:val="single" w:sz="4" w:space="0" w:color="auto"/>
              <w:bottom w:val="single" w:sz="8" w:space="0" w:color="auto"/>
              <w:right w:val="nil"/>
            </w:tcBorders>
            <w:shd w:val="clear" w:color="auto" w:fill="FFFFFF"/>
            <w:vAlign w:val="center"/>
          </w:tcPr>
          <w:p w:rsidR="00B104CF" w:rsidRDefault="00B104CF" w:rsidP="008A67BE">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8A67BE" w:rsidRDefault="00B104CF" w:rsidP="008A67BE">
            <w:pPr>
              <w:widowControl/>
              <w:ind w:firstLineChars="50" w:firstLine="120"/>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医保</w:t>
            </w:r>
          </w:p>
          <w:p w:rsidR="00B104CF" w:rsidRPr="008A67BE" w:rsidRDefault="00B104CF"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编码</w:t>
            </w:r>
          </w:p>
        </w:tc>
      </w:tr>
      <w:tr w:rsidR="00B104CF" w:rsidRPr="00C27987" w:rsidTr="00B104CF">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r>
      <w:tr w:rsidR="00B104CF" w:rsidRPr="00C27987" w:rsidTr="00B104CF">
        <w:trPr>
          <w:trHeight w:val="39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r>
      <w:tr w:rsidR="00B104CF" w:rsidRPr="00C27987" w:rsidTr="00B104CF">
        <w:trPr>
          <w:trHeight w:val="30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106BE7"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F14C35"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w:t>
      </w:r>
      <w:r w:rsidR="00B104CF">
        <w:rPr>
          <w:rFonts w:ascii="仿宋_GB2312" w:eastAsia="仿宋_GB2312" w:hAnsi="Segoe UI" w:cs="Segoe UI" w:hint="eastAsia"/>
          <w:color w:val="333333"/>
          <w:kern w:val="0"/>
          <w:sz w:val="24"/>
          <w:szCs w:val="24"/>
        </w:rPr>
        <w:t>投标文件</w:t>
      </w:r>
      <w:r w:rsidRPr="00C27987">
        <w:rPr>
          <w:rFonts w:ascii="仿宋_GB2312" w:eastAsia="仿宋_GB2312" w:hAnsi="Segoe UI" w:cs="Segoe UI" w:hint="eastAsia"/>
          <w:color w:val="333333"/>
          <w:kern w:val="0"/>
          <w:sz w:val="24"/>
          <w:szCs w:val="24"/>
        </w:rPr>
        <w:t>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B32" w:rsidRDefault="00323B32" w:rsidP="00991324">
      <w:r>
        <w:separator/>
      </w:r>
    </w:p>
  </w:endnote>
  <w:endnote w:type="continuationSeparator" w:id="1">
    <w:p w:rsidR="00323B32" w:rsidRDefault="00323B32"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B32" w:rsidRDefault="00323B32" w:rsidP="00991324">
      <w:r>
        <w:separator/>
      </w:r>
    </w:p>
  </w:footnote>
  <w:footnote w:type="continuationSeparator" w:id="1">
    <w:p w:rsidR="00323B32" w:rsidRDefault="00323B32"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95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24D64"/>
    <w:rsid w:val="00043546"/>
    <w:rsid w:val="000438E7"/>
    <w:rsid w:val="000748BC"/>
    <w:rsid w:val="00080125"/>
    <w:rsid w:val="0008179A"/>
    <w:rsid w:val="0008198E"/>
    <w:rsid w:val="00091DF5"/>
    <w:rsid w:val="00093551"/>
    <w:rsid w:val="000A2E3E"/>
    <w:rsid w:val="000A4E59"/>
    <w:rsid w:val="000B62D3"/>
    <w:rsid w:val="000B7345"/>
    <w:rsid w:val="000C71DD"/>
    <w:rsid w:val="000D3B25"/>
    <w:rsid w:val="000D6D0F"/>
    <w:rsid w:val="00100CCE"/>
    <w:rsid w:val="00100EA5"/>
    <w:rsid w:val="00106BE7"/>
    <w:rsid w:val="00114337"/>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21079A"/>
    <w:rsid w:val="00222359"/>
    <w:rsid w:val="002272D2"/>
    <w:rsid w:val="00227B3D"/>
    <w:rsid w:val="00236079"/>
    <w:rsid w:val="00236A1E"/>
    <w:rsid w:val="002820EB"/>
    <w:rsid w:val="002832F3"/>
    <w:rsid w:val="00287003"/>
    <w:rsid w:val="002B147D"/>
    <w:rsid w:val="002B3FE8"/>
    <w:rsid w:val="002C5A43"/>
    <w:rsid w:val="002E32EC"/>
    <w:rsid w:val="002E55D8"/>
    <w:rsid w:val="002F6046"/>
    <w:rsid w:val="002F66C5"/>
    <w:rsid w:val="00306264"/>
    <w:rsid w:val="0030789D"/>
    <w:rsid w:val="0031518D"/>
    <w:rsid w:val="00316C04"/>
    <w:rsid w:val="003178E2"/>
    <w:rsid w:val="00317ADE"/>
    <w:rsid w:val="003217D8"/>
    <w:rsid w:val="00322FB8"/>
    <w:rsid w:val="00323B32"/>
    <w:rsid w:val="003248E5"/>
    <w:rsid w:val="003320F6"/>
    <w:rsid w:val="00332CD5"/>
    <w:rsid w:val="00335A3B"/>
    <w:rsid w:val="00341E1E"/>
    <w:rsid w:val="003636D3"/>
    <w:rsid w:val="00364A1D"/>
    <w:rsid w:val="00371826"/>
    <w:rsid w:val="00375273"/>
    <w:rsid w:val="0037583B"/>
    <w:rsid w:val="003A2C67"/>
    <w:rsid w:val="003B07D3"/>
    <w:rsid w:val="003D2F0C"/>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B302A"/>
    <w:rsid w:val="004B589A"/>
    <w:rsid w:val="004C1377"/>
    <w:rsid w:val="004D1283"/>
    <w:rsid w:val="004D30B3"/>
    <w:rsid w:val="004D5C8C"/>
    <w:rsid w:val="004D6C13"/>
    <w:rsid w:val="004E1E7A"/>
    <w:rsid w:val="004E3C84"/>
    <w:rsid w:val="004E7E54"/>
    <w:rsid w:val="0050421A"/>
    <w:rsid w:val="00524DBB"/>
    <w:rsid w:val="00527486"/>
    <w:rsid w:val="00531EBF"/>
    <w:rsid w:val="00533482"/>
    <w:rsid w:val="005343ED"/>
    <w:rsid w:val="005445B0"/>
    <w:rsid w:val="00553AF3"/>
    <w:rsid w:val="00553C17"/>
    <w:rsid w:val="0055466B"/>
    <w:rsid w:val="00556C8D"/>
    <w:rsid w:val="00565629"/>
    <w:rsid w:val="005736DB"/>
    <w:rsid w:val="005756CC"/>
    <w:rsid w:val="00582624"/>
    <w:rsid w:val="00587330"/>
    <w:rsid w:val="005968B6"/>
    <w:rsid w:val="00597D06"/>
    <w:rsid w:val="005A42FF"/>
    <w:rsid w:val="005A498C"/>
    <w:rsid w:val="005B436F"/>
    <w:rsid w:val="005C6A4D"/>
    <w:rsid w:val="005D0903"/>
    <w:rsid w:val="005E107D"/>
    <w:rsid w:val="005E7B85"/>
    <w:rsid w:val="005F23B2"/>
    <w:rsid w:val="0060180B"/>
    <w:rsid w:val="00603DC4"/>
    <w:rsid w:val="006142F5"/>
    <w:rsid w:val="00617A88"/>
    <w:rsid w:val="006205A9"/>
    <w:rsid w:val="00623ECD"/>
    <w:rsid w:val="006338BD"/>
    <w:rsid w:val="00650E6E"/>
    <w:rsid w:val="00651D12"/>
    <w:rsid w:val="00654439"/>
    <w:rsid w:val="00692DF4"/>
    <w:rsid w:val="00695255"/>
    <w:rsid w:val="006A02EE"/>
    <w:rsid w:val="006B0075"/>
    <w:rsid w:val="006B4946"/>
    <w:rsid w:val="006B73BA"/>
    <w:rsid w:val="006E218B"/>
    <w:rsid w:val="006E362A"/>
    <w:rsid w:val="006E38D3"/>
    <w:rsid w:val="006E7088"/>
    <w:rsid w:val="006F18FD"/>
    <w:rsid w:val="007047F2"/>
    <w:rsid w:val="00712570"/>
    <w:rsid w:val="00722134"/>
    <w:rsid w:val="0072583B"/>
    <w:rsid w:val="0073058F"/>
    <w:rsid w:val="00735DB0"/>
    <w:rsid w:val="00736E22"/>
    <w:rsid w:val="0074103A"/>
    <w:rsid w:val="00742C2C"/>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31586"/>
    <w:rsid w:val="008364F8"/>
    <w:rsid w:val="008417D7"/>
    <w:rsid w:val="00853D43"/>
    <w:rsid w:val="008721C4"/>
    <w:rsid w:val="00881863"/>
    <w:rsid w:val="008A4AEC"/>
    <w:rsid w:val="008A67BE"/>
    <w:rsid w:val="008B3302"/>
    <w:rsid w:val="008B6D77"/>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91324"/>
    <w:rsid w:val="00993EAB"/>
    <w:rsid w:val="0099558B"/>
    <w:rsid w:val="009A1565"/>
    <w:rsid w:val="009A546E"/>
    <w:rsid w:val="009A7628"/>
    <w:rsid w:val="009B20EB"/>
    <w:rsid w:val="009B61B5"/>
    <w:rsid w:val="009C7EC9"/>
    <w:rsid w:val="009D344B"/>
    <w:rsid w:val="009E4ACB"/>
    <w:rsid w:val="009E66B7"/>
    <w:rsid w:val="009F38F3"/>
    <w:rsid w:val="009F508A"/>
    <w:rsid w:val="00A1064C"/>
    <w:rsid w:val="00A157D2"/>
    <w:rsid w:val="00A42003"/>
    <w:rsid w:val="00A509AB"/>
    <w:rsid w:val="00A56FED"/>
    <w:rsid w:val="00A57D69"/>
    <w:rsid w:val="00A71C47"/>
    <w:rsid w:val="00A730D5"/>
    <w:rsid w:val="00A75FD0"/>
    <w:rsid w:val="00A86DB1"/>
    <w:rsid w:val="00A90E3D"/>
    <w:rsid w:val="00A9223E"/>
    <w:rsid w:val="00A97427"/>
    <w:rsid w:val="00AA4BD9"/>
    <w:rsid w:val="00AB3127"/>
    <w:rsid w:val="00AB6CBD"/>
    <w:rsid w:val="00AC4BFD"/>
    <w:rsid w:val="00AD0D2B"/>
    <w:rsid w:val="00AD6B6A"/>
    <w:rsid w:val="00AE14A6"/>
    <w:rsid w:val="00AE20CE"/>
    <w:rsid w:val="00AE2403"/>
    <w:rsid w:val="00AF1410"/>
    <w:rsid w:val="00AF1626"/>
    <w:rsid w:val="00AF2B15"/>
    <w:rsid w:val="00B104CF"/>
    <w:rsid w:val="00B1151E"/>
    <w:rsid w:val="00B14A60"/>
    <w:rsid w:val="00B155B7"/>
    <w:rsid w:val="00B20822"/>
    <w:rsid w:val="00B22A4C"/>
    <w:rsid w:val="00B230BB"/>
    <w:rsid w:val="00B36544"/>
    <w:rsid w:val="00B45269"/>
    <w:rsid w:val="00B521F0"/>
    <w:rsid w:val="00B54AAD"/>
    <w:rsid w:val="00B63F70"/>
    <w:rsid w:val="00B70C15"/>
    <w:rsid w:val="00B71C0F"/>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57C1"/>
    <w:rsid w:val="00C609E3"/>
    <w:rsid w:val="00C67A8B"/>
    <w:rsid w:val="00C72BD9"/>
    <w:rsid w:val="00C749CC"/>
    <w:rsid w:val="00C757D7"/>
    <w:rsid w:val="00C85E3F"/>
    <w:rsid w:val="00C86F82"/>
    <w:rsid w:val="00CB4E79"/>
    <w:rsid w:val="00CB5106"/>
    <w:rsid w:val="00CB70F9"/>
    <w:rsid w:val="00CC2EF3"/>
    <w:rsid w:val="00CC46E6"/>
    <w:rsid w:val="00CD0AEF"/>
    <w:rsid w:val="00CD38C5"/>
    <w:rsid w:val="00CE3709"/>
    <w:rsid w:val="00CE5869"/>
    <w:rsid w:val="00CF1903"/>
    <w:rsid w:val="00CF687F"/>
    <w:rsid w:val="00D17B6A"/>
    <w:rsid w:val="00D207AA"/>
    <w:rsid w:val="00D24B89"/>
    <w:rsid w:val="00D253C1"/>
    <w:rsid w:val="00D2792B"/>
    <w:rsid w:val="00D33BA8"/>
    <w:rsid w:val="00D4455D"/>
    <w:rsid w:val="00D51CFD"/>
    <w:rsid w:val="00D540FF"/>
    <w:rsid w:val="00D54398"/>
    <w:rsid w:val="00D94DD0"/>
    <w:rsid w:val="00DA221A"/>
    <w:rsid w:val="00DF0727"/>
    <w:rsid w:val="00DF23C8"/>
    <w:rsid w:val="00E043CA"/>
    <w:rsid w:val="00E110C5"/>
    <w:rsid w:val="00E17B68"/>
    <w:rsid w:val="00E24504"/>
    <w:rsid w:val="00E271F6"/>
    <w:rsid w:val="00E3025E"/>
    <w:rsid w:val="00E3692B"/>
    <w:rsid w:val="00E4103F"/>
    <w:rsid w:val="00E433C0"/>
    <w:rsid w:val="00E4757B"/>
    <w:rsid w:val="00E53C4C"/>
    <w:rsid w:val="00E57F42"/>
    <w:rsid w:val="00E61E0A"/>
    <w:rsid w:val="00E8491A"/>
    <w:rsid w:val="00E86BED"/>
    <w:rsid w:val="00E96BE6"/>
    <w:rsid w:val="00EA36AB"/>
    <w:rsid w:val="00EA54CC"/>
    <w:rsid w:val="00EB13CE"/>
    <w:rsid w:val="00EC180F"/>
    <w:rsid w:val="00EC2E6F"/>
    <w:rsid w:val="00ED090C"/>
    <w:rsid w:val="00F01BA1"/>
    <w:rsid w:val="00F0472A"/>
    <w:rsid w:val="00F0586B"/>
    <w:rsid w:val="00F14C35"/>
    <w:rsid w:val="00F17FD2"/>
    <w:rsid w:val="00F20659"/>
    <w:rsid w:val="00F37C8C"/>
    <w:rsid w:val="00F43F43"/>
    <w:rsid w:val="00F70970"/>
    <w:rsid w:val="00F76ECB"/>
    <w:rsid w:val="00F77022"/>
    <w:rsid w:val="00F90984"/>
    <w:rsid w:val="00F9258E"/>
    <w:rsid w:val="00F92663"/>
    <w:rsid w:val="00F9486E"/>
    <w:rsid w:val="00F94B87"/>
    <w:rsid w:val="00F95593"/>
    <w:rsid w:val="00FC5D1F"/>
    <w:rsid w:val="00FD1F4A"/>
    <w:rsid w:val="00FE1C69"/>
    <w:rsid w:val="00FF37D5"/>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8251-9BD3-4547-B524-31B6624C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1733</TotalTime>
  <Pages>11</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174</cp:revision>
  <dcterms:created xsi:type="dcterms:W3CDTF">2021-07-27T08:46:00Z</dcterms:created>
  <dcterms:modified xsi:type="dcterms:W3CDTF">2022-03-08T02:13:00Z</dcterms:modified>
</cp:coreProperties>
</file>