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A6E3" w14:textId="77777777" w:rsidR="00764832" w:rsidRDefault="003A1B21">
      <w:pPr>
        <w:widowControl/>
        <w:wordWrap w:val="0"/>
        <w:spacing w:line="400" w:lineRule="atLeast"/>
        <w:rPr>
          <w:rFonts w:ascii="黑体" w:eastAsia="黑体" w:hAnsi="黑体" w:cs="Segoe UI"/>
          <w:kern w:val="0"/>
          <w:sz w:val="32"/>
          <w:szCs w:val="32"/>
        </w:rPr>
      </w:pPr>
      <w:r>
        <w:rPr>
          <w:rFonts w:ascii="黑体" w:eastAsia="黑体" w:hAnsi="黑体" w:cs="Segoe UI" w:hint="eastAsia"/>
          <w:kern w:val="0"/>
          <w:sz w:val="32"/>
          <w:szCs w:val="32"/>
        </w:rPr>
        <w:t>附件</w:t>
      </w:r>
      <w:r>
        <w:rPr>
          <w:rFonts w:ascii="黑体" w:eastAsia="黑体" w:hAnsi="黑体" w:cs="Segoe UI" w:hint="eastAsia"/>
          <w:kern w:val="0"/>
          <w:sz w:val="32"/>
          <w:szCs w:val="32"/>
        </w:rPr>
        <w:t>1</w:t>
      </w:r>
    </w:p>
    <w:p w14:paraId="31AF373F" w14:textId="77777777" w:rsidR="00764832" w:rsidRDefault="003A1B21">
      <w:pPr>
        <w:widowControl/>
        <w:wordWrap w:val="0"/>
        <w:spacing w:line="400" w:lineRule="atLeast"/>
        <w:jc w:val="center"/>
        <w:rPr>
          <w:rFonts w:ascii="黑体" w:eastAsia="黑体" w:hAnsi="黑体" w:cs="Segoe UI"/>
          <w:kern w:val="0"/>
          <w:sz w:val="44"/>
          <w:szCs w:val="44"/>
        </w:rPr>
      </w:pPr>
      <w:r>
        <w:rPr>
          <w:rFonts w:ascii="黑体" w:eastAsia="黑体" w:hAnsi="黑体" w:cs="Segoe UI" w:hint="eastAsia"/>
          <w:kern w:val="0"/>
          <w:sz w:val="44"/>
          <w:szCs w:val="44"/>
        </w:rPr>
        <w:t>审计</w:t>
      </w:r>
      <w:r>
        <w:rPr>
          <w:rFonts w:ascii="黑体" w:eastAsia="黑体" w:hAnsi="黑体" w:cs="Segoe UI" w:hint="eastAsia"/>
          <w:kern w:val="0"/>
          <w:sz w:val="44"/>
          <w:szCs w:val="44"/>
        </w:rPr>
        <w:t>服务</w:t>
      </w:r>
      <w:r>
        <w:rPr>
          <w:rFonts w:ascii="黑体" w:eastAsia="黑体" w:hAnsi="黑体" w:cs="Segoe UI" w:hint="eastAsia"/>
          <w:kern w:val="0"/>
          <w:sz w:val="44"/>
          <w:szCs w:val="44"/>
        </w:rPr>
        <w:t>招标需求</w:t>
      </w:r>
    </w:p>
    <w:p w14:paraId="29E72B21" w14:textId="77777777" w:rsidR="00764832" w:rsidRDefault="00764832">
      <w:pPr>
        <w:pStyle w:val="Default"/>
        <w:spacing w:line="360" w:lineRule="auto"/>
        <w:ind w:left="630"/>
        <w:jc w:val="both"/>
        <w:rPr>
          <w:rFonts w:ascii="仿宋_GB2312" w:eastAsia="仿宋_GB2312" w:hAnsi="仿宋_GB2312" w:cs="仿宋_GB2312"/>
          <w:b/>
          <w:color w:val="auto"/>
          <w:sz w:val="28"/>
          <w:szCs w:val="28"/>
        </w:rPr>
      </w:pPr>
    </w:p>
    <w:p w14:paraId="246E5028" w14:textId="77777777" w:rsidR="00764832" w:rsidRDefault="003A1B21">
      <w:pPr>
        <w:pStyle w:val="Default"/>
        <w:spacing w:line="560" w:lineRule="exact"/>
        <w:ind w:left="630"/>
        <w:jc w:val="both"/>
        <w:rPr>
          <w:rFonts w:ascii="黑体" w:eastAsia="黑体" w:hAnsi="黑体" w:cs="黑体"/>
          <w:bCs/>
          <w:color w:val="auto"/>
          <w:sz w:val="32"/>
          <w:szCs w:val="32"/>
        </w:rPr>
      </w:pPr>
      <w:r>
        <w:rPr>
          <w:rFonts w:ascii="黑体" w:eastAsia="黑体" w:hAnsi="黑体" w:cs="黑体" w:hint="eastAsia"/>
          <w:bCs/>
          <w:color w:val="auto"/>
          <w:sz w:val="32"/>
          <w:szCs w:val="32"/>
        </w:rPr>
        <w:t>一、</w:t>
      </w:r>
      <w:r>
        <w:rPr>
          <w:rFonts w:ascii="黑体" w:eastAsia="黑体" w:hAnsi="黑体" w:cs="黑体" w:hint="eastAsia"/>
          <w:bCs/>
          <w:color w:val="auto"/>
          <w:sz w:val="32"/>
          <w:szCs w:val="32"/>
        </w:rPr>
        <w:t>项目概述</w:t>
      </w:r>
    </w:p>
    <w:p w14:paraId="3705C6BA" w14:textId="77777777" w:rsidR="00764832" w:rsidRDefault="003A1B21">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根据《审计署关于内部审计工作的规定》《四川省内部审计条例》《四川省工会组织及工会直属单位领导干部经济责任审计办法》等</w:t>
      </w:r>
      <w:r>
        <w:rPr>
          <w:rFonts w:ascii="仿宋_GB2312" w:eastAsia="仿宋_GB2312" w:hAnsi="仿宋_GB2312" w:cs="仿宋_GB2312" w:hint="eastAsia"/>
          <w:sz w:val="32"/>
          <w:szCs w:val="32"/>
        </w:rPr>
        <w:t>有关</w:t>
      </w:r>
      <w:r>
        <w:rPr>
          <w:rFonts w:ascii="仿宋_GB2312" w:eastAsia="仿宋_GB2312" w:hAnsi="仿宋_GB2312" w:cs="仿宋_GB2312" w:hint="eastAsia"/>
          <w:sz w:val="32"/>
          <w:szCs w:val="32"/>
        </w:rPr>
        <w:t>规</w:t>
      </w:r>
      <w:r w:rsidRPr="001F6577">
        <w:rPr>
          <w:rFonts w:ascii="仿宋_GB2312" w:eastAsia="仿宋_GB2312" w:hAnsi="仿宋_GB2312" w:cs="仿宋_GB2312" w:hint="eastAsia"/>
          <w:sz w:val="32"/>
          <w:szCs w:val="32"/>
        </w:rPr>
        <w:t>定，</w:t>
      </w:r>
      <w:r w:rsidRPr="001F6577">
        <w:rPr>
          <w:rFonts w:ascii="仿宋_GB2312" w:eastAsia="仿宋_GB2312" w:hAnsi="仿宋_GB2312" w:cs="仿宋_GB2312" w:hint="eastAsia"/>
          <w:sz w:val="32"/>
          <w:szCs w:val="32"/>
        </w:rPr>
        <w:t>按照上级工会</w:t>
      </w:r>
      <w:r w:rsidRPr="001F6577">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对四川省妇幼保健院原工会主席开展离任经济责任审计。</w:t>
      </w:r>
    </w:p>
    <w:p w14:paraId="73A5B03F" w14:textId="77777777" w:rsidR="00764832" w:rsidRDefault="003A1B21">
      <w:pPr>
        <w:widowControl/>
        <w:wordWrap w:val="0"/>
        <w:spacing w:line="56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二、</w:t>
      </w:r>
      <w:r>
        <w:rPr>
          <w:rFonts w:ascii="黑体" w:eastAsia="黑体" w:hAnsi="黑体" w:cs="黑体" w:hint="eastAsia"/>
          <w:bCs/>
          <w:sz w:val="32"/>
          <w:szCs w:val="32"/>
        </w:rPr>
        <w:t>技术（服务）及商务需求</w:t>
      </w:r>
    </w:p>
    <w:p w14:paraId="3667698F" w14:textId="77777777" w:rsidR="00764832" w:rsidRDefault="003A1B21">
      <w:pPr>
        <w:widowControl/>
        <w:wordWrap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基本情况</w:t>
      </w:r>
    </w:p>
    <w:p w14:paraId="3849526A" w14:textId="77777777" w:rsidR="00764832" w:rsidRDefault="003A1B21">
      <w:pPr>
        <w:widowControl/>
        <w:wordWrap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）审计时间范围：</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p>
    <w:p w14:paraId="6FEB8093" w14:textId="77777777" w:rsidR="00764832" w:rsidRDefault="003A1B21">
      <w:pPr>
        <w:widowControl/>
        <w:wordWrap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）收入总额：</w:t>
      </w:r>
      <w:r>
        <w:rPr>
          <w:rFonts w:ascii="仿宋_GB2312" w:eastAsia="仿宋_GB2312" w:hAnsi="仿宋_GB2312" w:cs="仿宋_GB2312" w:hint="eastAsia"/>
          <w:sz w:val="32"/>
          <w:szCs w:val="32"/>
        </w:rPr>
        <w:t>829</w:t>
      </w:r>
      <w:r>
        <w:rPr>
          <w:rFonts w:ascii="仿宋_GB2312" w:eastAsia="仿宋_GB2312" w:hAnsi="仿宋_GB2312" w:cs="仿宋_GB2312" w:hint="eastAsia"/>
          <w:sz w:val="32"/>
          <w:szCs w:val="32"/>
        </w:rPr>
        <w:t>万元</w:t>
      </w:r>
    </w:p>
    <w:p w14:paraId="38B07FF6" w14:textId="77777777" w:rsidR="00764832" w:rsidRDefault="003A1B21">
      <w:pPr>
        <w:pStyle w:val="a5"/>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审计主要内容：被审计对象任职期间医院工会的发展情况，包括但不限于工会财务收支和预算执行的真实、合法和效益情况；经济目标完成情况；工会资产、负债、损益和所有者权益情况；工会资产管理、安全完整、保值增值情况；工会各类投资项目和租赁承包、对外联营的合法、合规和效益情况；执行国家有关法律法规、遵守财经纪律、贯彻工会各项财务制度情况，内部控制制度建立和执行情况；群众反映需要审计的有关经济事项；其他需要审计的事项。</w:t>
      </w:r>
    </w:p>
    <w:p w14:paraId="6629E43F" w14:textId="77777777" w:rsidR="00764832" w:rsidRDefault="003A1B21">
      <w:pPr>
        <w:pStyle w:val="a5"/>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在审计以上主要内容时，应当关注被审计对象在履行经济责任过程中的下列情况：贯彻落实科学发展观，服务职工</w:t>
      </w:r>
      <w:r>
        <w:rPr>
          <w:rFonts w:ascii="仿宋_GB2312" w:eastAsia="仿宋_GB2312" w:hAnsi="仿宋_GB2312" w:cs="仿宋_GB2312" w:hint="eastAsia"/>
          <w:sz w:val="32"/>
          <w:szCs w:val="32"/>
        </w:rPr>
        <w:t>群众情况；制定和执行有关重大经济决策情况；个人执行财经法规、财经纪律和廉洁自律情况；与被审计对象履行经济</w:t>
      </w:r>
      <w:r>
        <w:rPr>
          <w:rFonts w:ascii="仿宋_GB2312" w:eastAsia="仿宋_GB2312" w:hAnsi="仿宋_GB2312" w:cs="仿宋_GB2312" w:hint="eastAsia"/>
          <w:sz w:val="32"/>
          <w:szCs w:val="32"/>
        </w:rPr>
        <w:lastRenderedPageBreak/>
        <w:t>责任有关的管理、决策等活动的经济效益和社会效益情况。</w:t>
      </w:r>
    </w:p>
    <w:p w14:paraId="70262398" w14:textId="1FBAC0EF" w:rsidR="00764832" w:rsidRPr="001F6577" w:rsidRDefault="003A1B21">
      <w:pPr>
        <w:pStyle w:val="a5"/>
        <w:spacing w:line="560" w:lineRule="exact"/>
        <w:ind w:firstLineChars="200" w:firstLine="640"/>
        <w:rPr>
          <w:rFonts w:ascii="仿宋_GB2312" w:eastAsia="仿宋_GB2312" w:hAnsi="仿宋_GB2312" w:cs="仿宋_GB2312"/>
          <w:sz w:val="32"/>
          <w:szCs w:val="32"/>
        </w:rPr>
      </w:pPr>
      <w:r w:rsidRPr="001F6577">
        <w:rPr>
          <w:rFonts w:ascii="仿宋_GB2312" w:eastAsia="仿宋_GB2312" w:hAnsi="仿宋_GB2312" w:cs="仿宋_GB2312" w:hint="eastAsia"/>
          <w:sz w:val="32"/>
          <w:szCs w:val="32"/>
        </w:rPr>
        <w:t>3.</w:t>
      </w:r>
      <w:r w:rsidRPr="001F6577">
        <w:rPr>
          <w:rFonts w:ascii="仿宋_GB2312" w:eastAsia="仿宋_GB2312" w:hAnsi="仿宋_GB2312" w:cs="仿宋_GB2312" w:hint="eastAsia"/>
          <w:sz w:val="32"/>
          <w:szCs w:val="32"/>
        </w:rPr>
        <w:t>服务要求：成交供应商应至少应安排</w:t>
      </w:r>
      <w:r w:rsidRPr="001F6577">
        <w:rPr>
          <w:rFonts w:ascii="仿宋_GB2312" w:eastAsia="仿宋_GB2312" w:hAnsi="仿宋_GB2312" w:cs="仿宋_GB2312" w:hint="eastAsia"/>
          <w:sz w:val="32"/>
          <w:szCs w:val="32"/>
        </w:rPr>
        <w:t>1</w:t>
      </w:r>
      <w:r w:rsidRPr="001F6577">
        <w:rPr>
          <w:rFonts w:ascii="仿宋_GB2312" w:eastAsia="仿宋_GB2312" w:hAnsi="仿宋_GB2312" w:cs="仿宋_GB2312" w:hint="eastAsia"/>
          <w:sz w:val="32"/>
          <w:szCs w:val="32"/>
        </w:rPr>
        <w:t>名及以上的注册会计师进入项目组。项目组负责人</w:t>
      </w:r>
      <w:r w:rsidRPr="001F6577">
        <w:rPr>
          <w:rFonts w:ascii="仿宋_GB2312" w:eastAsia="仿宋_GB2312" w:hAnsi="仿宋_GB2312" w:cs="仿宋_GB2312" w:hint="eastAsia"/>
          <w:sz w:val="32"/>
          <w:szCs w:val="32"/>
        </w:rPr>
        <w:t>(</w:t>
      </w:r>
      <w:r w:rsidRPr="001F6577">
        <w:rPr>
          <w:rFonts w:ascii="仿宋_GB2312" w:eastAsia="仿宋_GB2312" w:hAnsi="仿宋_GB2312" w:cs="仿宋_GB2312" w:hint="eastAsia"/>
          <w:sz w:val="32"/>
          <w:szCs w:val="32"/>
        </w:rPr>
        <w:t>即审计项目现场负责人）必</w:t>
      </w:r>
      <w:r w:rsidR="001F6577">
        <w:rPr>
          <w:rFonts w:ascii="仿宋_GB2312" w:eastAsia="仿宋_GB2312" w:hAnsi="仿宋_GB2312" w:cs="仿宋_GB2312" w:hint="eastAsia"/>
          <w:sz w:val="32"/>
          <w:szCs w:val="32"/>
        </w:rPr>
        <w:t>须</w:t>
      </w:r>
      <w:r w:rsidRPr="001F6577">
        <w:rPr>
          <w:rFonts w:ascii="仿宋_GB2312" w:eastAsia="仿宋_GB2312" w:hAnsi="仿宋_GB2312" w:cs="仿宋_GB2312" w:hint="eastAsia"/>
          <w:sz w:val="32"/>
          <w:szCs w:val="32"/>
        </w:rPr>
        <w:t>是注册会计师或高级会计师，项目组其他成员不得少于</w:t>
      </w:r>
      <w:r w:rsidRPr="001F6577">
        <w:rPr>
          <w:rFonts w:ascii="仿宋_GB2312" w:eastAsia="仿宋_GB2312" w:hAnsi="仿宋_GB2312" w:cs="仿宋_GB2312" w:hint="eastAsia"/>
          <w:sz w:val="32"/>
          <w:szCs w:val="32"/>
        </w:rPr>
        <w:t>2</w:t>
      </w:r>
      <w:r w:rsidRPr="001F6577">
        <w:rPr>
          <w:rFonts w:ascii="仿宋_GB2312" w:eastAsia="仿宋_GB2312" w:hAnsi="仿宋_GB2312" w:cs="仿宋_GB2312" w:hint="eastAsia"/>
          <w:sz w:val="32"/>
          <w:szCs w:val="32"/>
        </w:rPr>
        <w:t>人。项目组至少有</w:t>
      </w:r>
      <w:r w:rsidRPr="001F6577">
        <w:rPr>
          <w:rFonts w:ascii="仿宋_GB2312" w:eastAsia="仿宋_GB2312" w:hAnsi="仿宋_GB2312" w:cs="仿宋_GB2312" w:hint="eastAsia"/>
          <w:sz w:val="32"/>
          <w:szCs w:val="32"/>
        </w:rPr>
        <w:t>2</w:t>
      </w:r>
      <w:r w:rsidRPr="001F6577">
        <w:rPr>
          <w:rFonts w:ascii="仿宋_GB2312" w:eastAsia="仿宋_GB2312" w:hAnsi="仿宋_GB2312" w:cs="仿宋_GB2312" w:hint="eastAsia"/>
          <w:sz w:val="32"/>
          <w:szCs w:val="32"/>
        </w:rPr>
        <w:t>人具有</w:t>
      </w:r>
      <w:r w:rsidRPr="001F6577">
        <w:rPr>
          <w:rFonts w:ascii="仿宋_GB2312" w:eastAsia="仿宋_GB2312" w:hAnsi="仿宋_GB2312" w:cs="仿宋_GB2312" w:hint="eastAsia"/>
          <w:sz w:val="32"/>
          <w:szCs w:val="32"/>
        </w:rPr>
        <w:t>5</w:t>
      </w:r>
      <w:r w:rsidRPr="001F6577">
        <w:rPr>
          <w:rFonts w:ascii="仿宋_GB2312" w:eastAsia="仿宋_GB2312" w:hAnsi="仿宋_GB2312" w:cs="仿宋_GB2312" w:hint="eastAsia"/>
          <w:sz w:val="32"/>
          <w:szCs w:val="32"/>
        </w:rPr>
        <w:t>年及以上的审计经验。该项目核查过程中未经采购人同意不得随意更换项目负责人和项目组成员。若确定的项目负责人不能胜任工作，采购人有权要求更换。</w:t>
      </w:r>
    </w:p>
    <w:p w14:paraId="02306ED7" w14:textId="77777777" w:rsidR="00764832" w:rsidRDefault="003A1B21">
      <w:pPr>
        <w:pStyle w:val="a5"/>
        <w:spacing w:line="560" w:lineRule="exact"/>
        <w:ind w:firstLineChars="200" w:firstLine="640"/>
        <w:rPr>
          <w:rFonts w:ascii="仿宋_GB2312" w:eastAsia="仿宋_GB2312" w:hAnsi="仿宋_GB2312" w:cs="仿宋_GB2312"/>
          <w:sz w:val="32"/>
          <w:szCs w:val="32"/>
        </w:rPr>
      </w:pPr>
      <w:r w:rsidRPr="001F6577">
        <w:rPr>
          <w:rFonts w:ascii="仿宋_GB2312" w:eastAsia="仿宋_GB2312" w:hAnsi="仿宋_GB2312" w:cs="仿宋_GB2312" w:hint="eastAsia"/>
          <w:sz w:val="32"/>
          <w:szCs w:val="32"/>
        </w:rPr>
        <w:t>4.</w:t>
      </w:r>
      <w:r w:rsidRPr="001F6577">
        <w:rPr>
          <w:rFonts w:ascii="仿宋_GB2312" w:eastAsia="仿宋_GB2312" w:hAnsi="仿宋_GB2312" w:cs="仿宋_GB2312" w:hint="eastAsia"/>
          <w:sz w:val="32"/>
          <w:szCs w:val="32"/>
        </w:rPr>
        <w:t>成果要求</w:t>
      </w:r>
      <w:r>
        <w:rPr>
          <w:rFonts w:ascii="仿宋_GB2312" w:eastAsia="仿宋_GB2312" w:hAnsi="仿宋_GB2312" w:cs="仿宋_GB2312" w:hint="eastAsia"/>
          <w:sz w:val="32"/>
          <w:szCs w:val="32"/>
        </w:rPr>
        <w:t>：审计结果报告应对</w:t>
      </w:r>
      <w:r>
        <w:rPr>
          <w:rFonts w:ascii="仿宋_GB2312" w:eastAsia="仿宋_GB2312" w:hAnsi="仿宋_GB2312" w:cs="仿宋_GB2312" w:hint="eastAsia"/>
          <w:sz w:val="32"/>
          <w:szCs w:val="32"/>
        </w:rPr>
        <w:t>被审计领导干部在任期内履行经济责任情况作出客观、公正和实事求是的评价。对存在的问题，应当区别不同情况，准确界定被审计对象应当承担的直接责任、主管责任、领导责任。审计结果报告经采购方审定后，交付带二维码的审计报告纸质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份及电子版、审计档案纸质版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套。</w:t>
      </w:r>
    </w:p>
    <w:p w14:paraId="1718E1E2" w14:textId="77777777" w:rsidR="00764832" w:rsidRDefault="003A1B21">
      <w:pPr>
        <w:pStyle w:val="a5"/>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成交供应商不得将合同项目任务进行任何分包，也不得将合同项目事宜委托第三方处理或参与。否则采购人有权解除合同，解除通知一经送达即发生合同解除的法律效力。</w:t>
      </w:r>
      <w:r w:rsidRPr="001F6577">
        <w:rPr>
          <w:rFonts w:ascii="仿宋_GB2312" w:eastAsia="仿宋_GB2312" w:hAnsi="仿宋_GB2312" w:cs="仿宋_GB2312" w:hint="eastAsia"/>
          <w:sz w:val="32"/>
          <w:szCs w:val="32"/>
        </w:rPr>
        <w:t>成交供应商应当按照合同总金额的</w:t>
      </w:r>
      <w:r w:rsidRPr="001F6577">
        <w:rPr>
          <w:rFonts w:ascii="仿宋_GB2312" w:eastAsia="仿宋_GB2312" w:hAnsi="仿宋_GB2312" w:cs="仿宋_GB2312" w:hint="eastAsia"/>
          <w:sz w:val="32"/>
          <w:szCs w:val="32"/>
        </w:rPr>
        <w:t>30%</w:t>
      </w:r>
      <w:r w:rsidRPr="001F6577">
        <w:rPr>
          <w:rFonts w:ascii="仿宋_GB2312" w:eastAsia="仿宋_GB2312" w:hAnsi="仿宋_GB2312" w:cs="仿宋_GB2312" w:hint="eastAsia"/>
          <w:sz w:val="32"/>
          <w:szCs w:val="32"/>
        </w:rPr>
        <w:t>向甲方支付违约金，</w:t>
      </w:r>
      <w:r w:rsidRPr="001F6577">
        <w:rPr>
          <w:rFonts w:ascii="仿宋_GB2312" w:eastAsia="仿宋_GB2312" w:hAnsi="仿宋_GB2312" w:cs="仿宋_GB2312" w:hint="eastAsia"/>
          <w:sz w:val="32"/>
          <w:szCs w:val="32"/>
        </w:rPr>
        <w:t>如违约金不足以弥补采购人损失（包括但不限于采购人向第</w:t>
      </w:r>
      <w:r w:rsidRPr="001F6577">
        <w:rPr>
          <w:rFonts w:ascii="仿宋_GB2312" w:eastAsia="仿宋_GB2312" w:hAnsi="仿宋_GB2312" w:cs="仿宋_GB2312" w:hint="eastAsia"/>
          <w:sz w:val="32"/>
          <w:szCs w:val="32"/>
        </w:rPr>
        <w:t>三方支付的赔偿</w:t>
      </w:r>
      <w:r>
        <w:rPr>
          <w:rFonts w:ascii="仿宋_GB2312" w:eastAsia="仿宋_GB2312" w:hAnsi="仿宋_GB2312" w:cs="仿宋_GB2312" w:hint="eastAsia"/>
          <w:sz w:val="32"/>
          <w:szCs w:val="32"/>
        </w:rPr>
        <w:t>、律师费、诉讼费、公告费、差旅费、保全担保费、评估费、拍卖费等）的，成交供应商应予赔偿。</w:t>
      </w:r>
    </w:p>
    <w:p w14:paraId="309E6249" w14:textId="77777777" w:rsidR="00764832" w:rsidRDefault="003A1B21">
      <w:pPr>
        <w:pStyle w:val="a5"/>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承诺严格遵守审计“四严禁”工作要求和审计“八不准”工作纪律。</w:t>
      </w:r>
    </w:p>
    <w:p w14:paraId="472D6A6D" w14:textId="77777777" w:rsidR="00764832" w:rsidRDefault="003A1B21">
      <w:pPr>
        <w:pStyle w:val="a5"/>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w:t>
      </w:r>
      <w:r>
        <w:rPr>
          <w:rFonts w:ascii="黑体" w:eastAsia="黑体" w:hAnsi="黑体" w:cs="黑体" w:hint="eastAsia"/>
          <w:kern w:val="0"/>
          <w:sz w:val="32"/>
          <w:szCs w:val="32"/>
        </w:rPr>
        <w:t>、服务期限、付款方式、验收标准</w:t>
      </w:r>
    </w:p>
    <w:p w14:paraId="3458C49F" w14:textId="77777777" w:rsidR="00764832" w:rsidRPr="001F6577" w:rsidRDefault="003A1B21">
      <w:pPr>
        <w:pStyle w:val="a5"/>
        <w:spacing w:line="560" w:lineRule="exact"/>
        <w:ind w:firstLineChars="200" w:firstLine="640"/>
        <w:rPr>
          <w:rFonts w:ascii="仿宋_GB2312" w:eastAsia="仿宋_GB2312" w:hAnsi="仿宋_GB2312" w:cs="仿宋_GB2312"/>
          <w:sz w:val="32"/>
          <w:szCs w:val="32"/>
        </w:rPr>
      </w:pPr>
      <w:r w:rsidRPr="001F6577">
        <w:rPr>
          <w:rFonts w:ascii="仿宋_GB2312" w:eastAsia="仿宋_GB2312" w:hAnsi="仿宋_GB2312" w:cs="仿宋_GB2312" w:hint="eastAsia"/>
          <w:sz w:val="32"/>
          <w:szCs w:val="32"/>
        </w:rPr>
        <w:lastRenderedPageBreak/>
        <w:t>1.</w:t>
      </w:r>
      <w:r w:rsidRPr="001F6577">
        <w:rPr>
          <w:rFonts w:ascii="仿宋_GB2312" w:eastAsia="仿宋_GB2312" w:hAnsi="仿宋_GB2312" w:cs="仿宋_GB2312" w:hint="eastAsia"/>
          <w:sz w:val="32"/>
          <w:szCs w:val="32"/>
        </w:rPr>
        <w:t>服务期限：自采购方通知入场起</w:t>
      </w:r>
      <w:r w:rsidRPr="001F6577">
        <w:rPr>
          <w:rFonts w:ascii="仿宋_GB2312" w:eastAsia="仿宋_GB2312" w:hAnsi="仿宋_GB2312" w:cs="仿宋_GB2312" w:hint="eastAsia"/>
          <w:sz w:val="32"/>
          <w:szCs w:val="32"/>
        </w:rPr>
        <w:t>30</w:t>
      </w:r>
      <w:r w:rsidRPr="001F6577">
        <w:rPr>
          <w:rFonts w:ascii="仿宋_GB2312" w:eastAsia="仿宋_GB2312" w:hAnsi="仿宋_GB2312" w:cs="仿宋_GB2312" w:hint="eastAsia"/>
          <w:sz w:val="32"/>
          <w:szCs w:val="32"/>
        </w:rPr>
        <w:t>个工作日内完成。</w:t>
      </w:r>
    </w:p>
    <w:p w14:paraId="4C7BC640" w14:textId="77777777" w:rsidR="00764832" w:rsidRPr="001F6577" w:rsidRDefault="003A1B21">
      <w:pPr>
        <w:pStyle w:val="a5"/>
        <w:spacing w:line="560" w:lineRule="exact"/>
        <w:ind w:firstLineChars="200" w:firstLine="640"/>
        <w:rPr>
          <w:rFonts w:ascii="仿宋_GB2312" w:eastAsia="仿宋_GB2312" w:hAnsi="仿宋_GB2312" w:cs="仿宋_GB2312"/>
          <w:sz w:val="32"/>
          <w:szCs w:val="32"/>
        </w:rPr>
      </w:pPr>
      <w:r w:rsidRPr="001F6577">
        <w:rPr>
          <w:rFonts w:ascii="仿宋_GB2312" w:eastAsia="仿宋_GB2312" w:hAnsi="仿宋_GB2312" w:cs="仿宋_GB2312" w:hint="eastAsia"/>
          <w:sz w:val="32"/>
          <w:szCs w:val="32"/>
        </w:rPr>
        <w:t>2.</w:t>
      </w:r>
      <w:r w:rsidRPr="001F6577">
        <w:rPr>
          <w:rFonts w:ascii="仿宋_GB2312" w:eastAsia="仿宋_GB2312" w:hAnsi="仿宋_GB2312" w:cs="仿宋_GB2312" w:hint="eastAsia"/>
          <w:sz w:val="32"/>
          <w:szCs w:val="32"/>
        </w:rPr>
        <w:t>付款方式：审计服务项目交货验收合格后一次性支付款项。</w:t>
      </w:r>
    </w:p>
    <w:p w14:paraId="437171D2" w14:textId="77777777" w:rsidR="00764832" w:rsidRDefault="003A1B21">
      <w:pPr>
        <w:pStyle w:val="a5"/>
        <w:spacing w:line="560" w:lineRule="exact"/>
        <w:ind w:firstLineChars="200" w:firstLine="640"/>
        <w:rPr>
          <w:rFonts w:ascii="仿宋_GB2312" w:eastAsia="仿宋_GB2312" w:hAnsi="仿宋_GB2312" w:cs="仿宋_GB2312"/>
          <w:sz w:val="32"/>
          <w:szCs w:val="32"/>
        </w:rPr>
      </w:pPr>
      <w:r w:rsidRPr="001F6577">
        <w:rPr>
          <w:rFonts w:ascii="仿宋_GB2312" w:eastAsia="仿宋_GB2312" w:hAnsi="仿宋_GB2312" w:cs="仿宋_GB2312" w:hint="eastAsia"/>
          <w:sz w:val="32"/>
          <w:szCs w:val="32"/>
        </w:rPr>
        <w:t>3.</w:t>
      </w:r>
      <w:r w:rsidRPr="001F6577">
        <w:rPr>
          <w:rFonts w:ascii="仿宋_GB2312" w:eastAsia="仿宋_GB2312" w:hAnsi="仿宋_GB2312" w:cs="仿宋_GB2312" w:hint="eastAsia"/>
          <w:sz w:val="32"/>
          <w:szCs w:val="32"/>
        </w:rPr>
        <w:t>验收标准及方式：采购人严格按照四川省财政厅《四川省政府采购项目需求论证和履约验收</w:t>
      </w:r>
      <w:r>
        <w:rPr>
          <w:rFonts w:ascii="仿宋_GB2312" w:eastAsia="仿宋_GB2312" w:hAnsi="仿宋_GB2312" w:cs="仿宋_GB2312" w:hint="eastAsia"/>
          <w:sz w:val="32"/>
          <w:szCs w:val="32"/>
        </w:rPr>
        <w:t>管理办法》（川财采〔</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号）的要求以及双方签订的服务合同技术约定进行验收。</w:t>
      </w:r>
    </w:p>
    <w:p w14:paraId="722866B1" w14:textId="77777777" w:rsidR="00764832" w:rsidRDefault="00764832">
      <w:pPr>
        <w:pStyle w:val="a5"/>
        <w:spacing w:line="560" w:lineRule="exact"/>
        <w:rPr>
          <w:rFonts w:ascii="仿宋_GB2312" w:eastAsia="仿宋_GB2312" w:hAnsi="仿宋_GB2312" w:cs="仿宋_GB2312"/>
          <w:kern w:val="0"/>
          <w:sz w:val="32"/>
          <w:szCs w:val="32"/>
        </w:rPr>
        <w:sectPr w:rsidR="00764832">
          <w:pgSz w:w="11906" w:h="16838"/>
          <w:pgMar w:top="1440" w:right="1800" w:bottom="1440" w:left="1800" w:header="851" w:footer="992" w:gutter="0"/>
          <w:cols w:space="425"/>
          <w:docGrid w:type="lines" w:linePitch="312"/>
        </w:sectPr>
      </w:pPr>
    </w:p>
    <w:p w14:paraId="12F8999A" w14:textId="77777777" w:rsidR="00764832" w:rsidRDefault="003A1B21">
      <w:pPr>
        <w:widowControl/>
        <w:shd w:val="clear" w:color="auto" w:fill="FFFFFF"/>
        <w:wordWrap w:val="0"/>
        <w:spacing w:line="400" w:lineRule="atLeast"/>
        <w:jc w:val="left"/>
        <w:rPr>
          <w:rFonts w:ascii="黑体" w:eastAsia="黑体" w:hAnsi="黑体" w:cs="Segoe UI"/>
          <w:kern w:val="0"/>
          <w:sz w:val="32"/>
          <w:szCs w:val="32"/>
        </w:rPr>
      </w:pPr>
      <w:r>
        <w:rPr>
          <w:rFonts w:ascii="黑体" w:eastAsia="黑体" w:hAnsi="黑体" w:cs="Segoe UI" w:hint="eastAsia"/>
          <w:kern w:val="0"/>
          <w:sz w:val="32"/>
          <w:szCs w:val="32"/>
        </w:rPr>
        <w:lastRenderedPageBreak/>
        <w:t>附件</w:t>
      </w:r>
      <w:r>
        <w:rPr>
          <w:rFonts w:ascii="黑体" w:eastAsia="黑体" w:hAnsi="黑体" w:cs="Segoe UI" w:hint="eastAsia"/>
          <w:kern w:val="0"/>
          <w:sz w:val="32"/>
          <w:szCs w:val="32"/>
        </w:rPr>
        <w:t>2</w:t>
      </w:r>
      <w:r>
        <w:rPr>
          <w:rFonts w:ascii="黑体" w:eastAsia="黑体" w:hAnsi="黑体" w:cs="Segoe UI" w:hint="eastAsia"/>
          <w:kern w:val="0"/>
          <w:sz w:val="32"/>
          <w:szCs w:val="32"/>
        </w:rPr>
        <w:t>：</w:t>
      </w:r>
      <w:r>
        <w:rPr>
          <w:rFonts w:ascii="黑体" w:eastAsia="黑体" w:hAnsi="黑体" w:cs="Segoe UI" w:hint="eastAsia"/>
          <w:kern w:val="0"/>
          <w:sz w:val="32"/>
          <w:szCs w:val="32"/>
        </w:rPr>
        <w:t xml:space="preserve">                     </w:t>
      </w:r>
      <w:r>
        <w:rPr>
          <w:rFonts w:ascii="黑体" w:eastAsia="黑体" w:hAnsi="黑体" w:cs="黑体" w:hint="eastAsia"/>
          <w:kern w:val="0"/>
          <w:sz w:val="44"/>
          <w:szCs w:val="44"/>
        </w:rPr>
        <w:t xml:space="preserve"> </w:t>
      </w:r>
      <w:r>
        <w:rPr>
          <w:rFonts w:ascii="黑体" w:eastAsia="黑体" w:hAnsi="黑体" w:cs="黑体" w:hint="eastAsia"/>
          <w:sz w:val="44"/>
          <w:szCs w:val="44"/>
        </w:rPr>
        <w:t>审计项目招标评分标准</w:t>
      </w:r>
    </w:p>
    <w:tbl>
      <w:tblPr>
        <w:tblpPr w:leftFromText="180" w:rightFromText="180" w:vertAnchor="page" w:horzAnchor="page" w:tblpX="1131" w:tblpY="2941"/>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588"/>
        <w:gridCol w:w="1020"/>
        <w:gridCol w:w="8015"/>
        <w:gridCol w:w="3325"/>
      </w:tblGrid>
      <w:tr w:rsidR="00764832" w14:paraId="72E6DA0F" w14:textId="77777777">
        <w:trPr>
          <w:trHeight w:val="881"/>
        </w:trPr>
        <w:tc>
          <w:tcPr>
            <w:tcW w:w="812" w:type="dxa"/>
            <w:tcBorders>
              <w:top w:val="single" w:sz="4" w:space="0" w:color="auto"/>
              <w:left w:val="single" w:sz="4" w:space="0" w:color="auto"/>
              <w:bottom w:val="single" w:sz="4" w:space="0" w:color="auto"/>
              <w:right w:val="single" w:sz="4" w:space="0" w:color="auto"/>
            </w:tcBorders>
            <w:vAlign w:val="center"/>
          </w:tcPr>
          <w:p w14:paraId="662961D0" w14:textId="77777777" w:rsidR="00764832" w:rsidRDefault="003A1B21">
            <w:pPr>
              <w:pStyle w:val="NewNewNewNewNewNewNewNewNewNewNewNewNewNewNewNew"/>
              <w:adjustRightInd w:val="0"/>
              <w:snapToGrid w:val="0"/>
              <w:spacing w:line="240" w:lineRule="atLeast"/>
              <w:ind w:firstLine="28"/>
              <w:jc w:val="center"/>
              <w:rPr>
                <w:rFonts w:ascii="黑体" w:eastAsia="黑体" w:hAnsi="黑体" w:cs="黑体"/>
                <w:bCs/>
                <w:sz w:val="28"/>
                <w:szCs w:val="28"/>
              </w:rPr>
            </w:pPr>
            <w:r>
              <w:rPr>
                <w:rFonts w:ascii="黑体" w:eastAsia="黑体" w:hAnsi="黑体" w:cs="黑体" w:hint="eastAsia"/>
                <w:bCs/>
                <w:sz w:val="28"/>
                <w:szCs w:val="28"/>
              </w:rPr>
              <w:t>序号</w:t>
            </w:r>
          </w:p>
        </w:tc>
        <w:tc>
          <w:tcPr>
            <w:tcW w:w="1588" w:type="dxa"/>
            <w:tcBorders>
              <w:top w:val="single" w:sz="4" w:space="0" w:color="auto"/>
              <w:left w:val="single" w:sz="4" w:space="0" w:color="auto"/>
              <w:bottom w:val="single" w:sz="4" w:space="0" w:color="auto"/>
              <w:right w:val="single" w:sz="4" w:space="0" w:color="auto"/>
            </w:tcBorders>
            <w:vAlign w:val="center"/>
          </w:tcPr>
          <w:p w14:paraId="5C9A6398" w14:textId="77777777" w:rsidR="00764832" w:rsidRDefault="003A1B21">
            <w:pPr>
              <w:pStyle w:val="NewNewNewNewNewNewNewNewNewNewNewNewNewNewNewNew"/>
              <w:adjustRightInd w:val="0"/>
              <w:snapToGrid w:val="0"/>
              <w:spacing w:line="240" w:lineRule="atLeast"/>
              <w:ind w:firstLine="28"/>
              <w:jc w:val="center"/>
              <w:rPr>
                <w:rFonts w:ascii="黑体" w:eastAsia="黑体" w:hAnsi="黑体" w:cs="黑体"/>
                <w:bCs/>
                <w:sz w:val="28"/>
                <w:szCs w:val="28"/>
              </w:rPr>
            </w:pPr>
            <w:r>
              <w:rPr>
                <w:rFonts w:ascii="黑体" w:eastAsia="黑体" w:hAnsi="黑体" w:cs="黑体" w:hint="eastAsia"/>
                <w:bCs/>
                <w:sz w:val="28"/>
                <w:szCs w:val="28"/>
              </w:rPr>
              <w:t>评分因素</w:t>
            </w:r>
          </w:p>
          <w:p w14:paraId="29EBA1CD" w14:textId="77777777" w:rsidR="00764832" w:rsidRDefault="003A1B21">
            <w:pPr>
              <w:pStyle w:val="NewNewNewNewNewNewNewNewNewNewNewNewNewNewNewNew"/>
              <w:adjustRightInd w:val="0"/>
              <w:snapToGrid w:val="0"/>
              <w:spacing w:line="240" w:lineRule="atLeast"/>
              <w:ind w:firstLine="28"/>
              <w:jc w:val="center"/>
              <w:rPr>
                <w:rFonts w:ascii="黑体" w:eastAsia="黑体" w:hAnsi="黑体" w:cs="黑体"/>
                <w:bCs/>
                <w:sz w:val="28"/>
                <w:szCs w:val="28"/>
              </w:rPr>
            </w:pPr>
            <w:r>
              <w:rPr>
                <w:rFonts w:ascii="黑体" w:eastAsia="黑体" w:hAnsi="黑体" w:cs="黑体" w:hint="eastAsia"/>
                <w:bCs/>
                <w:sz w:val="28"/>
                <w:szCs w:val="28"/>
              </w:rPr>
              <w:t>及权重</w:t>
            </w:r>
          </w:p>
        </w:tc>
        <w:tc>
          <w:tcPr>
            <w:tcW w:w="1020" w:type="dxa"/>
            <w:tcBorders>
              <w:top w:val="single" w:sz="4" w:space="0" w:color="auto"/>
              <w:left w:val="single" w:sz="4" w:space="0" w:color="auto"/>
              <w:bottom w:val="single" w:sz="4" w:space="0" w:color="auto"/>
              <w:right w:val="single" w:sz="4" w:space="0" w:color="auto"/>
            </w:tcBorders>
            <w:vAlign w:val="center"/>
          </w:tcPr>
          <w:p w14:paraId="4FAAF84F" w14:textId="77777777" w:rsidR="00764832" w:rsidRDefault="003A1B21">
            <w:pPr>
              <w:pStyle w:val="NewNewNewNewNewNewNewNewNewNewNewNewNewNewNewNew"/>
              <w:adjustRightInd w:val="0"/>
              <w:snapToGrid w:val="0"/>
              <w:spacing w:line="240" w:lineRule="atLeast"/>
              <w:ind w:firstLine="28"/>
              <w:jc w:val="center"/>
              <w:rPr>
                <w:rFonts w:ascii="黑体" w:eastAsia="黑体" w:hAnsi="黑体" w:cs="黑体"/>
                <w:bCs/>
                <w:sz w:val="28"/>
                <w:szCs w:val="28"/>
              </w:rPr>
            </w:pPr>
            <w:r>
              <w:rPr>
                <w:rFonts w:ascii="黑体" w:eastAsia="黑体" w:hAnsi="黑体" w:cs="黑体" w:hint="eastAsia"/>
                <w:bCs/>
                <w:sz w:val="28"/>
                <w:szCs w:val="28"/>
              </w:rPr>
              <w:t>分值</w:t>
            </w:r>
          </w:p>
        </w:tc>
        <w:tc>
          <w:tcPr>
            <w:tcW w:w="8015" w:type="dxa"/>
            <w:tcBorders>
              <w:top w:val="single" w:sz="4" w:space="0" w:color="auto"/>
              <w:left w:val="single" w:sz="4" w:space="0" w:color="auto"/>
              <w:bottom w:val="single" w:sz="4" w:space="0" w:color="auto"/>
              <w:right w:val="single" w:sz="4" w:space="0" w:color="auto"/>
            </w:tcBorders>
            <w:vAlign w:val="center"/>
          </w:tcPr>
          <w:p w14:paraId="6D04C96F" w14:textId="77777777" w:rsidR="00764832" w:rsidRDefault="003A1B21">
            <w:pPr>
              <w:pStyle w:val="NewNewNewNewNewNewNewNewNewNewNewNewNewNewNewNew"/>
              <w:adjustRightInd w:val="0"/>
              <w:snapToGrid w:val="0"/>
              <w:spacing w:line="240" w:lineRule="atLeast"/>
              <w:ind w:firstLine="28"/>
              <w:jc w:val="center"/>
              <w:rPr>
                <w:rFonts w:ascii="黑体" w:eastAsia="黑体" w:hAnsi="黑体" w:cs="黑体"/>
                <w:bCs/>
                <w:sz w:val="28"/>
                <w:szCs w:val="28"/>
              </w:rPr>
            </w:pPr>
            <w:r>
              <w:rPr>
                <w:rFonts w:ascii="黑体" w:eastAsia="黑体" w:hAnsi="黑体" w:cs="黑体" w:hint="eastAsia"/>
                <w:bCs/>
                <w:sz w:val="28"/>
                <w:szCs w:val="28"/>
              </w:rPr>
              <w:t>评分标准</w:t>
            </w:r>
          </w:p>
        </w:tc>
        <w:tc>
          <w:tcPr>
            <w:tcW w:w="3325" w:type="dxa"/>
            <w:tcBorders>
              <w:top w:val="single" w:sz="4" w:space="0" w:color="auto"/>
              <w:left w:val="single" w:sz="4" w:space="0" w:color="auto"/>
              <w:bottom w:val="single" w:sz="4" w:space="0" w:color="auto"/>
              <w:right w:val="single" w:sz="4" w:space="0" w:color="auto"/>
            </w:tcBorders>
            <w:vAlign w:val="center"/>
          </w:tcPr>
          <w:p w14:paraId="6BB0A640" w14:textId="77777777" w:rsidR="00764832" w:rsidRDefault="003A1B21">
            <w:pPr>
              <w:pStyle w:val="NewNewNewNewNewNewNewNewNewNewNewNewNewNewNewNew"/>
              <w:adjustRightInd w:val="0"/>
              <w:snapToGrid w:val="0"/>
              <w:spacing w:line="240" w:lineRule="atLeast"/>
              <w:jc w:val="center"/>
              <w:rPr>
                <w:rFonts w:ascii="黑体" w:eastAsia="黑体" w:hAnsi="黑体" w:cs="黑体"/>
                <w:bCs/>
                <w:sz w:val="28"/>
                <w:szCs w:val="28"/>
              </w:rPr>
            </w:pPr>
            <w:r>
              <w:rPr>
                <w:rFonts w:ascii="黑体" w:eastAsia="黑体" w:hAnsi="黑体" w:cs="黑体" w:hint="eastAsia"/>
                <w:bCs/>
                <w:sz w:val="28"/>
                <w:szCs w:val="28"/>
              </w:rPr>
              <w:t>说明</w:t>
            </w:r>
          </w:p>
        </w:tc>
      </w:tr>
      <w:tr w:rsidR="00764832" w14:paraId="2AF1F792" w14:textId="77777777">
        <w:trPr>
          <w:trHeight w:val="1061"/>
        </w:trPr>
        <w:tc>
          <w:tcPr>
            <w:tcW w:w="812" w:type="dxa"/>
            <w:tcBorders>
              <w:top w:val="single" w:sz="4" w:space="0" w:color="auto"/>
              <w:left w:val="single" w:sz="4" w:space="0" w:color="auto"/>
              <w:bottom w:val="single" w:sz="4" w:space="0" w:color="auto"/>
              <w:right w:val="single" w:sz="4" w:space="0" w:color="auto"/>
            </w:tcBorders>
            <w:vAlign w:val="center"/>
          </w:tcPr>
          <w:p w14:paraId="1D48788C" w14:textId="77777777" w:rsidR="00764832" w:rsidRDefault="003A1B21">
            <w:pPr>
              <w:pStyle w:val="NewNewNewNewNewNewNewNewNewNewNewNewNewNewNewNew"/>
              <w:adjustRightInd w:val="0"/>
              <w:snapToGrid w:val="0"/>
              <w:spacing w:line="240" w:lineRule="atLeas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1</w:t>
            </w:r>
          </w:p>
        </w:tc>
        <w:tc>
          <w:tcPr>
            <w:tcW w:w="1588" w:type="dxa"/>
            <w:tcBorders>
              <w:top w:val="single" w:sz="4" w:space="0" w:color="auto"/>
              <w:left w:val="single" w:sz="4" w:space="0" w:color="auto"/>
              <w:bottom w:val="single" w:sz="4" w:space="0" w:color="auto"/>
              <w:right w:val="single" w:sz="4" w:space="0" w:color="auto"/>
            </w:tcBorders>
            <w:vAlign w:val="center"/>
          </w:tcPr>
          <w:p w14:paraId="00455985" w14:textId="77777777" w:rsidR="00764832" w:rsidRDefault="003A1B21">
            <w:pPr>
              <w:pStyle w:val="NewNewNewNewNewNewNewNewNewNewNewNewNewNewNewNew"/>
              <w:adjustRightInd w:val="0"/>
              <w:snapToGrid w:val="0"/>
              <w:spacing w:line="240" w:lineRule="atLeas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响应报价</w:t>
            </w:r>
          </w:p>
          <w:p w14:paraId="7F8801CE" w14:textId="77777777" w:rsidR="00764832" w:rsidRDefault="003A1B21">
            <w:pPr>
              <w:pStyle w:val="NewNewNewNewNewNewNewNewNewNewNewNewNewNewNewNew"/>
              <w:adjustRightInd w:val="0"/>
              <w:snapToGrid w:val="0"/>
              <w:spacing w:line="240" w:lineRule="atLeas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20%</w:t>
            </w:r>
          </w:p>
        </w:tc>
        <w:tc>
          <w:tcPr>
            <w:tcW w:w="1020" w:type="dxa"/>
            <w:tcBorders>
              <w:top w:val="single" w:sz="4" w:space="0" w:color="auto"/>
              <w:left w:val="single" w:sz="4" w:space="0" w:color="auto"/>
              <w:bottom w:val="single" w:sz="4" w:space="0" w:color="auto"/>
              <w:right w:val="single" w:sz="4" w:space="0" w:color="auto"/>
            </w:tcBorders>
            <w:vAlign w:val="center"/>
          </w:tcPr>
          <w:p w14:paraId="1FBA2869" w14:textId="77777777" w:rsidR="00764832" w:rsidRDefault="003A1B21">
            <w:pPr>
              <w:pStyle w:val="NewNewNewNewNewNewNewNewNewNewNewNewNewNewNewNew"/>
              <w:widowControl/>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20</w:t>
            </w:r>
            <w:r>
              <w:rPr>
                <w:rFonts w:ascii="仿宋_GB2312" w:eastAsia="仿宋_GB2312" w:hAnsi="仿宋_GB2312" w:cs="仿宋_GB2312" w:hint="eastAsia"/>
                <w:bCs/>
                <w:sz w:val="21"/>
                <w:szCs w:val="21"/>
              </w:rPr>
              <w:t>分</w:t>
            </w:r>
          </w:p>
        </w:tc>
        <w:tc>
          <w:tcPr>
            <w:tcW w:w="8015" w:type="dxa"/>
            <w:tcBorders>
              <w:top w:val="single" w:sz="4" w:space="0" w:color="auto"/>
              <w:left w:val="single" w:sz="4" w:space="0" w:color="auto"/>
              <w:bottom w:val="single" w:sz="4" w:space="0" w:color="auto"/>
              <w:right w:val="single" w:sz="4" w:space="0" w:color="auto"/>
            </w:tcBorders>
            <w:vAlign w:val="center"/>
          </w:tcPr>
          <w:p w14:paraId="43AD0DA6" w14:textId="77777777" w:rsidR="00764832" w:rsidRDefault="003A1B21">
            <w:pPr>
              <w:pStyle w:val="NewNewNewNewNewNewNewNewNewNewNewNewNewNewNewNew"/>
              <w:widowControl/>
              <w:jc w:val="left"/>
              <w:rPr>
                <w:rFonts w:ascii="仿宋_GB2312" w:eastAsia="仿宋_GB2312" w:hAnsi="仿宋_GB2312" w:cs="仿宋_GB2312"/>
                <w:bCs/>
                <w:sz w:val="21"/>
                <w:szCs w:val="21"/>
              </w:rPr>
            </w:pPr>
            <w:r>
              <w:rPr>
                <w:rFonts w:ascii="仿宋_GB2312" w:eastAsia="仿宋_GB2312" w:hAnsi="仿宋_GB2312" w:cs="仿宋_GB2312" w:hint="eastAsia"/>
                <w:bCs/>
                <w:sz w:val="21"/>
                <w:szCs w:val="21"/>
              </w:rPr>
              <w:t>统一采用低价优先法计算，即满足磋商文件要求且最终最低的报价为基准价，其价格分为满分。其他供应商的价格分统一按照下列公式计算：最终报价得分</w:t>
            </w:r>
            <w:r>
              <w:rPr>
                <w:rFonts w:ascii="仿宋_GB2312" w:eastAsia="仿宋_GB2312" w:hAnsi="仿宋_GB2312" w:cs="仿宋_GB2312" w:hint="eastAsia"/>
                <w:bCs/>
                <w:sz w:val="21"/>
                <w:szCs w:val="21"/>
              </w:rPr>
              <w:t>=</w:t>
            </w:r>
            <w:r>
              <w:rPr>
                <w:rFonts w:ascii="仿宋_GB2312" w:eastAsia="仿宋_GB2312" w:hAnsi="仿宋_GB2312" w:cs="仿宋_GB2312" w:hint="eastAsia"/>
                <w:bCs/>
                <w:sz w:val="21"/>
                <w:szCs w:val="21"/>
              </w:rPr>
              <w:t xml:space="preserve"> </w:t>
            </w:r>
            <w:r>
              <w:rPr>
                <w:rFonts w:ascii="仿宋_GB2312" w:eastAsia="仿宋_GB2312" w:hAnsi="仿宋_GB2312" w:cs="仿宋_GB2312" w:hint="eastAsia"/>
                <w:bCs/>
                <w:sz w:val="21"/>
                <w:szCs w:val="21"/>
              </w:rPr>
              <w:t>(</w:t>
            </w:r>
            <w:r>
              <w:rPr>
                <w:rFonts w:ascii="仿宋_GB2312" w:eastAsia="仿宋_GB2312" w:hAnsi="仿宋_GB2312" w:cs="仿宋_GB2312" w:hint="eastAsia"/>
                <w:bCs/>
                <w:sz w:val="21"/>
                <w:szCs w:val="21"/>
              </w:rPr>
              <w:t>基准价／磋商后最终报价</w:t>
            </w:r>
            <w:r>
              <w:rPr>
                <w:rFonts w:ascii="仿宋_GB2312" w:eastAsia="仿宋_GB2312" w:hAnsi="仿宋_GB2312" w:cs="仿宋_GB2312" w:hint="eastAsia"/>
                <w:bCs/>
                <w:sz w:val="21"/>
                <w:szCs w:val="21"/>
              </w:rPr>
              <w:t>)</w:t>
            </w:r>
            <w:r>
              <w:rPr>
                <w:rFonts w:ascii="仿宋_GB2312" w:eastAsia="仿宋_GB2312" w:hAnsi="仿宋_GB2312" w:cs="仿宋_GB2312" w:hint="eastAsia"/>
                <w:bCs/>
                <w:sz w:val="21"/>
                <w:szCs w:val="21"/>
              </w:rPr>
              <w:t xml:space="preserve"> </w:t>
            </w:r>
            <w:r>
              <w:rPr>
                <w:rFonts w:ascii="仿宋_GB2312" w:eastAsia="仿宋_GB2312" w:hAnsi="仿宋_GB2312" w:cs="仿宋_GB2312" w:hint="eastAsia"/>
                <w:bCs/>
                <w:sz w:val="21"/>
                <w:szCs w:val="21"/>
              </w:rPr>
              <w:t>×权重×</w:t>
            </w:r>
            <w:r>
              <w:rPr>
                <w:rFonts w:ascii="仿宋_GB2312" w:eastAsia="仿宋_GB2312" w:hAnsi="仿宋_GB2312" w:cs="仿宋_GB2312" w:hint="eastAsia"/>
                <w:bCs/>
                <w:sz w:val="21"/>
                <w:szCs w:val="21"/>
              </w:rPr>
              <w:t>100</w:t>
            </w:r>
            <w:r>
              <w:rPr>
                <w:rFonts w:ascii="仿宋_GB2312" w:eastAsia="仿宋_GB2312" w:hAnsi="仿宋_GB2312" w:cs="仿宋_GB2312" w:hint="eastAsia"/>
                <w:bCs/>
                <w:sz w:val="21"/>
                <w:szCs w:val="21"/>
              </w:rPr>
              <w:t>（保留两位小数）。</w:t>
            </w:r>
          </w:p>
        </w:tc>
        <w:tc>
          <w:tcPr>
            <w:tcW w:w="3325" w:type="dxa"/>
            <w:tcBorders>
              <w:top w:val="single" w:sz="4" w:space="0" w:color="auto"/>
              <w:left w:val="single" w:sz="4" w:space="0" w:color="auto"/>
              <w:bottom w:val="single" w:sz="4" w:space="0" w:color="auto"/>
              <w:right w:val="single" w:sz="4" w:space="0" w:color="auto"/>
            </w:tcBorders>
            <w:vAlign w:val="center"/>
          </w:tcPr>
          <w:p w14:paraId="60F17A69" w14:textId="77777777" w:rsidR="00764832" w:rsidRDefault="00764832">
            <w:pPr>
              <w:pStyle w:val="NewNewNewNewNewNewNewNewNewNewNewNewNewNewNewNew"/>
              <w:widowControl/>
              <w:jc w:val="left"/>
              <w:rPr>
                <w:rFonts w:ascii="仿宋_GB2312" w:eastAsia="仿宋_GB2312" w:hAnsi="仿宋_GB2312" w:cs="仿宋_GB2312"/>
                <w:bCs/>
                <w:sz w:val="21"/>
                <w:szCs w:val="21"/>
              </w:rPr>
            </w:pPr>
          </w:p>
        </w:tc>
      </w:tr>
      <w:tr w:rsidR="00764832" w14:paraId="0200FFDC" w14:textId="77777777">
        <w:trPr>
          <w:trHeight w:val="2060"/>
        </w:trPr>
        <w:tc>
          <w:tcPr>
            <w:tcW w:w="812" w:type="dxa"/>
            <w:tcBorders>
              <w:top w:val="single" w:sz="4" w:space="0" w:color="auto"/>
              <w:left w:val="single" w:sz="4" w:space="0" w:color="auto"/>
              <w:bottom w:val="single" w:sz="4" w:space="0" w:color="auto"/>
              <w:right w:val="single" w:sz="4" w:space="0" w:color="auto"/>
            </w:tcBorders>
            <w:vAlign w:val="center"/>
          </w:tcPr>
          <w:p w14:paraId="1FB36552" w14:textId="77777777" w:rsidR="00764832" w:rsidRDefault="003A1B21">
            <w:pPr>
              <w:pStyle w:val="NewNewNewNewNewNewNewNewNewNewNewNewNewNewNewNew"/>
              <w:adjustRightInd w:val="0"/>
              <w:snapToGrid w:val="0"/>
              <w:spacing w:line="240" w:lineRule="atLeas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2</w:t>
            </w:r>
          </w:p>
        </w:tc>
        <w:tc>
          <w:tcPr>
            <w:tcW w:w="1588" w:type="dxa"/>
            <w:tcBorders>
              <w:top w:val="single" w:sz="4" w:space="0" w:color="auto"/>
              <w:left w:val="single" w:sz="4" w:space="0" w:color="auto"/>
              <w:bottom w:val="single" w:sz="4" w:space="0" w:color="auto"/>
              <w:right w:val="single" w:sz="4" w:space="0" w:color="auto"/>
            </w:tcBorders>
            <w:vAlign w:val="center"/>
          </w:tcPr>
          <w:p w14:paraId="4042C6FE" w14:textId="77777777" w:rsidR="00764832" w:rsidRDefault="003A1B21">
            <w:pPr>
              <w:pStyle w:val="NewNewNewNewNewNewNewNewNewNewNewNewNewNewNewNew"/>
              <w:spacing w:line="420" w:lineRule="exac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服务方案</w:t>
            </w:r>
            <w:r>
              <w:rPr>
                <w:rFonts w:ascii="仿宋_GB2312" w:eastAsia="仿宋_GB2312" w:hAnsi="仿宋_GB2312" w:cs="仿宋_GB2312" w:hint="eastAsia"/>
                <w:bCs/>
                <w:sz w:val="21"/>
                <w:szCs w:val="21"/>
              </w:rPr>
              <w:t>45%</w:t>
            </w:r>
          </w:p>
        </w:tc>
        <w:tc>
          <w:tcPr>
            <w:tcW w:w="1020" w:type="dxa"/>
            <w:tcBorders>
              <w:top w:val="single" w:sz="4" w:space="0" w:color="auto"/>
              <w:left w:val="single" w:sz="4" w:space="0" w:color="auto"/>
              <w:bottom w:val="single" w:sz="4" w:space="0" w:color="auto"/>
              <w:right w:val="single" w:sz="4" w:space="0" w:color="auto"/>
            </w:tcBorders>
            <w:vAlign w:val="center"/>
          </w:tcPr>
          <w:p w14:paraId="5CD8CDB2" w14:textId="77777777" w:rsidR="00764832" w:rsidRDefault="003A1B21">
            <w:pPr>
              <w:pStyle w:val="NewNewNewNewNewNewNewNewNewNewNewNewNewNewNewNew"/>
              <w:widowControl/>
              <w:spacing w:line="360" w:lineRule="auto"/>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45</w:t>
            </w:r>
            <w:r>
              <w:rPr>
                <w:rFonts w:ascii="仿宋_GB2312" w:eastAsia="仿宋_GB2312" w:hAnsi="仿宋_GB2312" w:cs="仿宋_GB2312" w:hint="eastAsia"/>
                <w:bCs/>
                <w:sz w:val="21"/>
                <w:szCs w:val="21"/>
              </w:rPr>
              <w:t>分</w:t>
            </w:r>
          </w:p>
        </w:tc>
        <w:tc>
          <w:tcPr>
            <w:tcW w:w="8015" w:type="dxa"/>
            <w:tcBorders>
              <w:top w:val="single" w:sz="4" w:space="0" w:color="auto"/>
              <w:left w:val="single" w:sz="4" w:space="0" w:color="auto"/>
              <w:bottom w:val="single" w:sz="4" w:space="0" w:color="auto"/>
              <w:right w:val="single" w:sz="4" w:space="0" w:color="auto"/>
            </w:tcBorders>
            <w:vAlign w:val="center"/>
          </w:tcPr>
          <w:p w14:paraId="04581430" w14:textId="77777777" w:rsidR="00764832" w:rsidRDefault="003A1B21">
            <w:pPr>
              <w:spacing w:line="300" w:lineRule="exact"/>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w:t>
            </w:r>
            <w:r>
              <w:rPr>
                <w:rFonts w:ascii="仿宋_GB2312" w:eastAsia="仿宋_GB2312" w:hAnsi="仿宋_GB2312" w:cs="仿宋_GB2312" w:hint="eastAsia"/>
                <w:bCs/>
                <w:kern w:val="0"/>
                <w:szCs w:val="21"/>
              </w:rPr>
              <w:t>服务方案：审计实施方案是否有针对本项目的主要风险，按照招标文件要求并结合自身执业经验提出明确的审计范围和方法，审计程序是否明晰并具有可操作性。评价为优得</w:t>
            </w:r>
            <w:r>
              <w:rPr>
                <w:rFonts w:ascii="仿宋_GB2312" w:eastAsia="仿宋_GB2312" w:hAnsi="仿宋_GB2312" w:cs="仿宋_GB2312" w:hint="eastAsia"/>
                <w:bCs/>
                <w:kern w:val="0"/>
                <w:szCs w:val="21"/>
              </w:rPr>
              <w:t>11-</w:t>
            </w:r>
            <w:r>
              <w:rPr>
                <w:rFonts w:ascii="仿宋_GB2312" w:eastAsia="仿宋_GB2312" w:hAnsi="仿宋_GB2312" w:cs="仿宋_GB2312" w:hint="eastAsia"/>
                <w:bCs/>
                <w:kern w:val="0"/>
                <w:szCs w:val="21"/>
              </w:rPr>
              <w:t>15</w:t>
            </w:r>
            <w:r>
              <w:rPr>
                <w:rFonts w:ascii="仿宋_GB2312" w:eastAsia="仿宋_GB2312" w:hAnsi="仿宋_GB2312" w:cs="仿宋_GB2312" w:hint="eastAsia"/>
                <w:bCs/>
                <w:kern w:val="0"/>
                <w:szCs w:val="21"/>
              </w:rPr>
              <w:t>分，良得</w:t>
            </w:r>
            <w:r>
              <w:rPr>
                <w:rFonts w:ascii="仿宋_GB2312" w:eastAsia="仿宋_GB2312" w:hAnsi="仿宋_GB2312" w:cs="仿宋_GB2312" w:hint="eastAsia"/>
                <w:bCs/>
                <w:kern w:val="0"/>
                <w:szCs w:val="21"/>
              </w:rPr>
              <w:t>6-</w:t>
            </w:r>
            <w:r>
              <w:rPr>
                <w:rFonts w:ascii="仿宋_GB2312" w:eastAsia="仿宋_GB2312" w:hAnsi="仿宋_GB2312" w:cs="仿宋_GB2312" w:hint="eastAsia"/>
                <w:bCs/>
                <w:kern w:val="0"/>
                <w:szCs w:val="21"/>
              </w:rPr>
              <w:t>10</w:t>
            </w:r>
            <w:r>
              <w:rPr>
                <w:rFonts w:ascii="仿宋_GB2312" w:eastAsia="仿宋_GB2312" w:hAnsi="仿宋_GB2312" w:cs="仿宋_GB2312" w:hint="eastAsia"/>
                <w:bCs/>
                <w:kern w:val="0"/>
                <w:szCs w:val="21"/>
              </w:rPr>
              <w:t>分，</w:t>
            </w:r>
            <w:r>
              <w:rPr>
                <w:rFonts w:ascii="仿宋_GB2312" w:eastAsia="仿宋_GB2312" w:hAnsi="仿宋_GB2312" w:cs="仿宋_GB2312" w:hint="eastAsia"/>
                <w:bCs/>
                <w:kern w:val="0"/>
                <w:szCs w:val="21"/>
              </w:rPr>
              <w:t>一般</w:t>
            </w:r>
            <w:r>
              <w:rPr>
                <w:rFonts w:ascii="仿宋_GB2312" w:eastAsia="仿宋_GB2312" w:hAnsi="仿宋_GB2312" w:cs="仿宋_GB2312" w:hint="eastAsia"/>
                <w:bCs/>
                <w:kern w:val="0"/>
                <w:szCs w:val="21"/>
              </w:rPr>
              <w:t>得</w:t>
            </w:r>
            <w:r>
              <w:rPr>
                <w:rFonts w:ascii="仿宋_GB2312" w:eastAsia="仿宋_GB2312" w:hAnsi="仿宋_GB2312" w:cs="仿宋_GB2312" w:hint="eastAsia"/>
                <w:bCs/>
                <w:kern w:val="0"/>
                <w:szCs w:val="21"/>
              </w:rPr>
              <w:t>1-</w:t>
            </w:r>
            <w:r>
              <w:rPr>
                <w:rFonts w:ascii="仿宋_GB2312" w:eastAsia="仿宋_GB2312" w:hAnsi="仿宋_GB2312" w:cs="仿宋_GB2312" w:hint="eastAsia"/>
                <w:bCs/>
                <w:kern w:val="0"/>
                <w:szCs w:val="21"/>
              </w:rPr>
              <w:t>5</w:t>
            </w:r>
            <w:r>
              <w:rPr>
                <w:rFonts w:ascii="仿宋_GB2312" w:eastAsia="仿宋_GB2312" w:hAnsi="仿宋_GB2312" w:cs="仿宋_GB2312" w:hint="eastAsia"/>
                <w:bCs/>
                <w:kern w:val="0"/>
                <w:szCs w:val="21"/>
              </w:rPr>
              <w:t>分，未提供不得分</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本项满分</w:t>
            </w:r>
            <w:r>
              <w:rPr>
                <w:rFonts w:ascii="仿宋_GB2312" w:eastAsia="仿宋_GB2312" w:hAnsi="仿宋_GB2312" w:cs="仿宋_GB2312" w:hint="eastAsia"/>
                <w:bCs/>
                <w:kern w:val="0"/>
                <w:szCs w:val="21"/>
              </w:rPr>
              <w:t>15</w:t>
            </w:r>
            <w:r>
              <w:rPr>
                <w:rFonts w:ascii="仿宋_GB2312" w:eastAsia="仿宋_GB2312" w:hAnsi="仿宋_GB2312" w:cs="仿宋_GB2312" w:hint="eastAsia"/>
                <w:bCs/>
                <w:kern w:val="0"/>
                <w:szCs w:val="21"/>
              </w:rPr>
              <w:t>分</w:t>
            </w:r>
            <w:r>
              <w:rPr>
                <w:rFonts w:ascii="仿宋_GB2312" w:eastAsia="仿宋_GB2312" w:hAnsi="仿宋_GB2312" w:cs="仿宋_GB2312" w:hint="eastAsia"/>
                <w:bCs/>
                <w:kern w:val="0"/>
                <w:szCs w:val="21"/>
              </w:rPr>
              <w:t>。</w:t>
            </w:r>
          </w:p>
          <w:p w14:paraId="420B25D7" w14:textId="77777777" w:rsidR="00764832" w:rsidRDefault="003A1B21">
            <w:pPr>
              <w:shd w:val="clear" w:color="auto" w:fill="FFFFFF" w:themeFill="background1"/>
              <w:spacing w:line="300" w:lineRule="exac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2.</w:t>
            </w:r>
            <w:r>
              <w:rPr>
                <w:rFonts w:ascii="仿宋_GB2312" w:eastAsia="仿宋_GB2312" w:hAnsi="仿宋_GB2312" w:cs="仿宋_GB2312" w:hint="eastAsia"/>
                <w:bCs/>
                <w:kern w:val="0"/>
                <w:szCs w:val="21"/>
              </w:rPr>
              <w:t>进度安排：对本次审计项目时间安排的合理性及进度执行的可行性。评价为优得</w:t>
            </w:r>
            <w:r>
              <w:rPr>
                <w:rFonts w:ascii="仿宋_GB2312" w:eastAsia="仿宋_GB2312" w:hAnsi="仿宋_GB2312" w:cs="仿宋_GB2312" w:hint="eastAsia"/>
                <w:bCs/>
                <w:kern w:val="0"/>
                <w:szCs w:val="21"/>
              </w:rPr>
              <w:t>11-</w:t>
            </w:r>
            <w:r>
              <w:rPr>
                <w:rFonts w:ascii="仿宋_GB2312" w:eastAsia="仿宋_GB2312" w:hAnsi="仿宋_GB2312" w:cs="仿宋_GB2312" w:hint="eastAsia"/>
                <w:bCs/>
                <w:kern w:val="0"/>
                <w:szCs w:val="21"/>
              </w:rPr>
              <w:t>15</w:t>
            </w:r>
            <w:r>
              <w:rPr>
                <w:rFonts w:ascii="仿宋_GB2312" w:eastAsia="仿宋_GB2312" w:hAnsi="仿宋_GB2312" w:cs="仿宋_GB2312" w:hint="eastAsia"/>
                <w:bCs/>
                <w:kern w:val="0"/>
                <w:szCs w:val="21"/>
              </w:rPr>
              <w:t>分，良得</w:t>
            </w:r>
            <w:r>
              <w:rPr>
                <w:rFonts w:ascii="仿宋_GB2312" w:eastAsia="仿宋_GB2312" w:hAnsi="仿宋_GB2312" w:cs="仿宋_GB2312" w:hint="eastAsia"/>
                <w:bCs/>
                <w:kern w:val="0"/>
                <w:szCs w:val="21"/>
              </w:rPr>
              <w:t>6-</w:t>
            </w:r>
            <w:r>
              <w:rPr>
                <w:rFonts w:ascii="仿宋_GB2312" w:eastAsia="仿宋_GB2312" w:hAnsi="仿宋_GB2312" w:cs="仿宋_GB2312" w:hint="eastAsia"/>
                <w:bCs/>
                <w:kern w:val="0"/>
                <w:szCs w:val="21"/>
              </w:rPr>
              <w:t>10</w:t>
            </w:r>
            <w:r>
              <w:rPr>
                <w:rFonts w:ascii="仿宋_GB2312" w:eastAsia="仿宋_GB2312" w:hAnsi="仿宋_GB2312" w:cs="仿宋_GB2312" w:hint="eastAsia"/>
                <w:bCs/>
                <w:kern w:val="0"/>
                <w:szCs w:val="21"/>
              </w:rPr>
              <w:t>分，</w:t>
            </w:r>
            <w:r>
              <w:rPr>
                <w:rFonts w:ascii="仿宋_GB2312" w:eastAsia="仿宋_GB2312" w:hAnsi="仿宋_GB2312" w:cs="仿宋_GB2312" w:hint="eastAsia"/>
                <w:bCs/>
                <w:kern w:val="0"/>
                <w:szCs w:val="21"/>
              </w:rPr>
              <w:t>一般</w:t>
            </w:r>
            <w:r>
              <w:rPr>
                <w:rFonts w:ascii="仿宋_GB2312" w:eastAsia="仿宋_GB2312" w:hAnsi="仿宋_GB2312" w:cs="仿宋_GB2312" w:hint="eastAsia"/>
                <w:bCs/>
                <w:kern w:val="0"/>
                <w:szCs w:val="21"/>
              </w:rPr>
              <w:t>得</w:t>
            </w:r>
            <w:r>
              <w:rPr>
                <w:rFonts w:ascii="仿宋_GB2312" w:eastAsia="仿宋_GB2312" w:hAnsi="仿宋_GB2312" w:cs="仿宋_GB2312" w:hint="eastAsia"/>
                <w:bCs/>
                <w:kern w:val="0"/>
                <w:szCs w:val="21"/>
              </w:rPr>
              <w:t>1-</w:t>
            </w:r>
            <w:r>
              <w:rPr>
                <w:rFonts w:ascii="仿宋_GB2312" w:eastAsia="仿宋_GB2312" w:hAnsi="仿宋_GB2312" w:cs="仿宋_GB2312" w:hint="eastAsia"/>
                <w:bCs/>
                <w:kern w:val="0"/>
                <w:szCs w:val="21"/>
              </w:rPr>
              <w:t>5</w:t>
            </w:r>
            <w:r>
              <w:rPr>
                <w:rFonts w:ascii="仿宋_GB2312" w:eastAsia="仿宋_GB2312" w:hAnsi="仿宋_GB2312" w:cs="仿宋_GB2312" w:hint="eastAsia"/>
                <w:bCs/>
                <w:kern w:val="0"/>
                <w:szCs w:val="21"/>
              </w:rPr>
              <w:t>分，未提供不得分</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本项满分</w:t>
            </w:r>
            <w:r>
              <w:rPr>
                <w:rFonts w:ascii="仿宋_GB2312" w:eastAsia="仿宋_GB2312" w:hAnsi="仿宋_GB2312" w:cs="仿宋_GB2312" w:hint="eastAsia"/>
                <w:bCs/>
                <w:kern w:val="0"/>
                <w:szCs w:val="21"/>
              </w:rPr>
              <w:t>15</w:t>
            </w:r>
            <w:r>
              <w:rPr>
                <w:rFonts w:ascii="仿宋_GB2312" w:eastAsia="仿宋_GB2312" w:hAnsi="仿宋_GB2312" w:cs="仿宋_GB2312" w:hint="eastAsia"/>
                <w:bCs/>
                <w:kern w:val="0"/>
                <w:szCs w:val="21"/>
              </w:rPr>
              <w:t>分</w:t>
            </w:r>
            <w:r>
              <w:rPr>
                <w:rFonts w:ascii="仿宋_GB2312" w:eastAsia="仿宋_GB2312" w:hAnsi="仿宋_GB2312" w:cs="仿宋_GB2312" w:hint="eastAsia"/>
                <w:bCs/>
                <w:kern w:val="0"/>
                <w:szCs w:val="21"/>
              </w:rPr>
              <w:t>。</w:t>
            </w:r>
          </w:p>
          <w:p w14:paraId="40B78FFB" w14:textId="77777777" w:rsidR="00764832" w:rsidRDefault="003A1B21">
            <w:pPr>
              <w:spacing w:line="300" w:lineRule="exac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3.</w:t>
            </w:r>
            <w:r>
              <w:rPr>
                <w:rFonts w:ascii="仿宋_GB2312" w:eastAsia="仿宋_GB2312" w:hAnsi="仿宋_GB2312" w:cs="仿宋_GB2312" w:hint="eastAsia"/>
                <w:bCs/>
                <w:kern w:val="0"/>
                <w:szCs w:val="21"/>
              </w:rPr>
              <w:t>保障措施：审计质量控制措施是否充分、适当和可行，是否明确审计质量偏差纠正措施。评价优得</w:t>
            </w:r>
            <w:r>
              <w:rPr>
                <w:rFonts w:ascii="仿宋_GB2312" w:eastAsia="仿宋_GB2312" w:hAnsi="仿宋_GB2312" w:cs="仿宋_GB2312" w:hint="eastAsia"/>
                <w:bCs/>
                <w:kern w:val="0"/>
                <w:szCs w:val="21"/>
              </w:rPr>
              <w:t>11-</w:t>
            </w:r>
            <w:r>
              <w:rPr>
                <w:rFonts w:ascii="仿宋_GB2312" w:eastAsia="仿宋_GB2312" w:hAnsi="仿宋_GB2312" w:cs="仿宋_GB2312" w:hint="eastAsia"/>
                <w:bCs/>
                <w:kern w:val="0"/>
                <w:szCs w:val="21"/>
              </w:rPr>
              <w:t>15</w:t>
            </w:r>
            <w:r>
              <w:rPr>
                <w:rFonts w:ascii="仿宋_GB2312" w:eastAsia="仿宋_GB2312" w:hAnsi="仿宋_GB2312" w:cs="仿宋_GB2312" w:hint="eastAsia"/>
                <w:bCs/>
                <w:kern w:val="0"/>
                <w:szCs w:val="21"/>
              </w:rPr>
              <w:t>分，良得</w:t>
            </w:r>
            <w:r>
              <w:rPr>
                <w:rFonts w:ascii="仿宋_GB2312" w:eastAsia="仿宋_GB2312" w:hAnsi="仿宋_GB2312" w:cs="仿宋_GB2312" w:hint="eastAsia"/>
                <w:bCs/>
                <w:kern w:val="0"/>
                <w:szCs w:val="21"/>
              </w:rPr>
              <w:t>6-</w:t>
            </w:r>
            <w:r>
              <w:rPr>
                <w:rFonts w:ascii="仿宋_GB2312" w:eastAsia="仿宋_GB2312" w:hAnsi="仿宋_GB2312" w:cs="仿宋_GB2312" w:hint="eastAsia"/>
                <w:bCs/>
                <w:kern w:val="0"/>
                <w:szCs w:val="21"/>
              </w:rPr>
              <w:t>10</w:t>
            </w:r>
            <w:r>
              <w:rPr>
                <w:rFonts w:ascii="仿宋_GB2312" w:eastAsia="仿宋_GB2312" w:hAnsi="仿宋_GB2312" w:cs="仿宋_GB2312" w:hint="eastAsia"/>
                <w:bCs/>
                <w:kern w:val="0"/>
                <w:szCs w:val="21"/>
              </w:rPr>
              <w:t>分，</w:t>
            </w:r>
            <w:r>
              <w:rPr>
                <w:rFonts w:ascii="仿宋_GB2312" w:eastAsia="仿宋_GB2312" w:hAnsi="仿宋_GB2312" w:cs="仿宋_GB2312" w:hint="eastAsia"/>
                <w:bCs/>
                <w:kern w:val="0"/>
                <w:szCs w:val="21"/>
              </w:rPr>
              <w:t>一般</w:t>
            </w:r>
            <w:r>
              <w:rPr>
                <w:rFonts w:ascii="仿宋_GB2312" w:eastAsia="仿宋_GB2312" w:hAnsi="仿宋_GB2312" w:cs="仿宋_GB2312" w:hint="eastAsia"/>
                <w:bCs/>
                <w:kern w:val="0"/>
                <w:szCs w:val="21"/>
              </w:rPr>
              <w:t>得</w:t>
            </w:r>
            <w:r>
              <w:rPr>
                <w:rFonts w:ascii="仿宋_GB2312" w:eastAsia="仿宋_GB2312" w:hAnsi="仿宋_GB2312" w:cs="仿宋_GB2312" w:hint="eastAsia"/>
                <w:bCs/>
                <w:kern w:val="0"/>
                <w:szCs w:val="21"/>
              </w:rPr>
              <w:t>1-</w:t>
            </w:r>
            <w:r>
              <w:rPr>
                <w:rFonts w:ascii="仿宋_GB2312" w:eastAsia="仿宋_GB2312" w:hAnsi="仿宋_GB2312" w:cs="仿宋_GB2312" w:hint="eastAsia"/>
                <w:bCs/>
                <w:kern w:val="0"/>
                <w:szCs w:val="21"/>
              </w:rPr>
              <w:t>5</w:t>
            </w:r>
            <w:r>
              <w:rPr>
                <w:rFonts w:ascii="仿宋_GB2312" w:eastAsia="仿宋_GB2312" w:hAnsi="仿宋_GB2312" w:cs="仿宋_GB2312" w:hint="eastAsia"/>
                <w:bCs/>
                <w:kern w:val="0"/>
                <w:szCs w:val="21"/>
              </w:rPr>
              <w:t>分，未提供不得分</w:t>
            </w:r>
            <w:r>
              <w:rPr>
                <w:rFonts w:ascii="仿宋_GB2312" w:eastAsia="仿宋_GB2312" w:hAnsi="仿宋_GB2312" w:cs="仿宋_GB2312" w:hint="eastAsia"/>
                <w:bCs/>
                <w:kern w:val="0"/>
                <w:szCs w:val="21"/>
              </w:rPr>
              <w:t>，</w:t>
            </w:r>
            <w:r>
              <w:rPr>
                <w:rFonts w:ascii="仿宋_GB2312" w:eastAsia="仿宋_GB2312" w:hAnsi="仿宋_GB2312" w:cs="仿宋_GB2312" w:hint="eastAsia"/>
                <w:bCs/>
                <w:kern w:val="0"/>
                <w:szCs w:val="21"/>
              </w:rPr>
              <w:t>本项满分</w:t>
            </w:r>
            <w:r>
              <w:rPr>
                <w:rFonts w:ascii="仿宋_GB2312" w:eastAsia="仿宋_GB2312" w:hAnsi="仿宋_GB2312" w:cs="仿宋_GB2312" w:hint="eastAsia"/>
                <w:bCs/>
                <w:kern w:val="0"/>
                <w:szCs w:val="21"/>
              </w:rPr>
              <w:t>15</w:t>
            </w:r>
            <w:r>
              <w:rPr>
                <w:rFonts w:ascii="仿宋_GB2312" w:eastAsia="仿宋_GB2312" w:hAnsi="仿宋_GB2312" w:cs="仿宋_GB2312" w:hint="eastAsia"/>
                <w:bCs/>
                <w:kern w:val="0"/>
                <w:szCs w:val="21"/>
              </w:rPr>
              <w:t>分</w:t>
            </w:r>
            <w:r>
              <w:rPr>
                <w:rFonts w:ascii="仿宋_GB2312" w:eastAsia="仿宋_GB2312" w:hAnsi="仿宋_GB2312" w:cs="仿宋_GB2312" w:hint="eastAsia"/>
                <w:bCs/>
                <w:kern w:val="0"/>
                <w:szCs w:val="21"/>
              </w:rPr>
              <w:t>。</w:t>
            </w:r>
          </w:p>
        </w:tc>
        <w:tc>
          <w:tcPr>
            <w:tcW w:w="3325" w:type="dxa"/>
            <w:tcBorders>
              <w:top w:val="single" w:sz="4" w:space="0" w:color="auto"/>
              <w:left w:val="single" w:sz="4" w:space="0" w:color="auto"/>
              <w:bottom w:val="single" w:sz="4" w:space="0" w:color="auto"/>
              <w:right w:val="single" w:sz="4" w:space="0" w:color="auto"/>
            </w:tcBorders>
            <w:vAlign w:val="center"/>
          </w:tcPr>
          <w:p w14:paraId="5D1B7915" w14:textId="77777777" w:rsidR="00764832" w:rsidRDefault="003A1B21">
            <w:pPr>
              <w:pStyle w:val="NewNewNewNewNewNewNewNewNewNewNewNewNewNewNewNew"/>
              <w:adjustRightInd w:val="0"/>
              <w:snapToGrid w:val="0"/>
              <w:spacing w:line="240" w:lineRule="atLeast"/>
              <w:ind w:left="-38"/>
              <w:jc w:val="left"/>
              <w:rPr>
                <w:rFonts w:ascii="仿宋_GB2312" w:eastAsia="仿宋_GB2312" w:hAnsi="仿宋_GB2312" w:cs="仿宋_GB2312"/>
                <w:bCs/>
                <w:sz w:val="21"/>
                <w:szCs w:val="21"/>
              </w:rPr>
            </w:pPr>
            <w:r>
              <w:rPr>
                <w:rFonts w:ascii="仿宋_GB2312" w:eastAsia="仿宋_GB2312" w:hAnsi="仿宋_GB2312" w:cs="仿宋_GB2312" w:hint="eastAsia"/>
                <w:bCs/>
                <w:sz w:val="21"/>
                <w:szCs w:val="21"/>
              </w:rPr>
              <w:t>须给出详细服务方案，服务方案须包括但不限于描述公司组织架构</w:t>
            </w:r>
            <w:r>
              <w:rPr>
                <w:rFonts w:ascii="仿宋_GB2312" w:eastAsia="仿宋_GB2312" w:hAnsi="仿宋_GB2312" w:cs="仿宋_GB2312" w:hint="eastAsia"/>
                <w:bCs/>
                <w:sz w:val="21"/>
                <w:szCs w:val="21"/>
              </w:rPr>
              <w:t>、</w:t>
            </w:r>
            <w:r>
              <w:rPr>
                <w:rFonts w:ascii="仿宋_GB2312" w:eastAsia="仿宋_GB2312" w:hAnsi="仿宋_GB2312" w:cs="仿宋_GB2312" w:hint="eastAsia"/>
                <w:bCs/>
                <w:sz w:val="21"/>
                <w:szCs w:val="21"/>
              </w:rPr>
              <w:t>服务流程</w:t>
            </w:r>
            <w:r>
              <w:rPr>
                <w:rFonts w:ascii="仿宋_GB2312" w:eastAsia="仿宋_GB2312" w:hAnsi="仿宋_GB2312" w:cs="仿宋_GB2312" w:hint="eastAsia"/>
                <w:bCs/>
                <w:sz w:val="21"/>
                <w:szCs w:val="21"/>
              </w:rPr>
              <w:t>、</w:t>
            </w:r>
            <w:r>
              <w:rPr>
                <w:rFonts w:ascii="仿宋_GB2312" w:eastAsia="仿宋_GB2312" w:hAnsi="仿宋_GB2312" w:cs="仿宋_GB2312" w:hint="eastAsia"/>
                <w:bCs/>
                <w:sz w:val="21"/>
                <w:szCs w:val="21"/>
              </w:rPr>
              <w:t>规章制度、保障措施、提交审计结果的方式等内容。</w:t>
            </w:r>
          </w:p>
        </w:tc>
      </w:tr>
      <w:tr w:rsidR="00764832" w14:paraId="3148CAF4" w14:textId="77777777">
        <w:trPr>
          <w:trHeight w:val="2140"/>
        </w:trPr>
        <w:tc>
          <w:tcPr>
            <w:tcW w:w="812" w:type="dxa"/>
            <w:tcBorders>
              <w:top w:val="single" w:sz="4" w:space="0" w:color="auto"/>
              <w:left w:val="single" w:sz="4" w:space="0" w:color="auto"/>
              <w:bottom w:val="single" w:sz="4" w:space="0" w:color="auto"/>
              <w:right w:val="single" w:sz="4" w:space="0" w:color="auto"/>
            </w:tcBorders>
            <w:vAlign w:val="center"/>
          </w:tcPr>
          <w:p w14:paraId="7B645D9B" w14:textId="77777777" w:rsidR="00764832" w:rsidRDefault="003A1B21">
            <w:pPr>
              <w:pStyle w:val="NewNewNewNewNewNewNewNewNewNewNewNewNewNewNewNew"/>
              <w:adjustRightInd w:val="0"/>
              <w:snapToGrid w:val="0"/>
              <w:spacing w:line="240" w:lineRule="atLeas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3</w:t>
            </w:r>
          </w:p>
        </w:tc>
        <w:tc>
          <w:tcPr>
            <w:tcW w:w="1588" w:type="dxa"/>
            <w:tcBorders>
              <w:top w:val="single" w:sz="4" w:space="0" w:color="auto"/>
              <w:left w:val="single" w:sz="4" w:space="0" w:color="auto"/>
              <w:bottom w:val="single" w:sz="4" w:space="0" w:color="auto"/>
              <w:right w:val="single" w:sz="4" w:space="0" w:color="auto"/>
            </w:tcBorders>
            <w:vAlign w:val="center"/>
          </w:tcPr>
          <w:p w14:paraId="5467F67A" w14:textId="77777777" w:rsidR="00764832" w:rsidRDefault="003A1B21">
            <w:pPr>
              <w:pStyle w:val="NewNewNewNewNewNewNewNewNewNewNewNewNewNewNewNew"/>
              <w:adjustRightInd w:val="0"/>
              <w:snapToGrid w:val="0"/>
              <w:spacing w:line="240" w:lineRule="atLeas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项目人员要求</w:t>
            </w:r>
            <w:r>
              <w:rPr>
                <w:rFonts w:ascii="仿宋_GB2312" w:eastAsia="仿宋_GB2312" w:hAnsi="仿宋_GB2312" w:cs="仿宋_GB2312" w:hint="eastAsia"/>
                <w:bCs/>
                <w:sz w:val="21"/>
                <w:szCs w:val="21"/>
              </w:rPr>
              <w:t>16%</w:t>
            </w:r>
          </w:p>
        </w:tc>
        <w:tc>
          <w:tcPr>
            <w:tcW w:w="1020" w:type="dxa"/>
            <w:tcBorders>
              <w:top w:val="single" w:sz="4" w:space="0" w:color="auto"/>
              <w:left w:val="single" w:sz="4" w:space="0" w:color="auto"/>
              <w:bottom w:val="single" w:sz="4" w:space="0" w:color="auto"/>
              <w:right w:val="single" w:sz="4" w:space="0" w:color="auto"/>
            </w:tcBorders>
            <w:vAlign w:val="center"/>
          </w:tcPr>
          <w:p w14:paraId="336777C5" w14:textId="77777777" w:rsidR="00764832" w:rsidRDefault="003A1B21">
            <w:pPr>
              <w:pStyle w:val="NewNewNewNewNewNewNewNewNewNewNewNewNewNewNewNew"/>
              <w:widowControl/>
              <w:spacing w:line="360" w:lineRule="auto"/>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16</w:t>
            </w:r>
            <w:r>
              <w:rPr>
                <w:rFonts w:ascii="仿宋_GB2312" w:eastAsia="仿宋_GB2312" w:hAnsi="仿宋_GB2312" w:cs="仿宋_GB2312" w:hint="eastAsia"/>
                <w:bCs/>
                <w:sz w:val="21"/>
                <w:szCs w:val="21"/>
              </w:rPr>
              <w:t>分</w:t>
            </w:r>
          </w:p>
        </w:tc>
        <w:tc>
          <w:tcPr>
            <w:tcW w:w="8015" w:type="dxa"/>
            <w:tcBorders>
              <w:top w:val="single" w:sz="4" w:space="0" w:color="auto"/>
              <w:left w:val="single" w:sz="4" w:space="0" w:color="auto"/>
              <w:bottom w:val="single" w:sz="4" w:space="0" w:color="auto"/>
              <w:right w:val="single" w:sz="4" w:space="0" w:color="auto"/>
            </w:tcBorders>
            <w:vAlign w:val="center"/>
          </w:tcPr>
          <w:p w14:paraId="236A850E" w14:textId="77777777" w:rsidR="00764832" w:rsidRPr="00216067" w:rsidRDefault="003A1B21">
            <w:pPr>
              <w:spacing w:line="300" w:lineRule="exact"/>
              <w:jc w:val="left"/>
              <w:rPr>
                <w:rFonts w:ascii="仿宋_GB2312" w:eastAsia="仿宋_GB2312" w:hAnsi="仿宋_GB2312" w:cs="仿宋_GB2312"/>
                <w:bCs/>
                <w:color w:val="000000" w:themeColor="text1"/>
                <w:kern w:val="0"/>
                <w:szCs w:val="21"/>
              </w:rPr>
            </w:pPr>
            <w:r w:rsidRPr="00216067">
              <w:rPr>
                <w:rFonts w:ascii="仿宋_GB2312" w:eastAsia="仿宋_GB2312" w:hAnsi="仿宋_GB2312" w:cs="仿宋_GB2312" w:hint="eastAsia"/>
                <w:bCs/>
                <w:color w:val="000000" w:themeColor="text1"/>
                <w:kern w:val="0"/>
                <w:szCs w:val="21"/>
              </w:rPr>
              <w:t>1.</w:t>
            </w:r>
            <w:r w:rsidRPr="00216067">
              <w:rPr>
                <w:rFonts w:ascii="仿宋_GB2312" w:eastAsia="仿宋_GB2312" w:hAnsi="仿宋_GB2312" w:cs="仿宋_GB2312" w:hint="eastAsia"/>
                <w:bCs/>
                <w:color w:val="000000" w:themeColor="text1"/>
                <w:kern w:val="0"/>
                <w:szCs w:val="21"/>
              </w:rPr>
              <w:t>项目负责人：</w:t>
            </w:r>
            <w:r w:rsidRPr="00216067">
              <w:rPr>
                <w:rFonts w:ascii="仿宋_GB2312" w:eastAsia="仿宋_GB2312" w:hAnsi="仿宋_GB2312" w:cs="仿宋_GB2312" w:hint="eastAsia"/>
                <w:bCs/>
                <w:color w:val="000000" w:themeColor="text1"/>
                <w:kern w:val="0"/>
                <w:szCs w:val="21"/>
              </w:rPr>
              <w:t>具有注册会计师证书的，得</w:t>
            </w:r>
            <w:r w:rsidRPr="00216067">
              <w:rPr>
                <w:rFonts w:ascii="仿宋_GB2312" w:eastAsia="仿宋_GB2312" w:hAnsi="仿宋_GB2312" w:cs="仿宋_GB2312" w:hint="eastAsia"/>
                <w:bCs/>
                <w:color w:val="000000" w:themeColor="text1"/>
                <w:kern w:val="0"/>
                <w:szCs w:val="21"/>
              </w:rPr>
              <w:t>2</w:t>
            </w:r>
            <w:r w:rsidRPr="00216067">
              <w:rPr>
                <w:rFonts w:ascii="仿宋_GB2312" w:eastAsia="仿宋_GB2312" w:hAnsi="仿宋_GB2312" w:cs="仿宋_GB2312" w:hint="eastAsia"/>
                <w:bCs/>
                <w:color w:val="000000" w:themeColor="text1"/>
                <w:kern w:val="0"/>
                <w:szCs w:val="21"/>
              </w:rPr>
              <w:t>分；</w:t>
            </w:r>
            <w:r w:rsidRPr="00216067">
              <w:rPr>
                <w:rFonts w:ascii="仿宋_GB2312" w:eastAsia="仿宋_GB2312" w:hAnsi="仿宋_GB2312" w:cs="仿宋_GB2312" w:hint="eastAsia"/>
                <w:bCs/>
                <w:color w:val="000000" w:themeColor="text1"/>
                <w:kern w:val="0"/>
                <w:szCs w:val="21"/>
              </w:rPr>
              <w:t>具有高级职称</w:t>
            </w:r>
            <w:r w:rsidRPr="00216067">
              <w:rPr>
                <w:rFonts w:ascii="仿宋_GB2312" w:eastAsia="仿宋_GB2312" w:hAnsi="仿宋_GB2312" w:cs="仿宋_GB2312" w:hint="eastAsia"/>
                <w:bCs/>
                <w:color w:val="000000" w:themeColor="text1"/>
                <w:kern w:val="0"/>
                <w:szCs w:val="21"/>
              </w:rPr>
              <w:t>的</w:t>
            </w:r>
            <w:r w:rsidRPr="00216067">
              <w:rPr>
                <w:rFonts w:ascii="仿宋_GB2312" w:eastAsia="仿宋_GB2312" w:hAnsi="仿宋_GB2312" w:cs="仿宋_GB2312" w:hint="eastAsia"/>
                <w:bCs/>
                <w:color w:val="000000" w:themeColor="text1"/>
                <w:kern w:val="0"/>
                <w:szCs w:val="21"/>
              </w:rPr>
              <w:t>（与本项目相关的职称证书</w:t>
            </w:r>
            <w:r w:rsidRPr="00216067">
              <w:rPr>
                <w:rFonts w:ascii="仿宋_GB2312" w:eastAsia="仿宋_GB2312" w:hAnsi="仿宋_GB2312" w:cs="仿宋_GB2312" w:hint="eastAsia"/>
                <w:bCs/>
                <w:color w:val="000000" w:themeColor="text1"/>
                <w:kern w:val="0"/>
                <w:szCs w:val="21"/>
              </w:rPr>
              <w:t>，如</w:t>
            </w:r>
            <w:r w:rsidRPr="00216067">
              <w:rPr>
                <w:rFonts w:ascii="仿宋_GB2312" w:eastAsia="仿宋_GB2312" w:hAnsi="仿宋_GB2312" w:cs="仿宋_GB2312" w:hint="eastAsia"/>
                <w:bCs/>
                <w:color w:val="000000" w:themeColor="text1"/>
                <w:kern w:val="0"/>
                <w:szCs w:val="21"/>
              </w:rPr>
              <w:t>财务类、审计类）</w:t>
            </w:r>
            <w:r w:rsidRPr="00216067">
              <w:rPr>
                <w:rFonts w:ascii="仿宋_GB2312" w:eastAsia="仿宋_GB2312" w:hAnsi="仿宋_GB2312" w:cs="仿宋_GB2312" w:hint="eastAsia"/>
                <w:bCs/>
                <w:color w:val="000000" w:themeColor="text1"/>
                <w:kern w:val="0"/>
                <w:szCs w:val="21"/>
              </w:rPr>
              <w:t>，</w:t>
            </w:r>
            <w:r w:rsidRPr="00216067">
              <w:rPr>
                <w:rFonts w:ascii="仿宋_GB2312" w:eastAsia="仿宋_GB2312" w:hAnsi="仿宋_GB2312" w:cs="仿宋_GB2312" w:hint="eastAsia"/>
                <w:bCs/>
                <w:color w:val="000000" w:themeColor="text1"/>
                <w:kern w:val="0"/>
                <w:szCs w:val="21"/>
              </w:rPr>
              <w:t>得</w:t>
            </w:r>
            <w:r w:rsidRPr="00216067">
              <w:rPr>
                <w:rFonts w:ascii="仿宋_GB2312" w:eastAsia="仿宋_GB2312" w:hAnsi="仿宋_GB2312" w:cs="仿宋_GB2312" w:hint="eastAsia"/>
                <w:bCs/>
                <w:color w:val="000000" w:themeColor="text1"/>
                <w:kern w:val="0"/>
                <w:szCs w:val="21"/>
              </w:rPr>
              <w:t>2</w:t>
            </w:r>
            <w:r w:rsidRPr="00216067">
              <w:rPr>
                <w:rFonts w:ascii="仿宋_GB2312" w:eastAsia="仿宋_GB2312" w:hAnsi="仿宋_GB2312" w:cs="仿宋_GB2312" w:hint="eastAsia"/>
                <w:bCs/>
                <w:color w:val="000000" w:themeColor="text1"/>
                <w:kern w:val="0"/>
                <w:szCs w:val="21"/>
              </w:rPr>
              <w:t>分</w:t>
            </w:r>
            <w:r w:rsidRPr="00216067">
              <w:rPr>
                <w:rFonts w:ascii="仿宋_GB2312" w:eastAsia="仿宋_GB2312" w:hAnsi="仿宋_GB2312" w:cs="仿宋_GB2312" w:hint="eastAsia"/>
                <w:bCs/>
                <w:color w:val="000000" w:themeColor="text1"/>
                <w:kern w:val="0"/>
                <w:szCs w:val="21"/>
              </w:rPr>
              <w:t>。</w:t>
            </w:r>
            <w:r w:rsidRPr="00216067">
              <w:rPr>
                <w:rFonts w:ascii="仿宋_GB2312" w:eastAsia="仿宋_GB2312" w:hAnsi="仿宋_GB2312" w:cs="仿宋_GB2312" w:hint="eastAsia"/>
                <w:bCs/>
                <w:color w:val="000000" w:themeColor="text1"/>
                <w:kern w:val="0"/>
                <w:szCs w:val="21"/>
              </w:rPr>
              <w:t>具有本项目类似经责审计项目执业经验的</w:t>
            </w:r>
            <w:r w:rsidRPr="00216067">
              <w:rPr>
                <w:rFonts w:ascii="仿宋_GB2312" w:eastAsia="仿宋_GB2312" w:hAnsi="仿宋_GB2312" w:cs="仿宋_GB2312" w:hint="eastAsia"/>
                <w:bCs/>
                <w:color w:val="000000" w:themeColor="text1"/>
                <w:kern w:val="0"/>
                <w:szCs w:val="21"/>
              </w:rPr>
              <w:t>，每有一个得</w:t>
            </w:r>
            <w:r w:rsidRPr="00216067">
              <w:rPr>
                <w:rFonts w:ascii="仿宋_GB2312" w:eastAsia="仿宋_GB2312" w:hAnsi="仿宋_GB2312" w:cs="仿宋_GB2312" w:hint="eastAsia"/>
                <w:bCs/>
                <w:color w:val="000000" w:themeColor="text1"/>
                <w:kern w:val="0"/>
                <w:szCs w:val="21"/>
              </w:rPr>
              <w:t>2</w:t>
            </w:r>
            <w:r w:rsidRPr="00216067">
              <w:rPr>
                <w:rFonts w:ascii="仿宋_GB2312" w:eastAsia="仿宋_GB2312" w:hAnsi="仿宋_GB2312" w:cs="仿宋_GB2312" w:hint="eastAsia"/>
                <w:bCs/>
                <w:color w:val="000000" w:themeColor="text1"/>
                <w:kern w:val="0"/>
                <w:szCs w:val="21"/>
              </w:rPr>
              <w:t>分</w:t>
            </w:r>
            <w:r w:rsidRPr="00216067">
              <w:rPr>
                <w:rFonts w:ascii="仿宋_GB2312" w:eastAsia="仿宋_GB2312" w:hAnsi="仿宋_GB2312" w:cs="仿宋_GB2312" w:hint="eastAsia"/>
                <w:bCs/>
                <w:color w:val="000000" w:themeColor="text1"/>
                <w:kern w:val="0"/>
                <w:szCs w:val="21"/>
              </w:rPr>
              <w:t>，</w:t>
            </w:r>
            <w:r w:rsidRPr="00216067">
              <w:rPr>
                <w:rFonts w:ascii="仿宋_GB2312" w:eastAsia="仿宋_GB2312" w:hAnsi="仿宋_GB2312" w:cs="仿宋_GB2312" w:hint="eastAsia"/>
                <w:bCs/>
                <w:color w:val="000000" w:themeColor="text1"/>
                <w:kern w:val="0"/>
                <w:szCs w:val="21"/>
              </w:rPr>
              <w:t>满分</w:t>
            </w:r>
            <w:r w:rsidRPr="00216067">
              <w:rPr>
                <w:rFonts w:ascii="仿宋_GB2312" w:eastAsia="仿宋_GB2312" w:hAnsi="仿宋_GB2312" w:cs="仿宋_GB2312" w:hint="eastAsia"/>
                <w:bCs/>
                <w:color w:val="000000" w:themeColor="text1"/>
                <w:kern w:val="0"/>
                <w:szCs w:val="21"/>
              </w:rPr>
              <w:t>6</w:t>
            </w:r>
            <w:r w:rsidRPr="00216067">
              <w:rPr>
                <w:rFonts w:ascii="仿宋_GB2312" w:eastAsia="仿宋_GB2312" w:hAnsi="仿宋_GB2312" w:cs="仿宋_GB2312" w:hint="eastAsia"/>
                <w:bCs/>
                <w:color w:val="000000" w:themeColor="text1"/>
                <w:kern w:val="0"/>
                <w:szCs w:val="21"/>
              </w:rPr>
              <w:t>分</w:t>
            </w:r>
            <w:r w:rsidRPr="00216067">
              <w:rPr>
                <w:rFonts w:ascii="仿宋_GB2312" w:eastAsia="仿宋_GB2312" w:hAnsi="仿宋_GB2312" w:cs="仿宋_GB2312" w:hint="eastAsia"/>
                <w:bCs/>
                <w:color w:val="000000" w:themeColor="text1"/>
                <w:kern w:val="0"/>
                <w:szCs w:val="21"/>
              </w:rPr>
              <w:t>。</w:t>
            </w:r>
            <w:r w:rsidRPr="00216067">
              <w:rPr>
                <w:rFonts w:ascii="仿宋_GB2312" w:eastAsia="仿宋_GB2312" w:hAnsi="仿宋_GB2312" w:cs="仿宋_GB2312" w:hint="eastAsia"/>
                <w:bCs/>
                <w:color w:val="000000" w:themeColor="text1"/>
                <w:kern w:val="0"/>
                <w:szCs w:val="21"/>
              </w:rPr>
              <w:t>本项满分</w:t>
            </w:r>
            <w:r w:rsidRPr="00216067">
              <w:rPr>
                <w:rFonts w:ascii="仿宋_GB2312" w:eastAsia="仿宋_GB2312" w:hAnsi="仿宋_GB2312" w:cs="仿宋_GB2312" w:hint="eastAsia"/>
                <w:bCs/>
                <w:color w:val="000000" w:themeColor="text1"/>
                <w:kern w:val="0"/>
                <w:szCs w:val="21"/>
              </w:rPr>
              <w:t>10</w:t>
            </w:r>
            <w:r w:rsidRPr="00216067">
              <w:rPr>
                <w:rFonts w:ascii="仿宋_GB2312" w:eastAsia="仿宋_GB2312" w:hAnsi="仿宋_GB2312" w:cs="仿宋_GB2312" w:hint="eastAsia"/>
                <w:bCs/>
                <w:color w:val="000000" w:themeColor="text1"/>
                <w:kern w:val="0"/>
                <w:szCs w:val="21"/>
              </w:rPr>
              <w:t>分</w:t>
            </w:r>
            <w:r w:rsidRPr="00216067">
              <w:rPr>
                <w:rFonts w:ascii="仿宋_GB2312" w:eastAsia="仿宋_GB2312" w:hAnsi="仿宋_GB2312" w:cs="仿宋_GB2312" w:hint="eastAsia"/>
                <w:bCs/>
                <w:color w:val="000000" w:themeColor="text1"/>
                <w:kern w:val="0"/>
                <w:szCs w:val="21"/>
              </w:rPr>
              <w:t>。</w:t>
            </w:r>
          </w:p>
          <w:p w14:paraId="487F1E50" w14:textId="5D904883" w:rsidR="00764832" w:rsidRPr="00216067" w:rsidRDefault="003A1B21">
            <w:pPr>
              <w:spacing w:line="300" w:lineRule="exact"/>
              <w:rPr>
                <w:rFonts w:ascii="仿宋_GB2312" w:eastAsia="仿宋_GB2312" w:hAnsi="仿宋_GB2312" w:cs="仿宋_GB2312"/>
                <w:bCs/>
                <w:kern w:val="0"/>
                <w:szCs w:val="21"/>
              </w:rPr>
            </w:pPr>
            <w:r w:rsidRPr="00216067">
              <w:rPr>
                <w:rFonts w:ascii="仿宋_GB2312" w:eastAsia="仿宋_GB2312" w:hAnsi="仿宋_GB2312" w:cs="仿宋_GB2312" w:hint="eastAsia"/>
                <w:bCs/>
                <w:color w:val="000000" w:themeColor="text1"/>
                <w:kern w:val="0"/>
                <w:szCs w:val="21"/>
              </w:rPr>
              <w:t>2.</w:t>
            </w:r>
            <w:r w:rsidRPr="00216067">
              <w:rPr>
                <w:rFonts w:ascii="仿宋_GB2312" w:eastAsia="仿宋_GB2312" w:hAnsi="仿宋_GB2312" w:cs="仿宋_GB2312" w:hint="eastAsia"/>
                <w:bCs/>
                <w:color w:val="000000" w:themeColor="text1"/>
                <w:kern w:val="0"/>
                <w:szCs w:val="21"/>
              </w:rPr>
              <w:t>项目组成员</w:t>
            </w:r>
            <w:r w:rsidRPr="00216067">
              <w:rPr>
                <w:rFonts w:ascii="仿宋_GB2312" w:eastAsia="仿宋_GB2312" w:hAnsi="仿宋_GB2312" w:cs="仿宋_GB2312" w:hint="eastAsia"/>
                <w:bCs/>
                <w:color w:val="000000" w:themeColor="text1"/>
                <w:kern w:val="0"/>
                <w:szCs w:val="21"/>
              </w:rPr>
              <w:t>：</w:t>
            </w:r>
            <w:r w:rsidRPr="00216067">
              <w:rPr>
                <w:rFonts w:ascii="仿宋_GB2312" w:eastAsia="仿宋_GB2312" w:hAnsi="仿宋_GB2312" w:cs="仿宋_GB2312" w:hint="eastAsia"/>
                <w:bCs/>
                <w:color w:val="000000" w:themeColor="text1"/>
                <w:kern w:val="0"/>
                <w:szCs w:val="21"/>
              </w:rPr>
              <w:t>每有</w:t>
            </w:r>
            <w:r w:rsidRPr="00216067">
              <w:rPr>
                <w:rFonts w:ascii="仿宋_GB2312" w:eastAsia="仿宋_GB2312" w:hAnsi="仿宋_GB2312" w:cs="仿宋_GB2312" w:hint="eastAsia"/>
                <w:bCs/>
                <w:color w:val="000000" w:themeColor="text1"/>
                <w:kern w:val="0"/>
                <w:szCs w:val="21"/>
              </w:rPr>
              <w:t>1</w:t>
            </w:r>
            <w:r w:rsidRPr="00216067">
              <w:rPr>
                <w:rFonts w:ascii="仿宋_GB2312" w:eastAsia="仿宋_GB2312" w:hAnsi="仿宋_GB2312" w:cs="仿宋_GB2312" w:hint="eastAsia"/>
                <w:bCs/>
                <w:color w:val="000000" w:themeColor="text1"/>
                <w:kern w:val="0"/>
                <w:szCs w:val="21"/>
              </w:rPr>
              <w:t>人具有中级（含）以上职称证书（与本项目相关的职称证书</w:t>
            </w:r>
            <w:r w:rsidRPr="00216067">
              <w:rPr>
                <w:rFonts w:ascii="仿宋_GB2312" w:eastAsia="仿宋_GB2312" w:hAnsi="仿宋_GB2312" w:cs="仿宋_GB2312" w:hint="eastAsia"/>
                <w:bCs/>
                <w:color w:val="000000" w:themeColor="text1"/>
                <w:kern w:val="0"/>
                <w:szCs w:val="21"/>
              </w:rPr>
              <w:t>，如</w:t>
            </w:r>
            <w:r w:rsidRPr="00216067">
              <w:rPr>
                <w:rFonts w:ascii="仿宋_GB2312" w:eastAsia="仿宋_GB2312" w:hAnsi="仿宋_GB2312" w:cs="仿宋_GB2312" w:hint="eastAsia"/>
                <w:bCs/>
                <w:color w:val="000000" w:themeColor="text1"/>
                <w:kern w:val="0"/>
                <w:szCs w:val="21"/>
              </w:rPr>
              <w:t>财务类、审计类）的得</w:t>
            </w:r>
            <w:r w:rsidRPr="00216067">
              <w:rPr>
                <w:rFonts w:ascii="仿宋_GB2312" w:eastAsia="仿宋_GB2312" w:hAnsi="仿宋_GB2312" w:cs="仿宋_GB2312" w:hint="eastAsia"/>
                <w:bCs/>
                <w:color w:val="000000" w:themeColor="text1"/>
                <w:kern w:val="0"/>
                <w:szCs w:val="21"/>
              </w:rPr>
              <w:t>0.5</w:t>
            </w:r>
            <w:r w:rsidRPr="00216067">
              <w:rPr>
                <w:rFonts w:ascii="仿宋_GB2312" w:eastAsia="仿宋_GB2312" w:hAnsi="仿宋_GB2312" w:cs="仿宋_GB2312" w:hint="eastAsia"/>
                <w:bCs/>
                <w:color w:val="000000" w:themeColor="text1"/>
                <w:kern w:val="0"/>
                <w:szCs w:val="21"/>
              </w:rPr>
              <w:t>分</w:t>
            </w:r>
            <w:r w:rsidRPr="00216067">
              <w:rPr>
                <w:rFonts w:ascii="仿宋_GB2312" w:eastAsia="仿宋_GB2312" w:hAnsi="仿宋_GB2312" w:cs="仿宋_GB2312" w:hint="eastAsia"/>
                <w:bCs/>
                <w:color w:val="000000" w:themeColor="text1"/>
                <w:kern w:val="0"/>
                <w:szCs w:val="21"/>
              </w:rPr>
              <w:t>，满分</w:t>
            </w:r>
            <w:r w:rsidRPr="00216067">
              <w:rPr>
                <w:rFonts w:ascii="仿宋_GB2312" w:eastAsia="仿宋_GB2312" w:hAnsi="仿宋_GB2312" w:cs="仿宋_GB2312" w:hint="eastAsia"/>
                <w:bCs/>
                <w:color w:val="000000" w:themeColor="text1"/>
                <w:kern w:val="0"/>
                <w:szCs w:val="21"/>
              </w:rPr>
              <w:t>2</w:t>
            </w:r>
            <w:r w:rsidRPr="00216067">
              <w:rPr>
                <w:rFonts w:ascii="仿宋_GB2312" w:eastAsia="仿宋_GB2312" w:hAnsi="仿宋_GB2312" w:cs="仿宋_GB2312" w:hint="eastAsia"/>
                <w:bCs/>
                <w:color w:val="000000" w:themeColor="text1"/>
                <w:kern w:val="0"/>
                <w:szCs w:val="21"/>
              </w:rPr>
              <w:t>分。</w:t>
            </w:r>
            <w:r w:rsidRPr="00216067">
              <w:rPr>
                <w:rFonts w:ascii="仿宋_GB2312" w:eastAsia="仿宋_GB2312" w:hAnsi="仿宋_GB2312" w:cs="仿宋_GB2312" w:hint="eastAsia"/>
                <w:bCs/>
                <w:color w:val="000000" w:themeColor="text1"/>
                <w:kern w:val="0"/>
                <w:szCs w:val="21"/>
              </w:rPr>
              <w:t>每有</w:t>
            </w:r>
            <w:r w:rsidRPr="00216067">
              <w:rPr>
                <w:rFonts w:ascii="仿宋_GB2312" w:eastAsia="仿宋_GB2312" w:hAnsi="仿宋_GB2312" w:cs="仿宋_GB2312" w:hint="eastAsia"/>
                <w:bCs/>
                <w:color w:val="000000" w:themeColor="text1"/>
                <w:kern w:val="0"/>
                <w:szCs w:val="21"/>
              </w:rPr>
              <w:t>1</w:t>
            </w:r>
            <w:r w:rsidRPr="00216067">
              <w:rPr>
                <w:rFonts w:ascii="仿宋_GB2312" w:eastAsia="仿宋_GB2312" w:hAnsi="仿宋_GB2312" w:cs="仿宋_GB2312" w:hint="eastAsia"/>
                <w:bCs/>
                <w:color w:val="000000" w:themeColor="text1"/>
                <w:kern w:val="0"/>
                <w:szCs w:val="21"/>
              </w:rPr>
              <w:t>人</w:t>
            </w:r>
            <w:r w:rsidRPr="00216067">
              <w:rPr>
                <w:rFonts w:ascii="仿宋_GB2312" w:eastAsia="仿宋_GB2312" w:hAnsi="仿宋_GB2312" w:cs="仿宋_GB2312" w:hint="eastAsia"/>
                <w:bCs/>
                <w:color w:val="000000" w:themeColor="text1"/>
                <w:kern w:val="0"/>
                <w:szCs w:val="21"/>
              </w:rPr>
              <w:t>具有</w:t>
            </w:r>
            <w:r w:rsidRPr="00216067">
              <w:rPr>
                <w:rFonts w:ascii="仿宋_GB2312" w:eastAsia="仿宋_GB2312" w:hAnsi="仿宋_GB2312" w:cs="仿宋_GB2312" w:hint="eastAsia"/>
                <w:bCs/>
                <w:color w:val="000000" w:themeColor="text1"/>
                <w:kern w:val="0"/>
                <w:szCs w:val="21"/>
              </w:rPr>
              <w:t>5</w:t>
            </w:r>
            <w:r w:rsidRPr="00216067">
              <w:rPr>
                <w:rFonts w:ascii="仿宋_GB2312" w:eastAsia="仿宋_GB2312" w:hAnsi="仿宋_GB2312" w:cs="仿宋_GB2312" w:hint="eastAsia"/>
                <w:bCs/>
                <w:color w:val="000000" w:themeColor="text1"/>
                <w:kern w:val="0"/>
                <w:szCs w:val="21"/>
              </w:rPr>
              <w:t>年以上的审计经验得</w:t>
            </w:r>
            <w:r w:rsidRPr="00216067">
              <w:rPr>
                <w:rFonts w:ascii="仿宋_GB2312" w:eastAsia="仿宋_GB2312" w:hAnsi="仿宋_GB2312" w:cs="仿宋_GB2312" w:hint="eastAsia"/>
                <w:bCs/>
                <w:color w:val="000000" w:themeColor="text1"/>
                <w:kern w:val="0"/>
                <w:szCs w:val="21"/>
              </w:rPr>
              <w:t>1</w:t>
            </w:r>
            <w:r w:rsidRPr="00216067">
              <w:rPr>
                <w:rFonts w:ascii="仿宋_GB2312" w:eastAsia="仿宋_GB2312" w:hAnsi="仿宋_GB2312" w:cs="仿宋_GB2312" w:hint="eastAsia"/>
                <w:bCs/>
                <w:color w:val="000000" w:themeColor="text1"/>
                <w:kern w:val="0"/>
                <w:szCs w:val="21"/>
              </w:rPr>
              <w:t>分</w:t>
            </w:r>
            <w:r w:rsidRPr="00216067">
              <w:rPr>
                <w:rFonts w:ascii="仿宋_GB2312" w:eastAsia="仿宋_GB2312" w:hAnsi="仿宋_GB2312" w:cs="仿宋_GB2312" w:hint="eastAsia"/>
                <w:bCs/>
                <w:color w:val="000000" w:themeColor="text1"/>
                <w:kern w:val="0"/>
                <w:szCs w:val="21"/>
              </w:rPr>
              <w:t>，满分</w:t>
            </w:r>
            <w:r w:rsidRPr="00216067">
              <w:rPr>
                <w:rFonts w:ascii="仿宋_GB2312" w:eastAsia="仿宋_GB2312" w:hAnsi="仿宋_GB2312" w:cs="仿宋_GB2312" w:hint="eastAsia"/>
                <w:bCs/>
                <w:color w:val="000000" w:themeColor="text1"/>
                <w:kern w:val="0"/>
                <w:szCs w:val="21"/>
              </w:rPr>
              <w:t>4</w:t>
            </w:r>
            <w:r w:rsidRPr="00216067">
              <w:rPr>
                <w:rFonts w:ascii="仿宋_GB2312" w:eastAsia="仿宋_GB2312" w:hAnsi="仿宋_GB2312" w:cs="仿宋_GB2312" w:hint="eastAsia"/>
                <w:bCs/>
                <w:color w:val="000000" w:themeColor="text1"/>
                <w:kern w:val="0"/>
                <w:szCs w:val="21"/>
              </w:rPr>
              <w:t>分</w:t>
            </w:r>
            <w:r w:rsidRPr="00216067">
              <w:rPr>
                <w:rFonts w:ascii="仿宋_GB2312" w:eastAsia="仿宋_GB2312" w:hAnsi="仿宋_GB2312" w:cs="仿宋_GB2312" w:hint="eastAsia"/>
                <w:bCs/>
                <w:color w:val="000000" w:themeColor="text1"/>
                <w:kern w:val="0"/>
                <w:szCs w:val="21"/>
              </w:rPr>
              <w:t>。</w:t>
            </w:r>
            <w:r w:rsidRPr="00216067">
              <w:rPr>
                <w:rFonts w:ascii="仿宋_GB2312" w:eastAsia="仿宋_GB2312" w:hAnsi="仿宋_GB2312" w:cs="仿宋_GB2312" w:hint="eastAsia"/>
                <w:bCs/>
                <w:color w:val="000000" w:themeColor="text1"/>
                <w:kern w:val="0"/>
                <w:szCs w:val="21"/>
              </w:rPr>
              <w:t>本项满分</w:t>
            </w:r>
            <w:r w:rsidRPr="00216067">
              <w:rPr>
                <w:rFonts w:ascii="仿宋_GB2312" w:eastAsia="仿宋_GB2312" w:hAnsi="仿宋_GB2312" w:cs="仿宋_GB2312" w:hint="eastAsia"/>
                <w:bCs/>
                <w:color w:val="000000" w:themeColor="text1"/>
                <w:kern w:val="0"/>
                <w:szCs w:val="21"/>
              </w:rPr>
              <w:t>6</w:t>
            </w:r>
            <w:r w:rsidRPr="00216067">
              <w:rPr>
                <w:rFonts w:ascii="仿宋_GB2312" w:eastAsia="仿宋_GB2312" w:hAnsi="仿宋_GB2312" w:cs="仿宋_GB2312" w:hint="eastAsia"/>
                <w:bCs/>
                <w:color w:val="000000" w:themeColor="text1"/>
                <w:kern w:val="0"/>
                <w:szCs w:val="21"/>
              </w:rPr>
              <w:t>分</w:t>
            </w:r>
            <w:r w:rsidRPr="00216067">
              <w:rPr>
                <w:rFonts w:ascii="仿宋_GB2312" w:eastAsia="仿宋_GB2312" w:hAnsi="仿宋_GB2312" w:cs="仿宋_GB2312" w:hint="eastAsia"/>
                <w:bCs/>
                <w:color w:val="000000" w:themeColor="text1"/>
                <w:kern w:val="0"/>
                <w:szCs w:val="21"/>
              </w:rPr>
              <w:t>。</w:t>
            </w:r>
          </w:p>
        </w:tc>
        <w:tc>
          <w:tcPr>
            <w:tcW w:w="3325" w:type="dxa"/>
            <w:tcBorders>
              <w:top w:val="single" w:sz="4" w:space="0" w:color="auto"/>
              <w:left w:val="single" w:sz="4" w:space="0" w:color="auto"/>
              <w:bottom w:val="single" w:sz="4" w:space="0" w:color="auto"/>
              <w:right w:val="single" w:sz="4" w:space="0" w:color="auto"/>
            </w:tcBorders>
            <w:vAlign w:val="center"/>
          </w:tcPr>
          <w:p w14:paraId="47A635D8" w14:textId="77777777" w:rsidR="00764832" w:rsidRPr="00216067" w:rsidRDefault="003A1B21" w:rsidP="00B53666">
            <w:pPr>
              <w:pStyle w:val="NewNewNewNewNewNewNewNewNewNewNewNewNewNewNewNew"/>
              <w:adjustRightInd w:val="0"/>
              <w:snapToGrid w:val="0"/>
              <w:spacing w:line="240" w:lineRule="atLeast"/>
              <w:jc w:val="left"/>
              <w:rPr>
                <w:rFonts w:ascii="仿宋_GB2312" w:eastAsia="仿宋_GB2312" w:hAnsi="仿宋_GB2312" w:cs="仿宋_GB2312"/>
                <w:bCs/>
                <w:sz w:val="21"/>
                <w:szCs w:val="21"/>
              </w:rPr>
            </w:pPr>
            <w:r w:rsidRPr="00216067">
              <w:rPr>
                <w:rFonts w:ascii="仿宋_GB2312" w:eastAsia="仿宋_GB2312" w:hAnsi="仿宋_GB2312" w:cs="仿宋_GB2312" w:hint="eastAsia"/>
                <w:bCs/>
                <w:sz w:val="21"/>
                <w:szCs w:val="21"/>
              </w:rPr>
              <w:t>1.</w:t>
            </w:r>
            <w:r w:rsidRPr="00216067">
              <w:rPr>
                <w:rFonts w:ascii="仿宋_GB2312" w:eastAsia="仿宋_GB2312" w:hAnsi="仿宋_GB2312" w:cs="仿宋_GB2312" w:hint="eastAsia"/>
                <w:bCs/>
                <w:sz w:val="21"/>
                <w:szCs w:val="21"/>
              </w:rPr>
              <w:t>须</w:t>
            </w:r>
            <w:r w:rsidRPr="00216067">
              <w:rPr>
                <w:rFonts w:ascii="仿宋_GB2312" w:eastAsia="仿宋_GB2312" w:hAnsi="仿宋_GB2312" w:cs="仿宋_GB2312" w:hint="eastAsia"/>
                <w:bCs/>
                <w:color w:val="000000" w:themeColor="text1"/>
                <w:sz w:val="21"/>
                <w:szCs w:val="21"/>
              </w:rPr>
              <w:t>提供人员名单</w:t>
            </w:r>
            <w:r w:rsidRPr="00216067">
              <w:rPr>
                <w:rFonts w:ascii="仿宋_GB2312" w:eastAsia="仿宋_GB2312" w:hAnsi="仿宋_GB2312" w:cs="仿宋_GB2312" w:hint="eastAsia"/>
                <w:bCs/>
                <w:sz w:val="21"/>
                <w:szCs w:val="21"/>
              </w:rPr>
              <w:t>、</w:t>
            </w:r>
            <w:r w:rsidRPr="00216067">
              <w:rPr>
                <w:rFonts w:ascii="仿宋_GB2312" w:eastAsia="仿宋_GB2312" w:hAnsi="仿宋_GB2312" w:cs="仿宋_GB2312" w:hint="eastAsia"/>
                <w:bCs/>
                <w:color w:val="000000" w:themeColor="text1"/>
                <w:sz w:val="21"/>
                <w:szCs w:val="21"/>
              </w:rPr>
              <w:t>相关证书复印件并加盖供应商公章</w:t>
            </w:r>
            <w:r w:rsidRPr="00216067">
              <w:rPr>
                <w:rFonts w:ascii="仿宋_GB2312" w:eastAsia="仿宋_GB2312" w:hAnsi="仿宋_GB2312" w:cs="仿宋_GB2312" w:hint="eastAsia"/>
                <w:bCs/>
                <w:sz w:val="21"/>
                <w:szCs w:val="21"/>
              </w:rPr>
              <w:t>（原件备查）</w:t>
            </w:r>
            <w:r w:rsidRPr="00216067">
              <w:rPr>
                <w:rFonts w:ascii="仿宋_GB2312" w:eastAsia="仿宋_GB2312" w:hAnsi="仿宋_GB2312" w:cs="仿宋_GB2312" w:hint="eastAsia"/>
                <w:bCs/>
                <w:sz w:val="21"/>
                <w:szCs w:val="21"/>
              </w:rPr>
              <w:t>。</w:t>
            </w:r>
            <w:r w:rsidRPr="00216067">
              <w:rPr>
                <w:rFonts w:ascii="仿宋_GB2312" w:eastAsia="仿宋_GB2312" w:hAnsi="仿宋_GB2312" w:cs="仿宋_GB2312" w:hint="eastAsia"/>
                <w:bCs/>
                <w:sz w:val="21"/>
                <w:szCs w:val="21"/>
              </w:rPr>
              <w:t>2.</w:t>
            </w:r>
            <w:r w:rsidRPr="00216067">
              <w:rPr>
                <w:rFonts w:ascii="仿宋_GB2312" w:eastAsia="仿宋_GB2312" w:hAnsi="仿宋_GB2312" w:cs="仿宋_GB2312" w:hint="eastAsia"/>
                <w:bCs/>
                <w:sz w:val="21"/>
                <w:szCs w:val="21"/>
              </w:rPr>
              <w:t>本项目类似经责审计项目执业经验</w:t>
            </w:r>
            <w:r w:rsidRPr="00216067">
              <w:rPr>
                <w:rFonts w:ascii="仿宋_GB2312" w:eastAsia="仿宋_GB2312" w:hAnsi="仿宋_GB2312" w:cs="仿宋_GB2312" w:hint="eastAsia"/>
                <w:bCs/>
                <w:sz w:val="21"/>
                <w:szCs w:val="21"/>
              </w:rPr>
              <w:t>需提供服务对象、服务时间、项目名称等，并加盖供应商公章。</w:t>
            </w:r>
          </w:p>
          <w:p w14:paraId="4E6C7171" w14:textId="77777777" w:rsidR="00764832" w:rsidRPr="00216067" w:rsidRDefault="00764832">
            <w:pPr>
              <w:pStyle w:val="NewNewNewNewNewNewNewNewNewNewNewNewNewNewNewNew"/>
              <w:adjustRightInd w:val="0"/>
              <w:snapToGrid w:val="0"/>
              <w:spacing w:line="240" w:lineRule="atLeast"/>
              <w:ind w:left="-38"/>
              <w:jc w:val="left"/>
              <w:rPr>
                <w:rFonts w:ascii="仿宋_GB2312" w:eastAsia="仿宋_GB2312" w:hAnsi="仿宋_GB2312" w:cs="仿宋_GB2312"/>
                <w:bCs/>
                <w:sz w:val="21"/>
                <w:szCs w:val="21"/>
              </w:rPr>
            </w:pPr>
          </w:p>
        </w:tc>
      </w:tr>
      <w:tr w:rsidR="00764832" w14:paraId="23E468E5" w14:textId="77777777" w:rsidTr="003A1B21">
        <w:trPr>
          <w:trHeight w:val="1833"/>
        </w:trPr>
        <w:tc>
          <w:tcPr>
            <w:tcW w:w="812" w:type="dxa"/>
            <w:tcBorders>
              <w:top w:val="single" w:sz="4" w:space="0" w:color="auto"/>
              <w:left w:val="single" w:sz="4" w:space="0" w:color="auto"/>
              <w:bottom w:val="single" w:sz="4" w:space="0" w:color="auto"/>
              <w:right w:val="single" w:sz="4" w:space="0" w:color="auto"/>
            </w:tcBorders>
            <w:vAlign w:val="center"/>
          </w:tcPr>
          <w:p w14:paraId="509EB061" w14:textId="77777777" w:rsidR="00764832" w:rsidRDefault="003A1B21">
            <w:pPr>
              <w:pStyle w:val="NewNewNewNewNewNewNewNewNewNewNewNewNewNewNewNew"/>
              <w:adjustRightInd w:val="0"/>
              <w:snapToGrid w:val="0"/>
              <w:spacing w:line="240" w:lineRule="atLeas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lastRenderedPageBreak/>
              <w:t>4</w:t>
            </w:r>
          </w:p>
        </w:tc>
        <w:tc>
          <w:tcPr>
            <w:tcW w:w="1588" w:type="dxa"/>
            <w:tcBorders>
              <w:top w:val="single" w:sz="4" w:space="0" w:color="auto"/>
              <w:left w:val="single" w:sz="4" w:space="0" w:color="auto"/>
              <w:bottom w:val="single" w:sz="4" w:space="0" w:color="auto"/>
              <w:right w:val="single" w:sz="4" w:space="0" w:color="auto"/>
            </w:tcBorders>
            <w:vAlign w:val="center"/>
          </w:tcPr>
          <w:p w14:paraId="72E16CDA" w14:textId="77777777" w:rsidR="00764832" w:rsidRDefault="003A1B21">
            <w:pPr>
              <w:pStyle w:val="NewNewNewNewNewNewNewNewNewNewNewNewNewNewNewNew"/>
              <w:adjustRightInd w:val="0"/>
              <w:snapToGrid w:val="0"/>
              <w:spacing w:line="240" w:lineRule="atLeas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履约能力</w:t>
            </w:r>
            <w:r>
              <w:rPr>
                <w:rFonts w:ascii="仿宋_GB2312" w:eastAsia="仿宋_GB2312" w:hAnsi="仿宋_GB2312" w:cs="仿宋_GB2312" w:hint="eastAsia"/>
                <w:bCs/>
                <w:sz w:val="21"/>
                <w:szCs w:val="21"/>
              </w:rPr>
              <w:t>10</w:t>
            </w:r>
            <w:r>
              <w:rPr>
                <w:rFonts w:ascii="仿宋_GB2312" w:eastAsia="仿宋_GB2312" w:hAnsi="仿宋_GB2312" w:cs="仿宋_GB2312" w:hint="eastAsia"/>
                <w:bCs/>
                <w:sz w:val="21"/>
                <w:szCs w:val="21"/>
              </w:rPr>
              <w:t>%</w:t>
            </w:r>
          </w:p>
        </w:tc>
        <w:tc>
          <w:tcPr>
            <w:tcW w:w="1020" w:type="dxa"/>
            <w:tcBorders>
              <w:top w:val="single" w:sz="4" w:space="0" w:color="auto"/>
              <w:left w:val="single" w:sz="4" w:space="0" w:color="auto"/>
              <w:bottom w:val="single" w:sz="4" w:space="0" w:color="auto"/>
              <w:right w:val="single" w:sz="4" w:space="0" w:color="auto"/>
            </w:tcBorders>
            <w:vAlign w:val="center"/>
          </w:tcPr>
          <w:p w14:paraId="4D19CB73" w14:textId="77777777" w:rsidR="00764832" w:rsidRDefault="003A1B21">
            <w:pPr>
              <w:pStyle w:val="NewNewNewNewNewNewNewNewNewNewNewNewNewNewNewNew"/>
              <w:widowControl/>
              <w:spacing w:line="360" w:lineRule="auto"/>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10</w:t>
            </w:r>
            <w:r>
              <w:rPr>
                <w:rFonts w:ascii="仿宋_GB2312" w:eastAsia="仿宋_GB2312" w:hAnsi="仿宋_GB2312" w:cs="仿宋_GB2312" w:hint="eastAsia"/>
                <w:bCs/>
                <w:sz w:val="21"/>
                <w:szCs w:val="21"/>
              </w:rPr>
              <w:t>分</w:t>
            </w:r>
          </w:p>
        </w:tc>
        <w:tc>
          <w:tcPr>
            <w:tcW w:w="8015" w:type="dxa"/>
            <w:tcBorders>
              <w:top w:val="single" w:sz="4" w:space="0" w:color="auto"/>
              <w:left w:val="single" w:sz="4" w:space="0" w:color="auto"/>
              <w:bottom w:val="single" w:sz="4" w:space="0" w:color="auto"/>
              <w:right w:val="single" w:sz="4" w:space="0" w:color="auto"/>
            </w:tcBorders>
            <w:vAlign w:val="center"/>
          </w:tcPr>
          <w:p w14:paraId="719ED61D" w14:textId="047E0D23" w:rsidR="00764832" w:rsidRDefault="003A1B21">
            <w:pPr>
              <w:pStyle w:val="NewNewNewNewNewNewNewNewNewNewNewNewNewNewNewNew"/>
              <w:widowControl/>
              <w:rPr>
                <w:rFonts w:ascii="仿宋_GB2312" w:eastAsia="仿宋_GB2312" w:hAnsi="仿宋_GB2312" w:cs="仿宋_GB2312"/>
                <w:bCs/>
                <w:sz w:val="21"/>
                <w:szCs w:val="21"/>
              </w:rPr>
            </w:pPr>
            <w:r>
              <w:rPr>
                <w:rFonts w:ascii="仿宋_GB2312" w:eastAsia="仿宋_GB2312" w:hAnsi="仿宋_GB2312" w:cs="仿宋_GB2312" w:hint="eastAsia"/>
                <w:bCs/>
                <w:sz w:val="21"/>
                <w:szCs w:val="21"/>
              </w:rPr>
              <w:t>供应商提供</w:t>
            </w:r>
            <w:r>
              <w:rPr>
                <w:rFonts w:ascii="仿宋_GB2312" w:eastAsia="仿宋_GB2312" w:hAnsi="仿宋_GB2312" w:cs="仿宋_GB2312" w:hint="eastAsia"/>
                <w:bCs/>
                <w:sz w:val="21"/>
                <w:szCs w:val="21"/>
              </w:rPr>
              <w:t>201</w:t>
            </w:r>
            <w:r>
              <w:rPr>
                <w:rFonts w:ascii="仿宋_GB2312" w:eastAsia="仿宋_GB2312" w:hAnsi="仿宋_GB2312" w:cs="仿宋_GB2312" w:hint="eastAsia"/>
                <w:bCs/>
                <w:sz w:val="21"/>
                <w:szCs w:val="21"/>
              </w:rPr>
              <w:t>9</w:t>
            </w:r>
            <w:r>
              <w:rPr>
                <w:rFonts w:ascii="仿宋_GB2312" w:eastAsia="仿宋_GB2312" w:hAnsi="仿宋_GB2312" w:cs="仿宋_GB2312" w:hint="eastAsia"/>
                <w:bCs/>
                <w:sz w:val="21"/>
                <w:szCs w:val="21"/>
              </w:rPr>
              <w:t>年至</w:t>
            </w:r>
            <w:r>
              <w:rPr>
                <w:rFonts w:ascii="仿宋_GB2312" w:eastAsia="仿宋_GB2312" w:hAnsi="仿宋_GB2312" w:cs="仿宋_GB2312" w:hint="eastAsia"/>
                <w:bCs/>
                <w:sz w:val="21"/>
                <w:szCs w:val="21"/>
              </w:rPr>
              <w:t>202</w:t>
            </w:r>
            <w:r>
              <w:rPr>
                <w:rFonts w:ascii="仿宋_GB2312" w:eastAsia="仿宋_GB2312" w:hAnsi="仿宋_GB2312" w:cs="仿宋_GB2312" w:hint="eastAsia"/>
                <w:bCs/>
                <w:sz w:val="21"/>
                <w:szCs w:val="21"/>
              </w:rPr>
              <w:t>1</w:t>
            </w:r>
            <w:r>
              <w:rPr>
                <w:rFonts w:ascii="仿宋_GB2312" w:eastAsia="仿宋_GB2312" w:hAnsi="仿宋_GB2312" w:cs="仿宋_GB2312" w:hint="eastAsia"/>
                <w:bCs/>
                <w:sz w:val="21"/>
                <w:szCs w:val="21"/>
              </w:rPr>
              <w:t>年（以审计报告日期为准），具有</w:t>
            </w:r>
            <w:r>
              <w:rPr>
                <w:rFonts w:ascii="仿宋_GB2312" w:eastAsia="仿宋_GB2312" w:hAnsi="仿宋_GB2312" w:cs="仿宋_GB2312" w:hint="eastAsia"/>
                <w:bCs/>
                <w:sz w:val="21"/>
                <w:szCs w:val="21"/>
              </w:rPr>
              <w:t>省级</w:t>
            </w:r>
            <w:r>
              <w:rPr>
                <w:rFonts w:ascii="仿宋_GB2312" w:eastAsia="仿宋_GB2312" w:hAnsi="仿宋_GB2312" w:cs="仿宋_GB2312" w:hint="eastAsia"/>
                <w:bCs/>
                <w:sz w:val="21"/>
                <w:szCs w:val="21"/>
              </w:rPr>
              <w:t>类似</w:t>
            </w:r>
            <w:r>
              <w:rPr>
                <w:rFonts w:ascii="仿宋_GB2312" w:eastAsia="仿宋_GB2312" w:hAnsi="仿宋_GB2312" w:cs="仿宋_GB2312" w:hint="eastAsia"/>
                <w:bCs/>
                <w:sz w:val="21"/>
                <w:szCs w:val="21"/>
              </w:rPr>
              <w:t>经济责任</w:t>
            </w:r>
            <w:r w:rsidR="00484043">
              <w:rPr>
                <w:rFonts w:ascii="仿宋_GB2312" w:eastAsia="仿宋_GB2312" w:hAnsi="仿宋_GB2312" w:cs="仿宋_GB2312" w:hint="eastAsia"/>
                <w:bCs/>
                <w:sz w:val="21"/>
                <w:szCs w:val="21"/>
              </w:rPr>
              <w:t>审</w:t>
            </w:r>
            <w:r>
              <w:rPr>
                <w:rFonts w:ascii="仿宋_GB2312" w:eastAsia="仿宋_GB2312" w:hAnsi="仿宋_GB2312" w:cs="仿宋_GB2312" w:hint="eastAsia"/>
                <w:bCs/>
                <w:sz w:val="21"/>
                <w:szCs w:val="21"/>
              </w:rPr>
              <w:t>计项目等业绩，每提供</w:t>
            </w:r>
            <w:r>
              <w:rPr>
                <w:rFonts w:ascii="仿宋_GB2312" w:eastAsia="仿宋_GB2312" w:hAnsi="仿宋_GB2312" w:cs="仿宋_GB2312" w:hint="eastAsia"/>
                <w:bCs/>
                <w:sz w:val="21"/>
                <w:szCs w:val="21"/>
              </w:rPr>
              <w:t>1</w:t>
            </w:r>
            <w:r>
              <w:rPr>
                <w:rFonts w:ascii="仿宋_GB2312" w:eastAsia="仿宋_GB2312" w:hAnsi="仿宋_GB2312" w:cs="仿宋_GB2312" w:hint="eastAsia"/>
                <w:bCs/>
                <w:sz w:val="21"/>
                <w:szCs w:val="21"/>
              </w:rPr>
              <w:t>份证明资料计</w:t>
            </w:r>
            <w:r>
              <w:rPr>
                <w:rFonts w:ascii="仿宋_GB2312" w:eastAsia="仿宋_GB2312" w:hAnsi="仿宋_GB2312" w:cs="仿宋_GB2312" w:hint="eastAsia"/>
                <w:bCs/>
                <w:sz w:val="21"/>
                <w:szCs w:val="21"/>
              </w:rPr>
              <w:t>1</w:t>
            </w:r>
            <w:r>
              <w:rPr>
                <w:rFonts w:ascii="仿宋_GB2312" w:eastAsia="仿宋_GB2312" w:hAnsi="仿宋_GB2312" w:cs="仿宋_GB2312" w:hint="eastAsia"/>
                <w:bCs/>
                <w:sz w:val="21"/>
                <w:szCs w:val="21"/>
              </w:rPr>
              <w:t>分，本项满分</w:t>
            </w:r>
            <w:r>
              <w:rPr>
                <w:rFonts w:ascii="仿宋_GB2312" w:eastAsia="仿宋_GB2312" w:hAnsi="仿宋_GB2312" w:cs="仿宋_GB2312" w:hint="eastAsia"/>
                <w:bCs/>
                <w:sz w:val="21"/>
                <w:szCs w:val="21"/>
              </w:rPr>
              <w:t>10</w:t>
            </w:r>
            <w:r>
              <w:rPr>
                <w:rFonts w:ascii="仿宋_GB2312" w:eastAsia="仿宋_GB2312" w:hAnsi="仿宋_GB2312" w:cs="仿宋_GB2312" w:hint="eastAsia"/>
                <w:bCs/>
                <w:sz w:val="21"/>
                <w:szCs w:val="21"/>
              </w:rPr>
              <w:t>分。</w:t>
            </w:r>
          </w:p>
        </w:tc>
        <w:tc>
          <w:tcPr>
            <w:tcW w:w="3325" w:type="dxa"/>
            <w:tcBorders>
              <w:top w:val="single" w:sz="4" w:space="0" w:color="auto"/>
              <w:left w:val="single" w:sz="4" w:space="0" w:color="auto"/>
              <w:bottom w:val="single" w:sz="4" w:space="0" w:color="auto"/>
              <w:right w:val="single" w:sz="4" w:space="0" w:color="auto"/>
            </w:tcBorders>
            <w:vAlign w:val="center"/>
          </w:tcPr>
          <w:p w14:paraId="7589007B" w14:textId="77777777" w:rsidR="00764832" w:rsidRDefault="003A1B21">
            <w:pPr>
              <w:pStyle w:val="NewNewNewNewNewNewNewNewNewNewNewNewNewNewNewNew"/>
              <w:adjustRightInd w:val="0"/>
              <w:snapToGrid w:val="0"/>
              <w:spacing w:line="240" w:lineRule="atLeast"/>
              <w:ind w:left="-38"/>
              <w:jc w:val="left"/>
              <w:rPr>
                <w:rFonts w:ascii="仿宋_GB2312" w:eastAsia="仿宋_GB2312" w:hAnsi="仿宋_GB2312" w:cs="仿宋_GB2312"/>
                <w:bCs/>
                <w:sz w:val="21"/>
                <w:szCs w:val="21"/>
              </w:rPr>
            </w:pPr>
            <w:r>
              <w:rPr>
                <w:rFonts w:ascii="仿宋_GB2312" w:eastAsia="仿宋_GB2312" w:hAnsi="仿宋_GB2312" w:cs="仿宋_GB2312" w:hint="eastAsia"/>
                <w:bCs/>
                <w:sz w:val="21"/>
                <w:szCs w:val="21"/>
              </w:rPr>
              <w:t>须</w:t>
            </w:r>
            <w:r>
              <w:rPr>
                <w:rFonts w:ascii="仿宋_GB2312" w:eastAsia="仿宋_GB2312" w:hAnsi="仿宋_GB2312" w:cs="仿宋_GB2312" w:hint="eastAsia"/>
                <w:bCs/>
                <w:sz w:val="21"/>
                <w:szCs w:val="21"/>
              </w:rPr>
              <w:t>提供审计服务合同（协议）复印件及审计报告首页（含二维码识别）的复印件</w:t>
            </w:r>
            <w:r>
              <w:rPr>
                <w:rFonts w:ascii="仿宋_GB2312" w:eastAsia="仿宋_GB2312" w:hAnsi="仿宋_GB2312" w:cs="仿宋_GB2312" w:hint="eastAsia"/>
                <w:bCs/>
                <w:sz w:val="21"/>
                <w:szCs w:val="21"/>
              </w:rPr>
              <w:t>，并加盖供应商公章</w:t>
            </w:r>
            <w:r>
              <w:rPr>
                <w:rFonts w:ascii="仿宋_GB2312" w:eastAsia="仿宋_GB2312" w:hAnsi="仿宋_GB2312" w:cs="仿宋_GB2312" w:hint="eastAsia"/>
                <w:bCs/>
                <w:sz w:val="21"/>
                <w:szCs w:val="21"/>
              </w:rPr>
              <w:t>。只提供其一的，该项不得分。</w:t>
            </w:r>
          </w:p>
        </w:tc>
      </w:tr>
      <w:tr w:rsidR="00764832" w14:paraId="7636E648" w14:textId="77777777">
        <w:trPr>
          <w:trHeight w:val="1201"/>
        </w:trPr>
        <w:tc>
          <w:tcPr>
            <w:tcW w:w="812" w:type="dxa"/>
            <w:tcBorders>
              <w:top w:val="single" w:sz="4" w:space="0" w:color="auto"/>
              <w:left w:val="single" w:sz="4" w:space="0" w:color="auto"/>
              <w:bottom w:val="single" w:sz="4" w:space="0" w:color="auto"/>
              <w:right w:val="single" w:sz="4" w:space="0" w:color="auto"/>
            </w:tcBorders>
            <w:vAlign w:val="center"/>
          </w:tcPr>
          <w:p w14:paraId="0C98D690" w14:textId="77777777" w:rsidR="00764832" w:rsidRDefault="003A1B21">
            <w:pPr>
              <w:pStyle w:val="NewNewNewNewNewNewNewNewNewNewNewNewNewNewNewNew"/>
              <w:adjustRightInd w:val="0"/>
              <w:snapToGrid w:val="0"/>
              <w:spacing w:line="240" w:lineRule="atLeas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5</w:t>
            </w:r>
          </w:p>
        </w:tc>
        <w:tc>
          <w:tcPr>
            <w:tcW w:w="1588" w:type="dxa"/>
            <w:tcBorders>
              <w:top w:val="single" w:sz="4" w:space="0" w:color="auto"/>
              <w:left w:val="single" w:sz="4" w:space="0" w:color="auto"/>
              <w:bottom w:val="single" w:sz="4" w:space="0" w:color="auto"/>
              <w:right w:val="single" w:sz="4" w:space="0" w:color="auto"/>
            </w:tcBorders>
            <w:vAlign w:val="center"/>
          </w:tcPr>
          <w:p w14:paraId="5E6BFCB8" w14:textId="77777777" w:rsidR="00764832" w:rsidRDefault="003A1B21">
            <w:pPr>
              <w:pStyle w:val="NewNewNewNewNewNewNewNewNewNewNewNewNewNewNewNew"/>
              <w:adjustRightInd w:val="0"/>
              <w:snapToGrid w:val="0"/>
              <w:spacing w:line="240" w:lineRule="atLeast"/>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荣誉奖项</w:t>
            </w:r>
            <w:r>
              <w:rPr>
                <w:rFonts w:ascii="仿宋_GB2312" w:eastAsia="仿宋_GB2312" w:hAnsi="仿宋_GB2312" w:cs="仿宋_GB2312" w:hint="eastAsia"/>
                <w:bCs/>
                <w:sz w:val="21"/>
                <w:szCs w:val="21"/>
              </w:rPr>
              <w:t>8</w:t>
            </w:r>
            <w:r>
              <w:rPr>
                <w:rFonts w:ascii="仿宋_GB2312" w:eastAsia="仿宋_GB2312" w:hAnsi="仿宋_GB2312" w:cs="仿宋_GB2312" w:hint="eastAsia"/>
                <w:bCs/>
                <w:sz w:val="21"/>
                <w:szCs w:val="21"/>
              </w:rPr>
              <w:t>%</w:t>
            </w:r>
          </w:p>
        </w:tc>
        <w:tc>
          <w:tcPr>
            <w:tcW w:w="1020" w:type="dxa"/>
            <w:tcBorders>
              <w:top w:val="single" w:sz="4" w:space="0" w:color="auto"/>
              <w:left w:val="single" w:sz="4" w:space="0" w:color="auto"/>
              <w:bottom w:val="single" w:sz="4" w:space="0" w:color="auto"/>
              <w:right w:val="single" w:sz="4" w:space="0" w:color="auto"/>
            </w:tcBorders>
            <w:vAlign w:val="center"/>
          </w:tcPr>
          <w:p w14:paraId="6FCB17B3" w14:textId="77777777" w:rsidR="00764832" w:rsidRDefault="003A1B21">
            <w:pPr>
              <w:pStyle w:val="NewNewNewNewNewNewNewNewNewNewNewNewNewNewNewNew"/>
              <w:widowControl/>
              <w:spacing w:line="360" w:lineRule="auto"/>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8</w:t>
            </w:r>
            <w:r>
              <w:rPr>
                <w:rFonts w:ascii="仿宋_GB2312" w:eastAsia="仿宋_GB2312" w:hAnsi="仿宋_GB2312" w:cs="仿宋_GB2312" w:hint="eastAsia"/>
                <w:bCs/>
                <w:sz w:val="21"/>
                <w:szCs w:val="21"/>
              </w:rPr>
              <w:t>分</w:t>
            </w:r>
          </w:p>
        </w:tc>
        <w:tc>
          <w:tcPr>
            <w:tcW w:w="8015" w:type="dxa"/>
            <w:tcBorders>
              <w:top w:val="single" w:sz="4" w:space="0" w:color="auto"/>
              <w:left w:val="single" w:sz="4" w:space="0" w:color="auto"/>
              <w:bottom w:val="single" w:sz="4" w:space="0" w:color="auto"/>
              <w:right w:val="single" w:sz="4" w:space="0" w:color="auto"/>
            </w:tcBorders>
            <w:vAlign w:val="center"/>
          </w:tcPr>
          <w:p w14:paraId="5D592DB4" w14:textId="77777777" w:rsidR="00764832" w:rsidRDefault="003A1B21">
            <w:pPr>
              <w:jc w:val="left"/>
              <w:rPr>
                <w:rFonts w:ascii="仿宋_GB2312" w:eastAsia="仿宋_GB2312" w:hAnsi="仿宋_GB2312" w:cs="仿宋_GB2312"/>
                <w:bCs/>
                <w:kern w:val="0"/>
                <w:szCs w:val="21"/>
              </w:rPr>
            </w:pPr>
            <w:r>
              <w:rPr>
                <w:rFonts w:ascii="仿宋_GB2312" w:eastAsia="仿宋_GB2312" w:hAnsi="仿宋_GB2312" w:cs="仿宋_GB2312" w:hint="eastAsia"/>
                <w:bCs/>
                <w:szCs w:val="21"/>
              </w:rPr>
              <w:t>获得省级及以上奖项证书荣誉的，</w:t>
            </w:r>
            <w:r>
              <w:rPr>
                <w:rFonts w:ascii="仿宋_GB2312" w:eastAsia="仿宋_GB2312" w:hAnsi="仿宋_GB2312" w:cs="仿宋_GB2312" w:hint="eastAsia"/>
                <w:bCs/>
                <w:kern w:val="0"/>
                <w:szCs w:val="21"/>
              </w:rPr>
              <w:t>每提供</w:t>
            </w:r>
            <w:r>
              <w:rPr>
                <w:rFonts w:ascii="仿宋_GB2312" w:eastAsia="仿宋_GB2312" w:hAnsi="仿宋_GB2312" w:cs="仿宋_GB2312" w:hint="eastAsia"/>
                <w:bCs/>
                <w:kern w:val="0"/>
                <w:szCs w:val="21"/>
              </w:rPr>
              <w:t>1</w:t>
            </w:r>
            <w:r>
              <w:rPr>
                <w:rFonts w:ascii="仿宋_GB2312" w:eastAsia="仿宋_GB2312" w:hAnsi="仿宋_GB2312" w:cs="仿宋_GB2312" w:hint="eastAsia"/>
                <w:bCs/>
                <w:kern w:val="0"/>
                <w:szCs w:val="21"/>
              </w:rPr>
              <w:t>份</w:t>
            </w:r>
            <w:r>
              <w:rPr>
                <w:rFonts w:ascii="仿宋_GB2312" w:eastAsia="仿宋_GB2312" w:hAnsi="仿宋_GB2312" w:cs="仿宋_GB2312" w:hint="eastAsia"/>
                <w:bCs/>
                <w:kern w:val="0"/>
                <w:szCs w:val="21"/>
              </w:rPr>
              <w:t>获奖证明得</w:t>
            </w:r>
            <w:r>
              <w:rPr>
                <w:rFonts w:ascii="仿宋_GB2312" w:eastAsia="仿宋_GB2312" w:hAnsi="仿宋_GB2312" w:cs="仿宋_GB2312" w:hint="eastAsia"/>
                <w:bCs/>
                <w:kern w:val="0"/>
                <w:szCs w:val="21"/>
              </w:rPr>
              <w:t>2</w:t>
            </w:r>
            <w:r>
              <w:rPr>
                <w:rFonts w:ascii="仿宋_GB2312" w:eastAsia="仿宋_GB2312" w:hAnsi="仿宋_GB2312" w:cs="仿宋_GB2312" w:hint="eastAsia"/>
                <w:bCs/>
                <w:kern w:val="0"/>
                <w:szCs w:val="21"/>
              </w:rPr>
              <w:t>分，本项满分</w:t>
            </w:r>
            <w:r>
              <w:rPr>
                <w:rFonts w:ascii="仿宋_GB2312" w:eastAsia="仿宋_GB2312" w:hAnsi="仿宋_GB2312" w:cs="仿宋_GB2312" w:hint="eastAsia"/>
                <w:bCs/>
                <w:kern w:val="0"/>
                <w:szCs w:val="21"/>
              </w:rPr>
              <w:t>8</w:t>
            </w:r>
            <w:r>
              <w:rPr>
                <w:rFonts w:ascii="仿宋_GB2312" w:eastAsia="仿宋_GB2312" w:hAnsi="仿宋_GB2312" w:cs="仿宋_GB2312" w:hint="eastAsia"/>
                <w:bCs/>
                <w:kern w:val="0"/>
                <w:szCs w:val="21"/>
              </w:rPr>
              <w:t>分。</w:t>
            </w:r>
          </w:p>
        </w:tc>
        <w:tc>
          <w:tcPr>
            <w:tcW w:w="3325" w:type="dxa"/>
            <w:tcBorders>
              <w:top w:val="single" w:sz="4" w:space="0" w:color="auto"/>
              <w:left w:val="single" w:sz="4" w:space="0" w:color="auto"/>
              <w:bottom w:val="single" w:sz="4" w:space="0" w:color="auto"/>
              <w:right w:val="single" w:sz="4" w:space="0" w:color="auto"/>
            </w:tcBorders>
            <w:vAlign w:val="center"/>
          </w:tcPr>
          <w:p w14:paraId="413B4003" w14:textId="77777777" w:rsidR="00764832" w:rsidRDefault="00764832">
            <w:pPr>
              <w:pStyle w:val="NewNewNewNewNewNewNewNewNewNewNewNewNewNewNewNew"/>
              <w:adjustRightInd w:val="0"/>
              <w:snapToGrid w:val="0"/>
              <w:spacing w:line="240" w:lineRule="atLeast"/>
              <w:ind w:left="-38"/>
              <w:jc w:val="left"/>
              <w:rPr>
                <w:rFonts w:ascii="仿宋_GB2312" w:eastAsia="仿宋_GB2312" w:hAnsi="仿宋_GB2312" w:cs="仿宋_GB2312"/>
                <w:bCs/>
                <w:sz w:val="21"/>
                <w:szCs w:val="21"/>
              </w:rPr>
            </w:pPr>
          </w:p>
          <w:p w14:paraId="191382F7" w14:textId="77777777" w:rsidR="00764832" w:rsidRDefault="003A1B21">
            <w:pPr>
              <w:pStyle w:val="NewNewNewNewNewNewNewNewNewNewNewNewNewNewNewNew"/>
              <w:adjustRightInd w:val="0"/>
              <w:snapToGrid w:val="0"/>
              <w:spacing w:line="240" w:lineRule="atLeast"/>
              <w:ind w:left="-38"/>
              <w:jc w:val="left"/>
              <w:rPr>
                <w:rFonts w:ascii="仿宋_GB2312" w:eastAsia="仿宋_GB2312" w:hAnsi="仿宋_GB2312" w:cs="仿宋_GB2312"/>
                <w:bCs/>
                <w:sz w:val="21"/>
                <w:szCs w:val="21"/>
              </w:rPr>
            </w:pPr>
            <w:r>
              <w:rPr>
                <w:rFonts w:ascii="仿宋_GB2312" w:eastAsia="仿宋_GB2312" w:hAnsi="仿宋_GB2312" w:cs="仿宋_GB2312" w:hint="eastAsia"/>
                <w:bCs/>
                <w:sz w:val="21"/>
                <w:szCs w:val="21"/>
              </w:rPr>
              <w:t>需提供加盖公章的权威机构或部门颁发的明确带有公司名字的荣誉证书等相关真实性资料。</w:t>
            </w:r>
          </w:p>
          <w:p w14:paraId="1C940956" w14:textId="77777777" w:rsidR="00764832" w:rsidRDefault="00764832">
            <w:pPr>
              <w:pStyle w:val="NewNewNewNewNewNewNewNewNewNewNewNewNewNewNewNew"/>
              <w:adjustRightInd w:val="0"/>
              <w:snapToGrid w:val="0"/>
              <w:spacing w:line="240" w:lineRule="atLeast"/>
              <w:ind w:left="-38"/>
              <w:jc w:val="left"/>
              <w:rPr>
                <w:rFonts w:ascii="仿宋_GB2312" w:eastAsia="仿宋_GB2312" w:hAnsi="仿宋_GB2312" w:cs="仿宋_GB2312"/>
                <w:bCs/>
                <w:sz w:val="21"/>
                <w:szCs w:val="21"/>
              </w:rPr>
            </w:pPr>
          </w:p>
        </w:tc>
      </w:tr>
      <w:tr w:rsidR="00764832" w14:paraId="615AAA5C" w14:textId="77777777">
        <w:trPr>
          <w:trHeight w:val="1146"/>
        </w:trPr>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14:paraId="332D4148" w14:textId="77777777" w:rsidR="00764832" w:rsidRDefault="003A1B21">
            <w:pPr>
              <w:pStyle w:val="NewNewNewNewNewNewNewNewNewNewNewNewNewNewNewNew"/>
              <w:spacing w:line="360" w:lineRule="auto"/>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6</w:t>
            </w: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6A2E3B00" w14:textId="77777777" w:rsidR="00764832" w:rsidRDefault="003A1B21">
            <w:pPr>
              <w:pStyle w:val="NewNewNewNewNewNewNewNewNewNewNewNewNewNewNewNew"/>
              <w:spacing w:line="360" w:lineRule="auto"/>
              <w:ind w:firstLine="28"/>
              <w:rPr>
                <w:rFonts w:ascii="仿宋_GB2312" w:eastAsia="仿宋_GB2312" w:hAnsi="仿宋_GB2312" w:cs="仿宋_GB2312"/>
                <w:bCs/>
                <w:sz w:val="21"/>
                <w:szCs w:val="21"/>
              </w:rPr>
            </w:pPr>
            <w:r>
              <w:rPr>
                <w:rFonts w:ascii="仿宋_GB2312" w:eastAsia="仿宋_GB2312" w:hAnsi="仿宋_GB2312" w:cs="仿宋_GB2312" w:hint="eastAsia"/>
                <w:bCs/>
                <w:sz w:val="21"/>
                <w:szCs w:val="21"/>
              </w:rPr>
              <w:t>响应文件的规范性</w:t>
            </w:r>
            <w:r>
              <w:rPr>
                <w:rFonts w:ascii="仿宋_GB2312" w:eastAsia="仿宋_GB2312" w:hAnsi="仿宋_GB2312" w:cs="仿宋_GB2312" w:hint="eastAsia"/>
                <w:bCs/>
                <w:sz w:val="21"/>
                <w:szCs w:val="21"/>
              </w:rPr>
              <w:t>1%</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A9A52A9" w14:textId="77777777" w:rsidR="00764832" w:rsidRDefault="003A1B21">
            <w:pPr>
              <w:pStyle w:val="NewNewNewNewNewNewNewNewNewNewNewNewNewNewNewNew"/>
              <w:widowControl/>
              <w:spacing w:line="360" w:lineRule="auto"/>
              <w:jc w:val="center"/>
              <w:rPr>
                <w:rFonts w:ascii="仿宋_GB2312" w:eastAsia="仿宋_GB2312" w:hAnsi="仿宋_GB2312" w:cs="仿宋_GB2312"/>
                <w:bCs/>
                <w:sz w:val="21"/>
                <w:szCs w:val="21"/>
              </w:rPr>
            </w:pPr>
            <w:r>
              <w:rPr>
                <w:rFonts w:ascii="仿宋_GB2312" w:eastAsia="仿宋_GB2312" w:hAnsi="仿宋_GB2312" w:cs="仿宋_GB2312" w:hint="eastAsia"/>
                <w:bCs/>
                <w:sz w:val="21"/>
                <w:szCs w:val="21"/>
              </w:rPr>
              <w:t>1</w:t>
            </w:r>
            <w:r>
              <w:rPr>
                <w:rFonts w:ascii="仿宋_GB2312" w:eastAsia="仿宋_GB2312" w:hAnsi="仿宋_GB2312" w:cs="仿宋_GB2312" w:hint="eastAsia"/>
                <w:bCs/>
                <w:sz w:val="21"/>
                <w:szCs w:val="21"/>
              </w:rPr>
              <w:t>分</w:t>
            </w:r>
          </w:p>
        </w:tc>
        <w:tc>
          <w:tcPr>
            <w:tcW w:w="8015" w:type="dxa"/>
            <w:tcBorders>
              <w:top w:val="single" w:sz="4" w:space="0" w:color="auto"/>
              <w:left w:val="single" w:sz="4" w:space="0" w:color="auto"/>
              <w:bottom w:val="single" w:sz="4" w:space="0" w:color="auto"/>
              <w:right w:val="single" w:sz="4" w:space="0" w:color="auto"/>
            </w:tcBorders>
            <w:shd w:val="clear" w:color="auto" w:fill="FFFFFF"/>
            <w:vAlign w:val="center"/>
          </w:tcPr>
          <w:p w14:paraId="5D61C0D6" w14:textId="77777777" w:rsidR="00764832" w:rsidRDefault="003A1B21">
            <w:pPr>
              <w:pStyle w:val="NewNewNewNewNewNewNewNewNewNewNewNewNewNewNewNew"/>
              <w:widowControl/>
              <w:jc w:val="left"/>
              <w:rPr>
                <w:rFonts w:ascii="仿宋_GB2312" w:eastAsia="仿宋_GB2312" w:hAnsi="仿宋_GB2312" w:cs="仿宋_GB2312"/>
                <w:bCs/>
                <w:sz w:val="21"/>
                <w:szCs w:val="21"/>
              </w:rPr>
            </w:pPr>
            <w:r>
              <w:rPr>
                <w:rFonts w:ascii="仿宋_GB2312" w:eastAsia="仿宋_GB2312" w:hAnsi="仿宋_GB2312" w:cs="仿宋_GB2312" w:hint="eastAsia"/>
                <w:bCs/>
                <w:sz w:val="21"/>
                <w:szCs w:val="21"/>
              </w:rPr>
              <w:t>响应文件制作规范，没有细微偏差情形的得</w:t>
            </w:r>
            <w:r>
              <w:rPr>
                <w:rFonts w:ascii="仿宋_GB2312" w:eastAsia="仿宋_GB2312" w:hAnsi="仿宋_GB2312" w:cs="仿宋_GB2312" w:hint="eastAsia"/>
                <w:bCs/>
                <w:sz w:val="21"/>
                <w:szCs w:val="21"/>
              </w:rPr>
              <w:t>1</w:t>
            </w:r>
            <w:r>
              <w:rPr>
                <w:rFonts w:ascii="仿宋_GB2312" w:eastAsia="仿宋_GB2312" w:hAnsi="仿宋_GB2312" w:cs="仿宋_GB2312" w:hint="eastAsia"/>
                <w:bCs/>
                <w:sz w:val="21"/>
                <w:szCs w:val="21"/>
              </w:rPr>
              <w:t>分；有一项细微偏差（文字错误、印刷粗糙、封装、编码及装订不规范等）扣</w:t>
            </w:r>
            <w:r>
              <w:rPr>
                <w:rFonts w:ascii="仿宋_GB2312" w:eastAsia="仿宋_GB2312" w:hAnsi="仿宋_GB2312" w:cs="仿宋_GB2312" w:hint="eastAsia"/>
                <w:bCs/>
                <w:sz w:val="21"/>
                <w:szCs w:val="21"/>
              </w:rPr>
              <w:t>0.2</w:t>
            </w:r>
            <w:r>
              <w:rPr>
                <w:rFonts w:ascii="仿宋_GB2312" w:eastAsia="仿宋_GB2312" w:hAnsi="仿宋_GB2312" w:cs="仿宋_GB2312" w:hint="eastAsia"/>
                <w:bCs/>
                <w:sz w:val="21"/>
                <w:szCs w:val="21"/>
              </w:rPr>
              <w:t>分，直至该项分值扣完为止。</w:t>
            </w:r>
          </w:p>
        </w:tc>
        <w:tc>
          <w:tcPr>
            <w:tcW w:w="3325" w:type="dxa"/>
            <w:tcBorders>
              <w:top w:val="single" w:sz="4" w:space="0" w:color="auto"/>
              <w:left w:val="single" w:sz="4" w:space="0" w:color="auto"/>
              <w:bottom w:val="single" w:sz="4" w:space="0" w:color="auto"/>
              <w:right w:val="single" w:sz="4" w:space="0" w:color="auto"/>
            </w:tcBorders>
            <w:shd w:val="clear" w:color="auto" w:fill="FFFFFF"/>
            <w:vAlign w:val="center"/>
          </w:tcPr>
          <w:p w14:paraId="0A2FA85D" w14:textId="77777777" w:rsidR="00764832" w:rsidRDefault="003A1B21">
            <w:pPr>
              <w:pStyle w:val="NewNewNewNewNewNewNewNewNewNewNewNewNewNewNewNew"/>
              <w:spacing w:line="360" w:lineRule="auto"/>
              <w:rPr>
                <w:rFonts w:ascii="仿宋_GB2312" w:eastAsia="仿宋_GB2312" w:hAnsi="仿宋_GB2312" w:cs="仿宋_GB2312"/>
                <w:bCs/>
                <w:sz w:val="21"/>
                <w:szCs w:val="21"/>
              </w:rPr>
            </w:pPr>
            <w:r>
              <w:rPr>
                <w:rFonts w:ascii="仿宋_GB2312" w:eastAsia="仿宋_GB2312" w:hAnsi="仿宋_GB2312" w:cs="仿宋_GB2312" w:hint="eastAsia"/>
                <w:bCs/>
                <w:sz w:val="21"/>
                <w:szCs w:val="21"/>
              </w:rPr>
              <w:t>综合评分因素</w:t>
            </w:r>
            <w:r>
              <w:rPr>
                <w:rFonts w:ascii="仿宋_GB2312" w:eastAsia="仿宋_GB2312" w:hAnsi="仿宋_GB2312" w:cs="仿宋_GB2312" w:hint="eastAsia"/>
                <w:bCs/>
                <w:sz w:val="21"/>
                <w:szCs w:val="21"/>
              </w:rPr>
              <w:t>。</w:t>
            </w:r>
          </w:p>
        </w:tc>
      </w:tr>
    </w:tbl>
    <w:p w14:paraId="6E467C90" w14:textId="77777777" w:rsidR="00764832" w:rsidRDefault="00764832">
      <w:pPr>
        <w:widowControl/>
        <w:shd w:val="clear" w:color="auto" w:fill="FFFFFF"/>
        <w:wordWrap w:val="0"/>
        <w:spacing w:line="400" w:lineRule="atLeast"/>
        <w:jc w:val="left"/>
        <w:rPr>
          <w:rFonts w:ascii="仿宋_GB2312" w:eastAsia="仿宋_GB2312" w:hAnsi="仿宋_GB2312" w:cs="仿宋_GB2312"/>
          <w:kern w:val="0"/>
          <w:szCs w:val="21"/>
        </w:rPr>
        <w:sectPr w:rsidR="00764832">
          <w:pgSz w:w="16838" w:h="11906" w:orient="landscape"/>
          <w:pgMar w:top="1797" w:right="1440" w:bottom="1797" w:left="1440" w:header="851" w:footer="992" w:gutter="0"/>
          <w:cols w:space="425"/>
          <w:docGrid w:type="linesAndChars" w:linePitch="312"/>
        </w:sectPr>
      </w:pPr>
    </w:p>
    <w:p w14:paraId="212584CB" w14:textId="77777777" w:rsidR="00764832" w:rsidRDefault="003A1B21">
      <w:pPr>
        <w:widowControl/>
        <w:shd w:val="clear" w:color="auto" w:fill="FFFFFF"/>
        <w:spacing w:line="400" w:lineRule="atLeast"/>
        <w:jc w:val="left"/>
        <w:rPr>
          <w:rFonts w:ascii="黑体" w:eastAsia="黑体" w:hAnsi="黑体" w:cs="Segoe UI"/>
          <w:kern w:val="0"/>
          <w:sz w:val="32"/>
          <w:szCs w:val="32"/>
        </w:rPr>
      </w:pPr>
      <w:r>
        <w:rPr>
          <w:rFonts w:ascii="黑体" w:eastAsia="黑体" w:hAnsi="黑体" w:cs="Segoe UI" w:hint="eastAsia"/>
          <w:kern w:val="0"/>
          <w:sz w:val="32"/>
          <w:szCs w:val="32"/>
        </w:rPr>
        <w:lastRenderedPageBreak/>
        <w:t>附件</w:t>
      </w:r>
      <w:r>
        <w:rPr>
          <w:rFonts w:ascii="黑体" w:eastAsia="黑体" w:hAnsi="黑体" w:cs="Segoe UI" w:hint="eastAsia"/>
          <w:kern w:val="0"/>
          <w:sz w:val="32"/>
          <w:szCs w:val="32"/>
        </w:rPr>
        <w:t>3</w:t>
      </w:r>
      <w:r>
        <w:rPr>
          <w:rFonts w:ascii="黑体" w:eastAsia="黑体" w:hAnsi="黑体" w:cs="Segoe UI" w:hint="eastAsia"/>
          <w:kern w:val="0"/>
          <w:sz w:val="32"/>
          <w:szCs w:val="32"/>
        </w:rPr>
        <w:t>：</w:t>
      </w:r>
    </w:p>
    <w:p w14:paraId="3764298D" w14:textId="77777777" w:rsidR="00764832" w:rsidRDefault="003A1B21">
      <w:pPr>
        <w:spacing w:line="0" w:lineRule="atLeast"/>
        <w:jc w:val="center"/>
        <w:rPr>
          <w:rFonts w:ascii="黑体" w:eastAsia="黑体" w:hAnsi="黑体" w:cs="黑体"/>
          <w:sz w:val="44"/>
          <w:szCs w:val="44"/>
        </w:rPr>
      </w:pPr>
      <w:r>
        <w:rPr>
          <w:rFonts w:ascii="黑体" w:eastAsia="黑体" w:hAnsi="黑体" w:cs="黑体" w:hint="eastAsia"/>
          <w:sz w:val="44"/>
          <w:szCs w:val="44"/>
        </w:rPr>
        <w:t>采购文件书装订顺序</w:t>
      </w:r>
    </w:p>
    <w:p w14:paraId="189ADCD8" w14:textId="77777777" w:rsidR="00764832" w:rsidRDefault="00764832">
      <w:pPr>
        <w:spacing w:line="0" w:lineRule="atLeast"/>
        <w:jc w:val="center"/>
        <w:rPr>
          <w:rFonts w:ascii="仿宋_GB2312" w:eastAsia="仿宋_GB2312" w:hAnsi="宋体"/>
          <w:b/>
          <w:bCs/>
          <w:sz w:val="32"/>
          <w:szCs w:val="32"/>
        </w:rPr>
      </w:pPr>
    </w:p>
    <w:p w14:paraId="0816FD0D" w14:textId="77777777" w:rsidR="00764832" w:rsidRDefault="003A1B21">
      <w:pPr>
        <w:spacing w:line="360" w:lineRule="auto"/>
        <w:ind w:firstLineChars="200" w:firstLine="672"/>
        <w:jc w:val="left"/>
        <w:rPr>
          <w:rFonts w:ascii="仿宋_GB2312" w:eastAsia="仿宋_GB2312" w:hAnsi="宋体"/>
          <w:bCs/>
          <w:spacing w:val="8"/>
          <w:sz w:val="32"/>
          <w:szCs w:val="32"/>
        </w:rPr>
      </w:pPr>
      <w:r>
        <w:rPr>
          <w:rFonts w:ascii="仿宋_GB2312" w:eastAsia="仿宋_GB2312" w:hAnsi="宋体" w:hint="eastAsia"/>
          <w:bCs/>
          <w:spacing w:val="8"/>
          <w:sz w:val="32"/>
          <w:szCs w:val="32"/>
        </w:rPr>
        <w:t>1.</w:t>
      </w:r>
      <w:r>
        <w:rPr>
          <w:rFonts w:ascii="仿宋_GB2312" w:eastAsia="仿宋_GB2312" w:hAnsi="宋体" w:hint="eastAsia"/>
          <w:bCs/>
          <w:spacing w:val="8"/>
          <w:sz w:val="32"/>
          <w:szCs w:val="32"/>
        </w:rPr>
        <w:t>封面（公司、项目、联系人、联系方式）</w:t>
      </w:r>
    </w:p>
    <w:p w14:paraId="74F68023" w14:textId="77777777" w:rsidR="00764832" w:rsidRDefault="003A1B21">
      <w:pPr>
        <w:spacing w:line="360" w:lineRule="auto"/>
        <w:ind w:firstLineChars="200" w:firstLine="672"/>
        <w:jc w:val="left"/>
        <w:rPr>
          <w:rFonts w:ascii="仿宋_GB2312" w:eastAsia="仿宋_GB2312" w:hAnsi="宋体"/>
          <w:bCs/>
          <w:spacing w:val="8"/>
          <w:sz w:val="32"/>
          <w:szCs w:val="32"/>
        </w:rPr>
      </w:pPr>
      <w:r>
        <w:rPr>
          <w:rFonts w:ascii="仿宋_GB2312" w:eastAsia="仿宋_GB2312" w:hAnsi="宋体" w:hint="eastAsia"/>
          <w:bCs/>
          <w:spacing w:val="8"/>
          <w:sz w:val="32"/>
          <w:szCs w:val="32"/>
        </w:rPr>
        <w:t>2.</w:t>
      </w:r>
      <w:r>
        <w:rPr>
          <w:rFonts w:ascii="仿宋_GB2312" w:eastAsia="仿宋_GB2312" w:hAnsi="宋体" w:hint="eastAsia"/>
          <w:bCs/>
          <w:spacing w:val="8"/>
          <w:sz w:val="32"/>
          <w:szCs w:val="32"/>
        </w:rPr>
        <w:t>目录</w:t>
      </w:r>
    </w:p>
    <w:p w14:paraId="2F9EA332" w14:textId="77777777" w:rsidR="00764832" w:rsidRDefault="003A1B21">
      <w:pPr>
        <w:tabs>
          <w:tab w:val="left" w:pos="0"/>
        </w:tabs>
        <w:spacing w:line="360" w:lineRule="auto"/>
        <w:ind w:firstLineChars="200" w:firstLine="672"/>
        <w:jc w:val="left"/>
        <w:rPr>
          <w:rFonts w:ascii="仿宋_GB2312" w:eastAsia="仿宋_GB2312" w:hAnsi="宋体"/>
          <w:bCs/>
          <w:spacing w:val="8"/>
          <w:sz w:val="32"/>
          <w:szCs w:val="32"/>
        </w:rPr>
      </w:pPr>
      <w:r>
        <w:rPr>
          <w:rFonts w:ascii="仿宋_GB2312" w:eastAsia="仿宋_GB2312" w:hAnsi="宋体" w:hint="eastAsia"/>
          <w:bCs/>
          <w:spacing w:val="8"/>
          <w:sz w:val="32"/>
          <w:szCs w:val="32"/>
        </w:rPr>
        <w:t>3.</w:t>
      </w:r>
      <w:r>
        <w:rPr>
          <w:rFonts w:ascii="仿宋_GB2312" w:eastAsia="仿宋_GB2312" w:hAnsi="宋体" w:hint="eastAsia"/>
          <w:bCs/>
          <w:spacing w:val="8"/>
          <w:sz w:val="32"/>
          <w:szCs w:val="32"/>
        </w:rPr>
        <w:t>品目及报价表（格式见附件</w:t>
      </w:r>
      <w:r>
        <w:rPr>
          <w:rFonts w:ascii="仿宋_GB2312" w:eastAsia="仿宋_GB2312" w:hAnsi="宋体" w:hint="eastAsia"/>
          <w:bCs/>
          <w:spacing w:val="8"/>
          <w:sz w:val="32"/>
          <w:szCs w:val="32"/>
        </w:rPr>
        <w:t>4</w:t>
      </w:r>
      <w:r>
        <w:rPr>
          <w:rFonts w:ascii="仿宋_GB2312" w:eastAsia="仿宋_GB2312" w:hAnsi="宋体" w:hint="eastAsia"/>
          <w:bCs/>
          <w:spacing w:val="8"/>
          <w:sz w:val="32"/>
          <w:szCs w:val="32"/>
        </w:rPr>
        <w:t>）</w:t>
      </w:r>
    </w:p>
    <w:p w14:paraId="73E77EF7" w14:textId="77777777" w:rsidR="00764832" w:rsidRDefault="003A1B21">
      <w:pPr>
        <w:spacing w:line="360" w:lineRule="auto"/>
        <w:ind w:firstLineChars="200" w:firstLine="672"/>
        <w:jc w:val="left"/>
        <w:rPr>
          <w:rFonts w:ascii="仿宋_GB2312" w:eastAsia="仿宋_GB2312" w:hAnsi="宋体"/>
          <w:bCs/>
          <w:spacing w:val="8"/>
          <w:sz w:val="32"/>
          <w:szCs w:val="32"/>
        </w:rPr>
      </w:pPr>
      <w:r>
        <w:rPr>
          <w:rFonts w:ascii="仿宋_GB2312" w:eastAsia="仿宋_GB2312" w:hAnsi="宋体" w:hint="eastAsia"/>
          <w:bCs/>
          <w:spacing w:val="8"/>
          <w:sz w:val="32"/>
          <w:szCs w:val="32"/>
        </w:rPr>
        <w:t>4.</w:t>
      </w:r>
      <w:r>
        <w:rPr>
          <w:rFonts w:ascii="仿宋_GB2312" w:eastAsia="仿宋_GB2312" w:hAnsi="宋体" w:hint="eastAsia"/>
          <w:bCs/>
          <w:spacing w:val="8"/>
          <w:sz w:val="32"/>
          <w:szCs w:val="32"/>
        </w:rPr>
        <w:t>偏离表（格式见附件</w:t>
      </w:r>
      <w:r>
        <w:rPr>
          <w:rFonts w:ascii="仿宋_GB2312" w:eastAsia="仿宋_GB2312" w:hAnsi="宋体" w:hint="eastAsia"/>
          <w:bCs/>
          <w:spacing w:val="8"/>
          <w:sz w:val="32"/>
          <w:szCs w:val="32"/>
        </w:rPr>
        <w:t>4</w:t>
      </w:r>
      <w:r>
        <w:rPr>
          <w:rFonts w:ascii="仿宋_GB2312" w:eastAsia="仿宋_GB2312" w:hAnsi="宋体" w:hint="eastAsia"/>
          <w:bCs/>
          <w:spacing w:val="8"/>
          <w:sz w:val="32"/>
          <w:szCs w:val="32"/>
        </w:rPr>
        <w:t>）</w:t>
      </w:r>
    </w:p>
    <w:p w14:paraId="12FEC6B7" w14:textId="77777777" w:rsidR="00764832" w:rsidRDefault="003A1B21">
      <w:pPr>
        <w:spacing w:line="360" w:lineRule="auto"/>
        <w:ind w:firstLineChars="200" w:firstLine="672"/>
        <w:jc w:val="left"/>
        <w:rPr>
          <w:rFonts w:ascii="仿宋_GB2312" w:eastAsia="仿宋_GB2312" w:hAnsi="宋体"/>
          <w:bCs/>
          <w:spacing w:val="8"/>
          <w:sz w:val="32"/>
          <w:szCs w:val="32"/>
        </w:rPr>
      </w:pPr>
      <w:r>
        <w:rPr>
          <w:rFonts w:ascii="仿宋_GB2312" w:eastAsia="仿宋_GB2312" w:hAnsi="宋体" w:hint="eastAsia"/>
          <w:bCs/>
          <w:spacing w:val="8"/>
          <w:sz w:val="32"/>
          <w:szCs w:val="32"/>
        </w:rPr>
        <w:t>5.</w:t>
      </w:r>
      <w:r>
        <w:rPr>
          <w:rFonts w:ascii="仿宋_GB2312" w:eastAsia="仿宋_GB2312" w:hAnsi="宋体" w:hint="eastAsia"/>
          <w:bCs/>
          <w:spacing w:val="8"/>
          <w:sz w:val="32"/>
          <w:szCs w:val="32"/>
        </w:rPr>
        <w:t>有效的营业执照（有效年检期内，副本）</w:t>
      </w:r>
    </w:p>
    <w:p w14:paraId="531A0D0E" w14:textId="77777777" w:rsidR="00764832" w:rsidRDefault="003A1B21">
      <w:pPr>
        <w:spacing w:line="360" w:lineRule="auto"/>
        <w:ind w:firstLineChars="200" w:firstLine="672"/>
        <w:jc w:val="left"/>
        <w:rPr>
          <w:rFonts w:ascii="仿宋_GB2312" w:eastAsia="仿宋_GB2312" w:hAnsi="宋体"/>
          <w:bCs/>
          <w:spacing w:val="8"/>
          <w:sz w:val="32"/>
          <w:szCs w:val="32"/>
        </w:rPr>
      </w:pPr>
      <w:r>
        <w:rPr>
          <w:rFonts w:ascii="仿宋_GB2312" w:eastAsia="仿宋_GB2312" w:hAnsi="宋体" w:hint="eastAsia"/>
          <w:bCs/>
          <w:spacing w:val="8"/>
          <w:sz w:val="32"/>
          <w:szCs w:val="32"/>
        </w:rPr>
        <w:t>6.</w:t>
      </w:r>
      <w:r>
        <w:rPr>
          <w:rFonts w:ascii="仿宋_GB2312" w:eastAsia="仿宋_GB2312" w:hAnsi="宋体" w:hint="eastAsia"/>
          <w:bCs/>
          <w:spacing w:val="8"/>
          <w:sz w:val="32"/>
          <w:szCs w:val="32"/>
        </w:rPr>
        <w:t>法定代表人授权书（原件，格式见附件</w:t>
      </w:r>
      <w:r>
        <w:rPr>
          <w:rFonts w:ascii="仿宋_GB2312" w:eastAsia="仿宋_GB2312" w:hAnsi="宋体" w:hint="eastAsia"/>
          <w:bCs/>
          <w:spacing w:val="8"/>
          <w:sz w:val="32"/>
          <w:szCs w:val="32"/>
        </w:rPr>
        <w:t>4</w:t>
      </w:r>
      <w:r>
        <w:rPr>
          <w:rFonts w:ascii="仿宋_GB2312" w:eastAsia="仿宋_GB2312" w:hAnsi="宋体" w:hint="eastAsia"/>
          <w:bCs/>
          <w:spacing w:val="8"/>
          <w:sz w:val="32"/>
          <w:szCs w:val="32"/>
        </w:rPr>
        <w:t>），法人、经办人身份证（复印件）</w:t>
      </w:r>
    </w:p>
    <w:p w14:paraId="2973C33B" w14:textId="77777777" w:rsidR="00764832" w:rsidRDefault="003A1B21">
      <w:pPr>
        <w:shd w:val="clear" w:color="auto" w:fill="FFFFFF"/>
        <w:spacing w:line="560" w:lineRule="exact"/>
        <w:ind w:firstLineChars="200" w:firstLine="672"/>
        <w:rPr>
          <w:rFonts w:ascii="仿宋_GB2312" w:eastAsia="仿宋_GB2312" w:hAnsi="宋体"/>
          <w:bCs/>
          <w:spacing w:val="8"/>
          <w:sz w:val="32"/>
          <w:szCs w:val="32"/>
        </w:rPr>
      </w:pPr>
      <w:r>
        <w:rPr>
          <w:rFonts w:ascii="仿宋_GB2312" w:eastAsia="仿宋_GB2312" w:hAnsi="宋体" w:hint="eastAsia"/>
          <w:bCs/>
          <w:spacing w:val="8"/>
          <w:sz w:val="32"/>
          <w:szCs w:val="32"/>
        </w:rPr>
        <w:t>7.</w:t>
      </w:r>
      <w:r>
        <w:rPr>
          <w:rFonts w:ascii="仿宋_GB2312" w:eastAsia="仿宋_GB2312" w:hAnsi="宋体" w:hint="eastAsia"/>
          <w:bCs/>
          <w:spacing w:val="8"/>
          <w:sz w:val="32"/>
          <w:szCs w:val="32"/>
        </w:rPr>
        <w:t>会计师事务所执业证书；若供应商采用分公司（或分所）名义参加项目磋商的，须提供总公司（或总所）出具的有效授权文件复印件（格式自拟）。</w:t>
      </w:r>
    </w:p>
    <w:p w14:paraId="59156C8C" w14:textId="77777777" w:rsidR="00764832" w:rsidRDefault="003A1B21">
      <w:pPr>
        <w:spacing w:line="360" w:lineRule="auto"/>
        <w:ind w:firstLineChars="200" w:firstLine="672"/>
        <w:jc w:val="left"/>
        <w:rPr>
          <w:rFonts w:ascii="仿宋_GB2312" w:eastAsia="仿宋_GB2312" w:hAnsi="宋体"/>
          <w:bCs/>
          <w:spacing w:val="8"/>
          <w:sz w:val="32"/>
          <w:szCs w:val="32"/>
        </w:rPr>
      </w:pPr>
      <w:r>
        <w:rPr>
          <w:rFonts w:ascii="仿宋_GB2312" w:eastAsia="仿宋_GB2312" w:hAnsi="宋体" w:hint="eastAsia"/>
          <w:bCs/>
          <w:spacing w:val="8"/>
          <w:sz w:val="32"/>
          <w:szCs w:val="32"/>
        </w:rPr>
        <w:t>8.</w:t>
      </w:r>
      <w:r>
        <w:rPr>
          <w:rFonts w:ascii="仿宋_GB2312" w:eastAsia="仿宋_GB2312" w:hAnsi="宋体" w:hint="eastAsia"/>
          <w:bCs/>
          <w:spacing w:val="8"/>
          <w:sz w:val="32"/>
          <w:szCs w:val="32"/>
        </w:rPr>
        <w:t>如有企业管理体系认证（考核），请提供有效证明文件的复印或扫描件，质量管理体系认证包括</w:t>
      </w:r>
      <w:r>
        <w:rPr>
          <w:rFonts w:ascii="仿宋_GB2312" w:eastAsia="仿宋_GB2312" w:hAnsi="宋体" w:hint="eastAsia"/>
          <w:bCs/>
          <w:spacing w:val="8"/>
          <w:sz w:val="32"/>
          <w:szCs w:val="32"/>
        </w:rPr>
        <w:t>FDA</w:t>
      </w:r>
      <w:r>
        <w:rPr>
          <w:rFonts w:ascii="仿宋_GB2312" w:eastAsia="仿宋_GB2312" w:hAnsi="宋体" w:hint="eastAsia"/>
          <w:bCs/>
          <w:spacing w:val="8"/>
          <w:sz w:val="32"/>
          <w:szCs w:val="32"/>
        </w:rPr>
        <w:t>、</w:t>
      </w:r>
      <w:r>
        <w:rPr>
          <w:rFonts w:ascii="仿宋_GB2312" w:eastAsia="仿宋_GB2312" w:hAnsi="宋体" w:hint="eastAsia"/>
          <w:bCs/>
          <w:spacing w:val="8"/>
          <w:sz w:val="32"/>
          <w:szCs w:val="32"/>
        </w:rPr>
        <w:t>CE</w:t>
      </w:r>
      <w:r>
        <w:rPr>
          <w:rFonts w:ascii="仿宋_GB2312" w:eastAsia="仿宋_GB2312" w:hAnsi="宋体" w:hint="eastAsia"/>
          <w:bCs/>
          <w:spacing w:val="8"/>
          <w:sz w:val="32"/>
          <w:szCs w:val="32"/>
        </w:rPr>
        <w:t>、</w:t>
      </w:r>
      <w:r>
        <w:rPr>
          <w:rFonts w:ascii="仿宋_GB2312" w:eastAsia="仿宋_GB2312" w:hAnsi="宋体" w:hint="eastAsia"/>
          <w:bCs/>
          <w:spacing w:val="8"/>
          <w:sz w:val="32"/>
          <w:szCs w:val="32"/>
        </w:rPr>
        <w:t>ISO</w:t>
      </w:r>
      <w:r>
        <w:rPr>
          <w:rFonts w:ascii="仿宋_GB2312" w:eastAsia="仿宋_GB2312" w:hAnsi="宋体" w:hint="eastAsia"/>
          <w:bCs/>
          <w:spacing w:val="8"/>
          <w:sz w:val="32"/>
          <w:szCs w:val="32"/>
        </w:rPr>
        <w:t>等认证（提供中文翻译复印件）</w:t>
      </w:r>
    </w:p>
    <w:p w14:paraId="25F226F4" w14:textId="77777777" w:rsidR="00764832" w:rsidRDefault="003A1B21">
      <w:pPr>
        <w:spacing w:line="360" w:lineRule="auto"/>
        <w:ind w:firstLineChars="200" w:firstLine="672"/>
        <w:jc w:val="left"/>
        <w:rPr>
          <w:rFonts w:ascii="仿宋_GB2312" w:eastAsia="仿宋_GB2312" w:hAnsi="宋体"/>
          <w:bCs/>
          <w:spacing w:val="8"/>
          <w:sz w:val="32"/>
          <w:szCs w:val="32"/>
          <w:lang w:val="en"/>
        </w:rPr>
      </w:pPr>
      <w:r>
        <w:rPr>
          <w:rFonts w:ascii="仿宋_GB2312" w:eastAsia="仿宋_GB2312" w:hAnsi="宋体" w:hint="eastAsia"/>
          <w:bCs/>
          <w:spacing w:val="8"/>
          <w:sz w:val="32"/>
          <w:szCs w:val="32"/>
        </w:rPr>
        <w:t>9</w:t>
      </w:r>
      <w:r>
        <w:rPr>
          <w:rFonts w:ascii="仿宋_GB2312" w:eastAsia="仿宋_GB2312" w:hAnsi="宋体"/>
          <w:bCs/>
          <w:spacing w:val="8"/>
          <w:sz w:val="32"/>
          <w:szCs w:val="32"/>
          <w:lang w:val="en"/>
        </w:rPr>
        <w:t>.</w:t>
      </w:r>
      <w:r>
        <w:rPr>
          <w:rFonts w:ascii="仿宋_GB2312" w:eastAsia="仿宋_GB2312" w:hAnsi="宋体" w:hint="eastAsia"/>
          <w:bCs/>
          <w:spacing w:val="8"/>
          <w:sz w:val="32"/>
          <w:szCs w:val="32"/>
          <w:lang w:val="en"/>
        </w:rPr>
        <w:t>服务方案</w:t>
      </w:r>
    </w:p>
    <w:p w14:paraId="55CD2E4A" w14:textId="77777777" w:rsidR="00764832" w:rsidRDefault="003A1B21">
      <w:pPr>
        <w:spacing w:line="360" w:lineRule="auto"/>
        <w:ind w:firstLineChars="200" w:firstLine="672"/>
        <w:jc w:val="left"/>
        <w:rPr>
          <w:rFonts w:ascii="仿宋_GB2312" w:eastAsia="仿宋_GB2312" w:hAnsi="宋体"/>
          <w:bCs/>
          <w:spacing w:val="8"/>
          <w:sz w:val="32"/>
          <w:szCs w:val="32"/>
          <w:lang w:val="en"/>
        </w:rPr>
      </w:pPr>
      <w:r>
        <w:rPr>
          <w:rFonts w:ascii="仿宋_GB2312" w:eastAsia="仿宋_GB2312" w:hAnsi="宋体" w:hint="eastAsia"/>
          <w:bCs/>
          <w:spacing w:val="8"/>
          <w:sz w:val="32"/>
          <w:szCs w:val="32"/>
        </w:rPr>
        <w:t>1</w:t>
      </w:r>
      <w:r>
        <w:rPr>
          <w:rFonts w:ascii="仿宋_GB2312" w:eastAsia="仿宋_GB2312" w:hAnsi="宋体" w:hint="eastAsia"/>
          <w:bCs/>
          <w:spacing w:val="8"/>
          <w:sz w:val="32"/>
          <w:szCs w:val="32"/>
          <w:lang w:val="en"/>
        </w:rPr>
        <w:t>0.</w:t>
      </w:r>
      <w:r>
        <w:rPr>
          <w:rFonts w:ascii="仿宋_GB2312" w:eastAsia="仿宋_GB2312" w:hAnsi="宋体" w:hint="eastAsia"/>
          <w:bCs/>
          <w:spacing w:val="8"/>
          <w:sz w:val="32"/>
          <w:szCs w:val="32"/>
          <w:lang w:val="en"/>
        </w:rPr>
        <w:t>类似</w:t>
      </w:r>
      <w:r>
        <w:rPr>
          <w:rFonts w:ascii="仿宋_GB2312" w:eastAsia="仿宋_GB2312" w:hAnsi="宋体" w:hint="eastAsia"/>
          <w:bCs/>
          <w:spacing w:val="8"/>
          <w:sz w:val="32"/>
          <w:szCs w:val="32"/>
          <w:lang w:val="en"/>
        </w:rPr>
        <w:t>经济责任</w:t>
      </w:r>
      <w:r>
        <w:rPr>
          <w:rFonts w:ascii="仿宋_GB2312" w:eastAsia="仿宋_GB2312" w:hAnsi="宋体" w:hint="eastAsia"/>
          <w:bCs/>
          <w:spacing w:val="8"/>
          <w:sz w:val="32"/>
          <w:szCs w:val="32"/>
          <w:lang w:val="en"/>
        </w:rPr>
        <w:t>审计项目等业绩</w:t>
      </w:r>
    </w:p>
    <w:p w14:paraId="3B75A9F2" w14:textId="77777777" w:rsidR="00764832" w:rsidRDefault="003A1B21">
      <w:pPr>
        <w:spacing w:line="360" w:lineRule="auto"/>
        <w:ind w:firstLineChars="200" w:firstLine="672"/>
        <w:jc w:val="left"/>
        <w:rPr>
          <w:rFonts w:ascii="仿宋_GB2312" w:eastAsia="仿宋_GB2312" w:hAnsi="宋体"/>
          <w:bCs/>
          <w:spacing w:val="8"/>
          <w:sz w:val="32"/>
          <w:szCs w:val="32"/>
        </w:rPr>
      </w:pPr>
      <w:r>
        <w:rPr>
          <w:rFonts w:ascii="仿宋_GB2312" w:eastAsia="仿宋_GB2312" w:hAnsi="宋体" w:hint="eastAsia"/>
          <w:bCs/>
          <w:spacing w:val="8"/>
          <w:sz w:val="32"/>
          <w:szCs w:val="32"/>
        </w:rPr>
        <w:t>11</w:t>
      </w:r>
      <w:r>
        <w:rPr>
          <w:rFonts w:ascii="仿宋_GB2312" w:eastAsia="仿宋_GB2312" w:hAnsi="宋体" w:hint="eastAsia"/>
          <w:bCs/>
          <w:spacing w:val="8"/>
          <w:sz w:val="32"/>
          <w:szCs w:val="32"/>
        </w:rPr>
        <w:t>.</w:t>
      </w:r>
      <w:r>
        <w:rPr>
          <w:rFonts w:ascii="仿宋_GB2312" w:eastAsia="仿宋_GB2312" w:hAnsi="宋体" w:hint="eastAsia"/>
          <w:bCs/>
          <w:spacing w:val="8"/>
          <w:sz w:val="32"/>
          <w:szCs w:val="32"/>
        </w:rPr>
        <w:t>项目组成员配备情况表</w:t>
      </w:r>
    </w:p>
    <w:p w14:paraId="2C057352" w14:textId="77777777" w:rsidR="00764832" w:rsidRDefault="003A1B21">
      <w:pPr>
        <w:spacing w:line="360" w:lineRule="auto"/>
        <w:ind w:firstLineChars="200" w:firstLine="672"/>
        <w:jc w:val="left"/>
        <w:rPr>
          <w:rFonts w:ascii="仿宋_GB2312" w:eastAsia="仿宋_GB2312" w:hAnsi="宋体"/>
          <w:bCs/>
          <w:spacing w:val="8"/>
          <w:sz w:val="32"/>
          <w:szCs w:val="32"/>
        </w:rPr>
      </w:pPr>
      <w:r>
        <w:rPr>
          <w:rFonts w:ascii="仿宋_GB2312" w:eastAsia="仿宋_GB2312" w:hAnsi="宋体" w:hint="eastAsia"/>
          <w:bCs/>
          <w:spacing w:val="8"/>
          <w:sz w:val="32"/>
          <w:szCs w:val="32"/>
        </w:rPr>
        <w:t>12.</w:t>
      </w:r>
      <w:r>
        <w:rPr>
          <w:rFonts w:ascii="仿宋_GB2312" w:eastAsia="仿宋_GB2312" w:hAnsi="宋体" w:hint="eastAsia"/>
          <w:bCs/>
          <w:spacing w:val="8"/>
          <w:sz w:val="32"/>
          <w:szCs w:val="32"/>
        </w:rPr>
        <w:t>获得的荣誉奖项证明材料</w:t>
      </w:r>
    </w:p>
    <w:p w14:paraId="6825D26D" w14:textId="77777777" w:rsidR="00764832" w:rsidRDefault="003A1B21">
      <w:pPr>
        <w:spacing w:line="360" w:lineRule="auto"/>
        <w:ind w:firstLineChars="200" w:firstLine="672"/>
        <w:jc w:val="left"/>
        <w:rPr>
          <w:rFonts w:ascii="仿宋_GB2312" w:eastAsia="仿宋_GB2312" w:hAnsi="宋体"/>
          <w:bCs/>
          <w:spacing w:val="8"/>
          <w:sz w:val="32"/>
          <w:szCs w:val="32"/>
        </w:rPr>
      </w:pPr>
      <w:r>
        <w:rPr>
          <w:rFonts w:ascii="仿宋_GB2312" w:eastAsia="仿宋_GB2312" w:hAnsi="宋体" w:hint="eastAsia"/>
          <w:bCs/>
          <w:spacing w:val="8"/>
          <w:sz w:val="32"/>
          <w:szCs w:val="32"/>
        </w:rPr>
        <w:t>1</w:t>
      </w:r>
      <w:r>
        <w:rPr>
          <w:rFonts w:ascii="仿宋_GB2312" w:eastAsia="仿宋_GB2312" w:hAnsi="宋体" w:hint="eastAsia"/>
          <w:bCs/>
          <w:spacing w:val="8"/>
          <w:sz w:val="32"/>
          <w:szCs w:val="32"/>
        </w:rPr>
        <w:t>3</w:t>
      </w:r>
      <w:r>
        <w:rPr>
          <w:rFonts w:ascii="仿宋_GB2312" w:eastAsia="仿宋_GB2312" w:hAnsi="宋体" w:hint="eastAsia"/>
          <w:bCs/>
          <w:spacing w:val="8"/>
          <w:sz w:val="32"/>
          <w:szCs w:val="32"/>
        </w:rPr>
        <w:t>.</w:t>
      </w:r>
      <w:r>
        <w:rPr>
          <w:rFonts w:ascii="仿宋_GB2312" w:eastAsia="仿宋_GB2312" w:hAnsi="宋体" w:hint="eastAsia"/>
          <w:bCs/>
          <w:spacing w:val="8"/>
          <w:sz w:val="32"/>
          <w:szCs w:val="32"/>
        </w:rPr>
        <w:t>承诺函</w:t>
      </w:r>
    </w:p>
    <w:p w14:paraId="0E067DF0" w14:textId="77777777" w:rsidR="00764832" w:rsidRDefault="003A1B21">
      <w:pPr>
        <w:spacing w:line="360" w:lineRule="auto"/>
        <w:ind w:firstLineChars="200" w:firstLine="672"/>
        <w:jc w:val="left"/>
        <w:rPr>
          <w:rFonts w:ascii="仿宋_GB2312" w:eastAsia="仿宋_GB2312" w:hAnsi="宋体"/>
          <w:bCs/>
          <w:spacing w:val="8"/>
          <w:sz w:val="32"/>
          <w:szCs w:val="32"/>
        </w:rPr>
      </w:pPr>
      <w:r>
        <w:rPr>
          <w:rFonts w:ascii="仿宋_GB2312" w:eastAsia="仿宋_GB2312" w:hAnsi="宋体" w:hint="eastAsia"/>
          <w:bCs/>
          <w:spacing w:val="8"/>
          <w:sz w:val="32"/>
          <w:szCs w:val="32"/>
        </w:rPr>
        <w:t>1</w:t>
      </w:r>
      <w:r>
        <w:rPr>
          <w:rFonts w:ascii="仿宋_GB2312" w:eastAsia="仿宋_GB2312" w:hAnsi="宋体" w:hint="eastAsia"/>
          <w:bCs/>
          <w:spacing w:val="8"/>
          <w:sz w:val="32"/>
          <w:szCs w:val="32"/>
        </w:rPr>
        <w:t>4</w:t>
      </w:r>
      <w:r>
        <w:rPr>
          <w:rFonts w:ascii="仿宋_GB2312" w:eastAsia="仿宋_GB2312" w:hAnsi="宋体" w:hint="eastAsia"/>
          <w:bCs/>
          <w:spacing w:val="8"/>
          <w:sz w:val="32"/>
          <w:szCs w:val="32"/>
        </w:rPr>
        <w:t>.</w:t>
      </w:r>
      <w:r>
        <w:rPr>
          <w:rFonts w:ascii="仿宋_GB2312" w:eastAsia="仿宋_GB2312" w:hAnsi="宋体" w:hint="eastAsia"/>
          <w:bCs/>
          <w:spacing w:val="8"/>
          <w:sz w:val="32"/>
          <w:szCs w:val="32"/>
        </w:rPr>
        <w:t>封底</w:t>
      </w:r>
    </w:p>
    <w:p w14:paraId="2A1A079A" w14:textId="77777777" w:rsidR="00764832" w:rsidRDefault="003A1B21">
      <w:pPr>
        <w:spacing w:line="360" w:lineRule="auto"/>
        <w:ind w:firstLineChars="200" w:firstLine="422"/>
        <w:jc w:val="left"/>
        <w:rPr>
          <w:rFonts w:ascii="黑体" w:eastAsia="黑体" w:hAnsi="黑体" w:cs="黑体"/>
          <w:b/>
          <w:bCs/>
          <w:szCs w:val="21"/>
        </w:rPr>
      </w:pPr>
      <w:r>
        <w:rPr>
          <w:rFonts w:ascii="黑体" w:eastAsia="黑体" w:hAnsi="黑体" w:cs="黑体" w:hint="eastAsia"/>
          <w:b/>
          <w:bCs/>
          <w:szCs w:val="21"/>
        </w:rPr>
        <w:t>注：请务必按以上顺序装订资料，如有非中文资料，请同时提供中文翻译件。</w:t>
      </w:r>
    </w:p>
    <w:p w14:paraId="43A26740" w14:textId="77777777" w:rsidR="00764832" w:rsidRDefault="003A1B21">
      <w:pPr>
        <w:rPr>
          <w:rFonts w:ascii="仿宋_GB2312" w:eastAsia="仿宋_GB2312" w:hAnsi="宋体"/>
          <w:b/>
          <w:sz w:val="32"/>
          <w:szCs w:val="32"/>
        </w:rPr>
      </w:pPr>
      <w:r>
        <w:rPr>
          <w:rFonts w:ascii="黑体" w:eastAsia="黑体" w:hAnsi="黑体" w:hint="eastAsia"/>
          <w:sz w:val="32"/>
          <w:szCs w:val="32"/>
        </w:rPr>
        <w:lastRenderedPageBreak/>
        <w:t>附件</w:t>
      </w:r>
      <w:r>
        <w:rPr>
          <w:rFonts w:ascii="黑体" w:eastAsia="黑体" w:hAnsi="黑体" w:hint="eastAsia"/>
          <w:sz w:val="32"/>
          <w:szCs w:val="32"/>
        </w:rPr>
        <w:t>4</w:t>
      </w:r>
      <w:r>
        <w:rPr>
          <w:rFonts w:ascii="黑体" w:eastAsia="黑体" w:hAnsi="黑体" w:hint="eastAsia"/>
          <w:sz w:val="32"/>
          <w:szCs w:val="32"/>
        </w:rPr>
        <w:t>：</w:t>
      </w:r>
      <w:r>
        <w:rPr>
          <w:rFonts w:ascii="仿宋_GB2312" w:eastAsia="仿宋_GB2312" w:hAnsi="宋体" w:hint="eastAsia"/>
          <w:b/>
          <w:sz w:val="32"/>
          <w:szCs w:val="32"/>
        </w:rPr>
        <w:t>主要表格格式</w:t>
      </w:r>
    </w:p>
    <w:p w14:paraId="485FE6F4" w14:textId="77777777" w:rsidR="00764832" w:rsidRDefault="003A1B21">
      <w:pPr>
        <w:rPr>
          <w:rFonts w:ascii="仿宋_GB2312" w:eastAsia="仿宋_GB2312" w:hAnsi="宋体"/>
          <w:b/>
          <w:sz w:val="32"/>
          <w:szCs w:val="32"/>
        </w:rPr>
      </w:pPr>
      <w:r>
        <w:rPr>
          <w:rFonts w:ascii="黑体" w:eastAsia="黑体" w:hAnsi="黑体" w:hint="eastAsia"/>
          <w:sz w:val="32"/>
          <w:szCs w:val="32"/>
        </w:rPr>
        <w:t>附件</w:t>
      </w:r>
      <w:r>
        <w:rPr>
          <w:rFonts w:ascii="黑体" w:eastAsia="黑体" w:hAnsi="黑体" w:hint="eastAsia"/>
          <w:sz w:val="32"/>
          <w:szCs w:val="32"/>
        </w:rPr>
        <w:t>4-1</w:t>
      </w:r>
      <w:r>
        <w:rPr>
          <w:rFonts w:ascii="黑体" w:eastAsia="黑体" w:hAnsi="黑体" w:hint="eastAsia"/>
          <w:sz w:val="32"/>
          <w:szCs w:val="32"/>
        </w:rPr>
        <w:t>：</w:t>
      </w:r>
    </w:p>
    <w:p w14:paraId="222BFD47" w14:textId="77777777" w:rsidR="00764832" w:rsidRDefault="003A1B21">
      <w:pPr>
        <w:jc w:val="center"/>
        <w:rPr>
          <w:rFonts w:ascii="黑体" w:eastAsia="黑体" w:hAnsi="黑体" w:cs="黑体"/>
          <w:bCs/>
          <w:sz w:val="44"/>
          <w:szCs w:val="44"/>
        </w:rPr>
      </w:pPr>
      <w:r>
        <w:rPr>
          <w:rFonts w:ascii="黑体" w:eastAsia="黑体" w:hAnsi="黑体" w:cs="黑体" w:hint="eastAsia"/>
          <w:bCs/>
          <w:sz w:val="44"/>
          <w:szCs w:val="44"/>
        </w:rPr>
        <w:t>报价一览表</w:t>
      </w:r>
    </w:p>
    <w:tbl>
      <w:tblPr>
        <w:tblpPr w:leftFromText="180" w:rightFromText="180" w:vertAnchor="text" w:horzAnchor="page" w:tblpXSpec="center" w:tblpY="545"/>
        <w:tblOverlap w:val="neve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3135"/>
        <w:gridCol w:w="1605"/>
        <w:gridCol w:w="1497"/>
        <w:gridCol w:w="1724"/>
      </w:tblGrid>
      <w:tr w:rsidR="00764832" w14:paraId="64565BD8" w14:textId="77777777">
        <w:trPr>
          <w:trHeight w:val="994"/>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05015" w14:textId="77777777" w:rsidR="00764832" w:rsidRDefault="003A1B21">
            <w:pPr>
              <w:jc w:val="center"/>
              <w:rPr>
                <w:sz w:val="24"/>
                <w:szCs w:val="24"/>
              </w:rPr>
            </w:pPr>
            <w:r>
              <w:rPr>
                <w:rFonts w:hint="eastAsia"/>
                <w:sz w:val="24"/>
                <w:szCs w:val="24"/>
              </w:rPr>
              <w:t>序号</w:t>
            </w:r>
          </w:p>
        </w:tc>
        <w:tc>
          <w:tcPr>
            <w:tcW w:w="3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2CED72" w14:textId="77777777" w:rsidR="00764832" w:rsidRDefault="003A1B21">
            <w:pPr>
              <w:jc w:val="center"/>
              <w:rPr>
                <w:sz w:val="24"/>
                <w:szCs w:val="24"/>
              </w:rPr>
            </w:pPr>
            <w:r>
              <w:rPr>
                <w:rFonts w:hint="eastAsia"/>
                <w:sz w:val="24"/>
                <w:szCs w:val="24"/>
              </w:rPr>
              <w:t>服务内容</w:t>
            </w:r>
          </w:p>
        </w:tc>
        <w:tc>
          <w:tcPr>
            <w:tcW w:w="1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9E3AFB" w14:textId="77777777" w:rsidR="00764832" w:rsidRDefault="003A1B21">
            <w:pPr>
              <w:jc w:val="center"/>
              <w:rPr>
                <w:sz w:val="24"/>
                <w:szCs w:val="24"/>
              </w:rPr>
            </w:pPr>
            <w:r>
              <w:rPr>
                <w:rFonts w:hint="eastAsia"/>
                <w:sz w:val="24"/>
                <w:szCs w:val="24"/>
              </w:rPr>
              <w:t>服务时间</w:t>
            </w:r>
          </w:p>
        </w:tc>
        <w:tc>
          <w:tcPr>
            <w:tcW w:w="14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497FBC" w14:textId="77777777" w:rsidR="00764832" w:rsidRDefault="00764832">
            <w:pPr>
              <w:jc w:val="center"/>
              <w:rPr>
                <w:sz w:val="24"/>
                <w:szCs w:val="24"/>
              </w:rPr>
            </w:pPr>
          </w:p>
          <w:p w14:paraId="02B60CE4" w14:textId="77777777" w:rsidR="00764832" w:rsidRDefault="003A1B21">
            <w:pPr>
              <w:jc w:val="center"/>
              <w:rPr>
                <w:sz w:val="24"/>
                <w:szCs w:val="24"/>
              </w:rPr>
            </w:pPr>
            <w:r>
              <w:rPr>
                <w:rFonts w:hint="eastAsia"/>
                <w:sz w:val="24"/>
                <w:szCs w:val="24"/>
              </w:rPr>
              <w:t>价格</w:t>
            </w:r>
            <w:r>
              <w:rPr>
                <w:rFonts w:hint="eastAsia"/>
                <w:sz w:val="24"/>
                <w:szCs w:val="24"/>
              </w:rPr>
              <w:t>（万元）</w:t>
            </w:r>
          </w:p>
          <w:p w14:paraId="1D194625" w14:textId="77777777" w:rsidR="00764832" w:rsidRDefault="00764832">
            <w:pPr>
              <w:jc w:val="cente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A4BF93" w14:textId="77777777" w:rsidR="00764832" w:rsidRDefault="003A1B21">
            <w:pPr>
              <w:jc w:val="center"/>
              <w:rPr>
                <w:sz w:val="24"/>
                <w:szCs w:val="24"/>
              </w:rPr>
            </w:pPr>
            <w:r>
              <w:rPr>
                <w:rFonts w:hint="eastAsia"/>
                <w:sz w:val="24"/>
                <w:szCs w:val="24"/>
              </w:rPr>
              <w:t>备注</w:t>
            </w:r>
          </w:p>
        </w:tc>
      </w:tr>
      <w:tr w:rsidR="00764832" w14:paraId="6F3D08C4" w14:textId="77777777">
        <w:trPr>
          <w:trHeight w:val="994"/>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tcPr>
          <w:p w14:paraId="600E479B" w14:textId="77777777" w:rsidR="00764832" w:rsidRDefault="00764832">
            <w:pPr>
              <w:rPr>
                <w:sz w:val="24"/>
                <w:szCs w:val="24"/>
              </w:rPr>
            </w:pPr>
          </w:p>
        </w:tc>
        <w:tc>
          <w:tcPr>
            <w:tcW w:w="3135" w:type="dxa"/>
            <w:tcBorders>
              <w:top w:val="single" w:sz="8" w:space="0" w:color="000000"/>
              <w:left w:val="single" w:sz="8" w:space="0" w:color="000000"/>
              <w:bottom w:val="single" w:sz="8" w:space="0" w:color="000000"/>
              <w:right w:val="single" w:sz="8" w:space="0" w:color="000000"/>
            </w:tcBorders>
            <w:shd w:val="clear" w:color="auto" w:fill="auto"/>
          </w:tcPr>
          <w:p w14:paraId="1EDDF2DB" w14:textId="77777777" w:rsidR="00764832" w:rsidRDefault="00764832">
            <w:pPr>
              <w:rPr>
                <w:sz w:val="24"/>
                <w:szCs w:val="24"/>
              </w:rPr>
            </w:pPr>
          </w:p>
        </w:tc>
        <w:tc>
          <w:tcPr>
            <w:tcW w:w="1605" w:type="dxa"/>
            <w:tcBorders>
              <w:top w:val="single" w:sz="8" w:space="0" w:color="000000"/>
              <w:left w:val="single" w:sz="8" w:space="0" w:color="000000"/>
              <w:bottom w:val="single" w:sz="8" w:space="0" w:color="000000"/>
              <w:right w:val="single" w:sz="8" w:space="0" w:color="000000"/>
            </w:tcBorders>
            <w:shd w:val="clear" w:color="auto" w:fill="auto"/>
          </w:tcPr>
          <w:p w14:paraId="43BA8477" w14:textId="77777777" w:rsidR="00764832" w:rsidRDefault="00764832">
            <w:pPr>
              <w:rPr>
                <w:sz w:val="24"/>
                <w:szCs w:val="24"/>
              </w:rPr>
            </w:pPr>
          </w:p>
        </w:tc>
        <w:tc>
          <w:tcPr>
            <w:tcW w:w="1497" w:type="dxa"/>
            <w:tcBorders>
              <w:top w:val="single" w:sz="8" w:space="0" w:color="000000"/>
              <w:left w:val="single" w:sz="8" w:space="0" w:color="000000"/>
              <w:bottom w:val="single" w:sz="8" w:space="0" w:color="000000"/>
              <w:right w:val="single" w:sz="8" w:space="0" w:color="000000"/>
            </w:tcBorders>
            <w:shd w:val="clear" w:color="auto" w:fill="auto"/>
          </w:tcPr>
          <w:p w14:paraId="657898F4" w14:textId="77777777" w:rsidR="00764832" w:rsidRDefault="00764832">
            <w:pP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14:paraId="5E90ACAB" w14:textId="77777777" w:rsidR="00764832" w:rsidRDefault="00764832">
            <w:pPr>
              <w:rPr>
                <w:sz w:val="24"/>
                <w:szCs w:val="24"/>
              </w:rPr>
            </w:pPr>
          </w:p>
        </w:tc>
      </w:tr>
      <w:tr w:rsidR="00764832" w14:paraId="15662B69" w14:textId="77777777">
        <w:trPr>
          <w:trHeight w:val="994"/>
          <w:jc w:val="center"/>
        </w:trPr>
        <w:tc>
          <w:tcPr>
            <w:tcW w:w="747" w:type="dxa"/>
            <w:tcBorders>
              <w:top w:val="single" w:sz="8" w:space="0" w:color="000000"/>
              <w:left w:val="single" w:sz="8" w:space="0" w:color="000000"/>
              <w:bottom w:val="single" w:sz="8" w:space="0" w:color="000000"/>
              <w:right w:val="single" w:sz="8" w:space="0" w:color="000000"/>
            </w:tcBorders>
            <w:shd w:val="clear" w:color="auto" w:fill="auto"/>
          </w:tcPr>
          <w:p w14:paraId="13862F95" w14:textId="77777777" w:rsidR="00764832" w:rsidRDefault="00764832">
            <w:pPr>
              <w:rPr>
                <w:sz w:val="24"/>
                <w:szCs w:val="24"/>
              </w:rPr>
            </w:pPr>
          </w:p>
        </w:tc>
        <w:tc>
          <w:tcPr>
            <w:tcW w:w="3135" w:type="dxa"/>
            <w:tcBorders>
              <w:top w:val="single" w:sz="8" w:space="0" w:color="000000"/>
              <w:left w:val="single" w:sz="8" w:space="0" w:color="000000"/>
              <w:bottom w:val="single" w:sz="8" w:space="0" w:color="000000"/>
              <w:right w:val="single" w:sz="8" w:space="0" w:color="000000"/>
            </w:tcBorders>
            <w:shd w:val="clear" w:color="auto" w:fill="auto"/>
          </w:tcPr>
          <w:p w14:paraId="1DDC1BA8" w14:textId="77777777" w:rsidR="00764832" w:rsidRDefault="00764832">
            <w:pPr>
              <w:rPr>
                <w:sz w:val="24"/>
                <w:szCs w:val="24"/>
              </w:rPr>
            </w:pPr>
          </w:p>
        </w:tc>
        <w:tc>
          <w:tcPr>
            <w:tcW w:w="1605" w:type="dxa"/>
            <w:tcBorders>
              <w:top w:val="single" w:sz="8" w:space="0" w:color="000000"/>
              <w:left w:val="single" w:sz="8" w:space="0" w:color="000000"/>
              <w:bottom w:val="single" w:sz="8" w:space="0" w:color="000000"/>
              <w:right w:val="single" w:sz="8" w:space="0" w:color="000000"/>
            </w:tcBorders>
            <w:shd w:val="clear" w:color="auto" w:fill="auto"/>
          </w:tcPr>
          <w:p w14:paraId="201DBC2C" w14:textId="77777777" w:rsidR="00764832" w:rsidRDefault="00764832">
            <w:pPr>
              <w:rPr>
                <w:sz w:val="24"/>
                <w:szCs w:val="24"/>
              </w:rPr>
            </w:pPr>
          </w:p>
        </w:tc>
        <w:tc>
          <w:tcPr>
            <w:tcW w:w="1497" w:type="dxa"/>
            <w:tcBorders>
              <w:top w:val="single" w:sz="8" w:space="0" w:color="000000"/>
              <w:left w:val="single" w:sz="8" w:space="0" w:color="000000"/>
              <w:bottom w:val="single" w:sz="8" w:space="0" w:color="000000"/>
              <w:right w:val="single" w:sz="8" w:space="0" w:color="000000"/>
            </w:tcBorders>
            <w:shd w:val="clear" w:color="auto" w:fill="auto"/>
          </w:tcPr>
          <w:p w14:paraId="2FC8AA0B" w14:textId="77777777" w:rsidR="00764832" w:rsidRDefault="00764832">
            <w:pPr>
              <w:rPr>
                <w:sz w:val="24"/>
                <w:szCs w:val="24"/>
              </w:rPr>
            </w:pP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14:paraId="40303B77" w14:textId="77777777" w:rsidR="00764832" w:rsidRDefault="00764832">
            <w:pPr>
              <w:rPr>
                <w:sz w:val="24"/>
                <w:szCs w:val="24"/>
              </w:rPr>
            </w:pPr>
          </w:p>
        </w:tc>
      </w:tr>
    </w:tbl>
    <w:p w14:paraId="0B9C1332" w14:textId="77777777" w:rsidR="00764832" w:rsidRDefault="00764832">
      <w:pPr>
        <w:jc w:val="center"/>
        <w:rPr>
          <w:sz w:val="28"/>
          <w:szCs w:val="28"/>
        </w:rPr>
      </w:pPr>
    </w:p>
    <w:p w14:paraId="7D99138B" w14:textId="77777777" w:rsidR="00764832" w:rsidRDefault="00764832">
      <w:pPr>
        <w:widowControl/>
        <w:wordWrap w:val="0"/>
        <w:spacing w:line="360" w:lineRule="auto"/>
        <w:jc w:val="left"/>
        <w:rPr>
          <w:rFonts w:ascii="仿宋_GB2312" w:eastAsia="仿宋_GB2312" w:hAnsi="仿宋_GB2312" w:cs="仿宋_GB2312"/>
          <w:kern w:val="0"/>
          <w:sz w:val="28"/>
          <w:szCs w:val="28"/>
        </w:rPr>
      </w:pPr>
    </w:p>
    <w:p w14:paraId="748FA60B" w14:textId="77777777" w:rsidR="00764832" w:rsidRDefault="003A1B21">
      <w:pPr>
        <w:widowControl/>
        <w:wordWrap w:val="0"/>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供应商名称：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（盖公章）</w:t>
      </w:r>
    </w:p>
    <w:p w14:paraId="45E1D939" w14:textId="77777777" w:rsidR="00764832" w:rsidRDefault="00764832">
      <w:pPr>
        <w:widowControl/>
        <w:wordWrap w:val="0"/>
        <w:spacing w:line="360" w:lineRule="auto"/>
        <w:jc w:val="left"/>
        <w:rPr>
          <w:rFonts w:ascii="仿宋_GB2312" w:eastAsia="仿宋_GB2312" w:hAnsi="仿宋_GB2312" w:cs="仿宋_GB2312"/>
          <w:kern w:val="0"/>
          <w:sz w:val="28"/>
          <w:szCs w:val="28"/>
        </w:rPr>
      </w:pPr>
    </w:p>
    <w:p w14:paraId="045748D6" w14:textId="77777777" w:rsidR="00764832" w:rsidRDefault="003A1B21">
      <w:pPr>
        <w:widowControl/>
        <w:wordWrap w:val="0"/>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法定代表人（或负责人）或授权代表（签字或加盖个人名章）：</w:t>
      </w:r>
    </w:p>
    <w:p w14:paraId="2391E727" w14:textId="77777777" w:rsidR="00764832" w:rsidRDefault="00764832">
      <w:pPr>
        <w:widowControl/>
        <w:wordWrap w:val="0"/>
        <w:spacing w:line="360" w:lineRule="auto"/>
        <w:jc w:val="left"/>
        <w:rPr>
          <w:rFonts w:ascii="仿宋_GB2312" w:eastAsia="仿宋_GB2312" w:hAnsi="仿宋_GB2312" w:cs="仿宋_GB2312"/>
          <w:kern w:val="0"/>
          <w:sz w:val="28"/>
          <w:szCs w:val="28"/>
        </w:rPr>
      </w:pPr>
    </w:p>
    <w:p w14:paraId="2F5D797E" w14:textId="77777777" w:rsidR="00764832" w:rsidRDefault="003A1B21">
      <w:pPr>
        <w:widowControl/>
        <w:wordWrap w:val="0"/>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日期：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日</w:t>
      </w:r>
    </w:p>
    <w:p w14:paraId="40E09271" w14:textId="77777777" w:rsidR="003A1B21" w:rsidRDefault="003A1B21">
      <w:pPr>
        <w:widowControl/>
        <w:wordWrap w:val="0"/>
        <w:spacing w:line="360" w:lineRule="auto"/>
        <w:jc w:val="left"/>
        <w:rPr>
          <w:rFonts w:ascii="仿宋_GB2312" w:eastAsia="仿宋_GB2312" w:hAnsi="仿宋_GB2312" w:cs="仿宋_GB2312"/>
          <w:kern w:val="0"/>
          <w:sz w:val="28"/>
          <w:szCs w:val="28"/>
        </w:rPr>
      </w:pPr>
    </w:p>
    <w:p w14:paraId="0C1AB780" w14:textId="77777777" w:rsidR="003A1B21" w:rsidRDefault="003A1B21">
      <w:pPr>
        <w:widowControl/>
        <w:wordWrap w:val="0"/>
        <w:spacing w:line="360" w:lineRule="auto"/>
        <w:jc w:val="left"/>
        <w:rPr>
          <w:rFonts w:ascii="仿宋_GB2312" w:eastAsia="仿宋_GB2312" w:hAnsi="仿宋_GB2312" w:cs="仿宋_GB2312"/>
          <w:kern w:val="0"/>
          <w:sz w:val="28"/>
          <w:szCs w:val="28"/>
        </w:rPr>
      </w:pPr>
    </w:p>
    <w:p w14:paraId="300AA4B3" w14:textId="025EDB96" w:rsidR="00764832" w:rsidRPr="003A1B21" w:rsidRDefault="003A1B21">
      <w:pPr>
        <w:widowControl/>
        <w:wordWrap w:val="0"/>
        <w:spacing w:line="360" w:lineRule="auto"/>
        <w:jc w:val="left"/>
        <w:rPr>
          <w:rFonts w:ascii="仿宋_GB2312" w:eastAsia="仿宋_GB2312" w:hAnsi="仿宋_GB2312" w:cs="仿宋_GB2312"/>
          <w:b/>
          <w:bCs/>
          <w:kern w:val="0"/>
          <w:sz w:val="28"/>
          <w:szCs w:val="28"/>
        </w:rPr>
      </w:pPr>
      <w:r w:rsidRPr="003A1B21">
        <w:rPr>
          <w:rFonts w:ascii="仿宋_GB2312" w:eastAsia="仿宋_GB2312" w:hAnsi="仿宋_GB2312" w:cs="仿宋_GB2312" w:hint="eastAsia"/>
          <w:b/>
          <w:bCs/>
          <w:kern w:val="0"/>
          <w:sz w:val="28"/>
          <w:szCs w:val="28"/>
        </w:rPr>
        <w:t>注：报价应是最终用户验收合格后的总价。</w:t>
      </w:r>
    </w:p>
    <w:p w14:paraId="235D3D46" w14:textId="77777777" w:rsidR="00764832" w:rsidRDefault="00764832">
      <w:pPr>
        <w:adjustRightInd w:val="0"/>
        <w:spacing w:line="400" w:lineRule="exact"/>
        <w:jc w:val="left"/>
        <w:rPr>
          <w:rFonts w:ascii="黑体" w:eastAsia="黑体" w:hAnsi="黑体"/>
          <w:sz w:val="32"/>
          <w:szCs w:val="32"/>
        </w:rPr>
      </w:pPr>
    </w:p>
    <w:p w14:paraId="4B045C87" w14:textId="77777777" w:rsidR="00764832" w:rsidRDefault="00764832">
      <w:pPr>
        <w:adjustRightInd w:val="0"/>
        <w:spacing w:line="400" w:lineRule="exact"/>
        <w:jc w:val="left"/>
        <w:rPr>
          <w:rFonts w:ascii="黑体" w:eastAsia="黑体" w:hAnsi="黑体"/>
          <w:sz w:val="32"/>
          <w:szCs w:val="32"/>
        </w:rPr>
      </w:pPr>
    </w:p>
    <w:p w14:paraId="2127343B" w14:textId="77777777" w:rsidR="00764832" w:rsidRDefault="00764832">
      <w:pPr>
        <w:adjustRightInd w:val="0"/>
        <w:spacing w:line="400" w:lineRule="exact"/>
        <w:jc w:val="left"/>
        <w:rPr>
          <w:rFonts w:ascii="黑体" w:eastAsia="黑体" w:hAnsi="黑体" w:hint="eastAsia"/>
          <w:sz w:val="32"/>
          <w:szCs w:val="32"/>
        </w:rPr>
      </w:pPr>
    </w:p>
    <w:p w14:paraId="780B8A84" w14:textId="77777777" w:rsidR="00764832" w:rsidRDefault="00764832">
      <w:pPr>
        <w:adjustRightInd w:val="0"/>
        <w:spacing w:line="400" w:lineRule="exact"/>
        <w:jc w:val="left"/>
        <w:rPr>
          <w:rFonts w:ascii="黑体" w:eastAsia="黑体" w:hAnsi="黑体"/>
          <w:sz w:val="32"/>
          <w:szCs w:val="32"/>
        </w:rPr>
      </w:pPr>
    </w:p>
    <w:p w14:paraId="6DCDF2A8" w14:textId="77777777" w:rsidR="00764832" w:rsidRDefault="00764832">
      <w:pPr>
        <w:adjustRightInd w:val="0"/>
        <w:spacing w:line="400" w:lineRule="exact"/>
        <w:jc w:val="left"/>
        <w:rPr>
          <w:rFonts w:ascii="黑体" w:eastAsia="黑体" w:hAnsi="黑体"/>
          <w:sz w:val="32"/>
          <w:szCs w:val="32"/>
        </w:rPr>
      </w:pPr>
    </w:p>
    <w:p w14:paraId="727530C0" w14:textId="77777777" w:rsidR="00764832" w:rsidRDefault="003A1B21">
      <w:pPr>
        <w:adjustRightInd w:val="0"/>
        <w:spacing w:line="400" w:lineRule="exact"/>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4-2</w:t>
      </w:r>
      <w:r>
        <w:rPr>
          <w:rFonts w:ascii="黑体" w:eastAsia="黑体" w:hAnsi="黑体" w:hint="eastAsia"/>
          <w:sz w:val="32"/>
          <w:szCs w:val="32"/>
        </w:rPr>
        <w:t>：</w:t>
      </w:r>
    </w:p>
    <w:p w14:paraId="14DC1C1B" w14:textId="77777777" w:rsidR="00764832" w:rsidRDefault="003A1B21">
      <w:pPr>
        <w:spacing w:line="360" w:lineRule="auto"/>
        <w:jc w:val="center"/>
        <w:rPr>
          <w:rFonts w:ascii="黑体" w:eastAsia="黑体" w:hAnsi="黑体" w:cs="黑体"/>
          <w:bCs/>
          <w:sz w:val="44"/>
          <w:szCs w:val="44"/>
        </w:rPr>
      </w:pPr>
      <w:r>
        <w:rPr>
          <w:rFonts w:ascii="黑体" w:eastAsia="黑体" w:hAnsi="黑体" w:cs="黑体" w:hint="eastAsia"/>
          <w:bCs/>
          <w:sz w:val="44"/>
          <w:szCs w:val="44"/>
        </w:rPr>
        <w:t>偏离表</w:t>
      </w:r>
    </w:p>
    <w:p w14:paraId="5B2EF014" w14:textId="77777777" w:rsidR="00764832" w:rsidRDefault="00764832">
      <w:pPr>
        <w:spacing w:line="360" w:lineRule="auto"/>
        <w:jc w:val="center"/>
        <w:rPr>
          <w:rFonts w:ascii="仿宋_GB2312" w:eastAsia="仿宋_GB2312"/>
          <w:b/>
          <w:sz w:val="32"/>
          <w:szCs w:val="32"/>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2539"/>
        <w:gridCol w:w="3070"/>
      </w:tblGrid>
      <w:tr w:rsidR="00764832" w14:paraId="4AC41DAC" w14:textId="77777777">
        <w:trPr>
          <w:trHeight w:val="606"/>
          <w:jc w:val="center"/>
        </w:trPr>
        <w:tc>
          <w:tcPr>
            <w:tcW w:w="993" w:type="dxa"/>
            <w:tcBorders>
              <w:top w:val="single" w:sz="4" w:space="0" w:color="auto"/>
              <w:left w:val="single" w:sz="4" w:space="0" w:color="auto"/>
              <w:bottom w:val="single" w:sz="4" w:space="0" w:color="auto"/>
              <w:right w:val="single" w:sz="4" w:space="0" w:color="auto"/>
            </w:tcBorders>
            <w:vAlign w:val="center"/>
          </w:tcPr>
          <w:p w14:paraId="32BD18EA" w14:textId="77777777" w:rsidR="00764832" w:rsidRDefault="003A1B21">
            <w:pPr>
              <w:spacing w:line="360" w:lineRule="auto"/>
              <w:jc w:val="center"/>
              <w:rPr>
                <w:rFonts w:ascii="仿宋_GB2312" w:eastAsia="仿宋_GB2312" w:hAnsi="宋体"/>
                <w:sz w:val="24"/>
                <w:szCs w:val="24"/>
              </w:rPr>
            </w:pPr>
            <w:r>
              <w:rPr>
                <w:rFonts w:ascii="仿宋_GB2312" w:eastAsia="仿宋_GB2312" w:hAnsi="宋体" w:hint="eastAsia"/>
                <w:sz w:val="24"/>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1B71A732" w14:textId="77777777" w:rsidR="00764832" w:rsidRDefault="003A1B21">
            <w:pPr>
              <w:spacing w:line="360" w:lineRule="auto"/>
              <w:jc w:val="center"/>
              <w:rPr>
                <w:rFonts w:ascii="仿宋_GB2312" w:eastAsia="仿宋_GB2312" w:hAnsi="宋体"/>
                <w:sz w:val="24"/>
                <w:szCs w:val="24"/>
              </w:rPr>
            </w:pPr>
            <w:r>
              <w:rPr>
                <w:rFonts w:ascii="仿宋_GB2312" w:eastAsia="仿宋_GB2312" w:hAnsi="宋体" w:hint="eastAsia"/>
                <w:sz w:val="24"/>
              </w:rPr>
              <w:t>招标要求</w:t>
            </w:r>
          </w:p>
        </w:tc>
        <w:tc>
          <w:tcPr>
            <w:tcW w:w="2539" w:type="dxa"/>
            <w:tcBorders>
              <w:top w:val="single" w:sz="4" w:space="0" w:color="auto"/>
              <w:left w:val="single" w:sz="4" w:space="0" w:color="auto"/>
              <w:bottom w:val="single" w:sz="4" w:space="0" w:color="auto"/>
              <w:right w:val="single" w:sz="4" w:space="0" w:color="auto"/>
            </w:tcBorders>
            <w:vAlign w:val="center"/>
          </w:tcPr>
          <w:p w14:paraId="7227E900" w14:textId="77777777" w:rsidR="00764832" w:rsidRDefault="003A1B21">
            <w:pPr>
              <w:spacing w:line="360" w:lineRule="auto"/>
              <w:jc w:val="center"/>
              <w:rPr>
                <w:rFonts w:ascii="仿宋_GB2312" w:eastAsia="仿宋_GB2312" w:hAnsi="宋体"/>
                <w:sz w:val="24"/>
                <w:szCs w:val="24"/>
              </w:rPr>
            </w:pPr>
            <w:r>
              <w:rPr>
                <w:rFonts w:ascii="仿宋_GB2312" w:eastAsia="仿宋_GB2312" w:hAnsi="宋体" w:hint="eastAsia"/>
                <w:sz w:val="24"/>
              </w:rPr>
              <w:t>投标响应</w:t>
            </w:r>
          </w:p>
        </w:tc>
        <w:tc>
          <w:tcPr>
            <w:tcW w:w="3070" w:type="dxa"/>
            <w:tcBorders>
              <w:top w:val="single" w:sz="4" w:space="0" w:color="auto"/>
              <w:left w:val="single" w:sz="4" w:space="0" w:color="auto"/>
              <w:bottom w:val="single" w:sz="4" w:space="0" w:color="auto"/>
              <w:right w:val="single" w:sz="4" w:space="0" w:color="auto"/>
            </w:tcBorders>
            <w:vAlign w:val="center"/>
          </w:tcPr>
          <w:p w14:paraId="00229BEA" w14:textId="77777777" w:rsidR="00764832" w:rsidRDefault="003A1B21">
            <w:pPr>
              <w:spacing w:line="360" w:lineRule="auto"/>
              <w:jc w:val="center"/>
              <w:rPr>
                <w:rFonts w:ascii="仿宋_GB2312" w:eastAsia="仿宋_GB2312" w:hAnsi="宋体"/>
                <w:sz w:val="24"/>
                <w:szCs w:val="24"/>
              </w:rPr>
            </w:pPr>
            <w:r>
              <w:rPr>
                <w:rFonts w:ascii="仿宋_GB2312" w:eastAsia="仿宋_GB2312" w:hAnsi="宋体" w:hint="eastAsia"/>
                <w:sz w:val="24"/>
              </w:rPr>
              <w:t>偏离及其影响</w:t>
            </w:r>
          </w:p>
        </w:tc>
      </w:tr>
      <w:tr w:rsidR="00764832" w14:paraId="3D08C102" w14:textId="77777777">
        <w:trPr>
          <w:trHeight w:val="463"/>
          <w:jc w:val="center"/>
        </w:trPr>
        <w:tc>
          <w:tcPr>
            <w:tcW w:w="993" w:type="dxa"/>
            <w:tcBorders>
              <w:top w:val="single" w:sz="4" w:space="0" w:color="auto"/>
              <w:left w:val="single" w:sz="4" w:space="0" w:color="auto"/>
              <w:bottom w:val="single" w:sz="4" w:space="0" w:color="auto"/>
              <w:right w:val="single" w:sz="4" w:space="0" w:color="auto"/>
            </w:tcBorders>
          </w:tcPr>
          <w:p w14:paraId="60B33C21" w14:textId="77777777" w:rsidR="00764832" w:rsidRDefault="00764832">
            <w:pPr>
              <w:spacing w:line="360" w:lineRule="auto"/>
              <w:jc w:val="center"/>
              <w:rPr>
                <w:rFonts w:ascii="仿宋_GB2312" w:eastAsia="仿宋_GB2312" w:hAnsi="宋体"/>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716B4C0" w14:textId="77777777" w:rsidR="00764832" w:rsidRDefault="00764832">
            <w:pPr>
              <w:spacing w:line="360" w:lineRule="auto"/>
              <w:jc w:val="center"/>
              <w:rPr>
                <w:rFonts w:ascii="仿宋_GB2312" w:eastAsia="仿宋_GB2312" w:hAnsi="宋体"/>
                <w:sz w:val="24"/>
                <w:szCs w:val="24"/>
              </w:rPr>
            </w:pPr>
          </w:p>
        </w:tc>
        <w:tc>
          <w:tcPr>
            <w:tcW w:w="2539" w:type="dxa"/>
            <w:tcBorders>
              <w:top w:val="single" w:sz="4" w:space="0" w:color="auto"/>
              <w:left w:val="single" w:sz="4" w:space="0" w:color="auto"/>
              <w:bottom w:val="single" w:sz="4" w:space="0" w:color="auto"/>
              <w:right w:val="single" w:sz="4" w:space="0" w:color="auto"/>
            </w:tcBorders>
          </w:tcPr>
          <w:p w14:paraId="1D20FFC5" w14:textId="77777777" w:rsidR="00764832" w:rsidRDefault="00764832">
            <w:pPr>
              <w:spacing w:line="360" w:lineRule="auto"/>
              <w:jc w:val="center"/>
              <w:rPr>
                <w:rFonts w:ascii="仿宋_GB2312" w:eastAsia="仿宋_GB2312" w:hAnsi="宋体"/>
                <w:sz w:val="24"/>
                <w:szCs w:val="24"/>
              </w:rPr>
            </w:pPr>
          </w:p>
        </w:tc>
        <w:tc>
          <w:tcPr>
            <w:tcW w:w="3070" w:type="dxa"/>
            <w:tcBorders>
              <w:top w:val="single" w:sz="4" w:space="0" w:color="auto"/>
              <w:left w:val="single" w:sz="4" w:space="0" w:color="auto"/>
              <w:bottom w:val="single" w:sz="4" w:space="0" w:color="auto"/>
              <w:right w:val="single" w:sz="4" w:space="0" w:color="auto"/>
            </w:tcBorders>
          </w:tcPr>
          <w:p w14:paraId="1600F020" w14:textId="77777777" w:rsidR="00764832" w:rsidRDefault="00764832">
            <w:pPr>
              <w:spacing w:line="360" w:lineRule="auto"/>
              <w:jc w:val="center"/>
              <w:rPr>
                <w:rFonts w:ascii="仿宋_GB2312" w:eastAsia="仿宋_GB2312" w:hAnsi="宋体"/>
                <w:sz w:val="24"/>
                <w:szCs w:val="24"/>
              </w:rPr>
            </w:pPr>
          </w:p>
        </w:tc>
      </w:tr>
      <w:tr w:rsidR="00764832" w14:paraId="74219EDC" w14:textId="77777777">
        <w:trPr>
          <w:trHeight w:val="455"/>
          <w:jc w:val="center"/>
        </w:trPr>
        <w:tc>
          <w:tcPr>
            <w:tcW w:w="993" w:type="dxa"/>
            <w:tcBorders>
              <w:top w:val="single" w:sz="4" w:space="0" w:color="auto"/>
              <w:left w:val="single" w:sz="4" w:space="0" w:color="auto"/>
              <w:bottom w:val="single" w:sz="4" w:space="0" w:color="auto"/>
              <w:right w:val="single" w:sz="4" w:space="0" w:color="auto"/>
            </w:tcBorders>
          </w:tcPr>
          <w:p w14:paraId="13E14B36" w14:textId="77777777" w:rsidR="00764832" w:rsidRDefault="00764832">
            <w:pPr>
              <w:spacing w:line="360" w:lineRule="auto"/>
              <w:jc w:val="center"/>
              <w:rPr>
                <w:rFonts w:ascii="仿宋_GB2312" w:eastAsia="仿宋_GB2312" w:hAnsi="宋体"/>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50F1628" w14:textId="77777777" w:rsidR="00764832" w:rsidRDefault="00764832">
            <w:pPr>
              <w:spacing w:line="360" w:lineRule="auto"/>
              <w:jc w:val="center"/>
              <w:rPr>
                <w:rFonts w:ascii="仿宋_GB2312" w:eastAsia="仿宋_GB2312" w:hAnsi="宋体"/>
                <w:sz w:val="24"/>
                <w:szCs w:val="24"/>
              </w:rPr>
            </w:pPr>
          </w:p>
        </w:tc>
        <w:tc>
          <w:tcPr>
            <w:tcW w:w="2539" w:type="dxa"/>
            <w:tcBorders>
              <w:top w:val="single" w:sz="4" w:space="0" w:color="auto"/>
              <w:left w:val="single" w:sz="4" w:space="0" w:color="auto"/>
              <w:bottom w:val="single" w:sz="4" w:space="0" w:color="auto"/>
              <w:right w:val="single" w:sz="4" w:space="0" w:color="auto"/>
            </w:tcBorders>
          </w:tcPr>
          <w:p w14:paraId="6ED1D791" w14:textId="77777777" w:rsidR="00764832" w:rsidRDefault="00764832">
            <w:pPr>
              <w:spacing w:line="360" w:lineRule="auto"/>
              <w:jc w:val="center"/>
              <w:rPr>
                <w:rFonts w:ascii="仿宋_GB2312" w:eastAsia="仿宋_GB2312" w:hAnsi="宋体"/>
                <w:sz w:val="24"/>
                <w:szCs w:val="24"/>
              </w:rPr>
            </w:pPr>
          </w:p>
        </w:tc>
        <w:tc>
          <w:tcPr>
            <w:tcW w:w="3070" w:type="dxa"/>
            <w:tcBorders>
              <w:top w:val="single" w:sz="4" w:space="0" w:color="auto"/>
              <w:left w:val="single" w:sz="4" w:space="0" w:color="auto"/>
              <w:bottom w:val="single" w:sz="4" w:space="0" w:color="auto"/>
              <w:right w:val="single" w:sz="4" w:space="0" w:color="auto"/>
            </w:tcBorders>
          </w:tcPr>
          <w:p w14:paraId="0347CA1E" w14:textId="77777777" w:rsidR="00764832" w:rsidRDefault="00764832">
            <w:pPr>
              <w:spacing w:line="360" w:lineRule="auto"/>
              <w:jc w:val="center"/>
              <w:rPr>
                <w:rFonts w:ascii="仿宋_GB2312" w:eastAsia="仿宋_GB2312" w:hAnsi="宋体"/>
                <w:sz w:val="24"/>
                <w:szCs w:val="24"/>
              </w:rPr>
            </w:pPr>
          </w:p>
        </w:tc>
      </w:tr>
    </w:tbl>
    <w:p w14:paraId="48D86671" w14:textId="77777777" w:rsidR="00764832" w:rsidRDefault="00764832">
      <w:pPr>
        <w:spacing w:line="360" w:lineRule="auto"/>
        <w:ind w:firstLineChars="200" w:firstLine="640"/>
        <w:rPr>
          <w:rFonts w:ascii="仿宋_GB2312" w:eastAsia="仿宋_GB2312" w:hAnsi="宋体"/>
          <w:sz w:val="32"/>
          <w:szCs w:val="32"/>
        </w:rPr>
      </w:pPr>
    </w:p>
    <w:p w14:paraId="30DEEC05" w14:textId="77777777" w:rsidR="00764832" w:rsidRDefault="003A1B21">
      <w:pPr>
        <w:spacing w:line="360" w:lineRule="auto"/>
        <w:rPr>
          <w:rFonts w:ascii="仿宋_GB2312" w:eastAsia="仿宋_GB2312" w:hAnsi="宋体"/>
          <w:sz w:val="32"/>
          <w:szCs w:val="32"/>
        </w:rPr>
      </w:pPr>
      <w:r>
        <w:rPr>
          <w:rFonts w:ascii="仿宋_GB2312" w:eastAsia="仿宋_GB2312" w:hAnsi="宋体" w:hint="eastAsia"/>
          <w:sz w:val="32"/>
          <w:szCs w:val="32"/>
        </w:rPr>
        <w:t>注：</w:t>
      </w:r>
      <w:r>
        <w:rPr>
          <w:rFonts w:ascii="仿宋_GB2312" w:eastAsia="仿宋_GB2312" w:hAnsi="宋体" w:hint="eastAsia"/>
          <w:sz w:val="32"/>
          <w:szCs w:val="32"/>
        </w:rPr>
        <w:t xml:space="preserve">1. </w:t>
      </w:r>
      <w:r>
        <w:rPr>
          <w:rFonts w:ascii="仿宋_GB2312" w:eastAsia="仿宋_GB2312" w:hAnsi="宋体" w:hint="eastAsia"/>
          <w:sz w:val="32"/>
          <w:szCs w:val="32"/>
        </w:rPr>
        <w:t>此表要求投标文件与招标文件要求一一对应、逐一列出；</w:t>
      </w:r>
    </w:p>
    <w:p w14:paraId="73115607" w14:textId="77777777" w:rsidR="00764832" w:rsidRDefault="003A1B21">
      <w:pPr>
        <w:spacing w:line="360" w:lineRule="auto"/>
        <w:ind w:firstLineChars="200" w:firstLine="640"/>
        <w:rPr>
          <w:rFonts w:ascii="仿宋_GB2312" w:eastAsia="仿宋_GB2312" w:hAnsi="宋体" w:cs="Times New Roman"/>
          <w:b/>
          <w:sz w:val="32"/>
          <w:szCs w:val="32"/>
        </w:rPr>
      </w:pPr>
      <w:r>
        <w:rPr>
          <w:rFonts w:ascii="仿宋_GB2312" w:eastAsia="仿宋_GB2312" w:hAnsi="宋体" w:hint="eastAsia"/>
          <w:sz w:val="32"/>
          <w:szCs w:val="32"/>
        </w:rPr>
        <w:t>2</w:t>
      </w:r>
      <w:r>
        <w:rPr>
          <w:rFonts w:ascii="仿宋_GB2312" w:eastAsia="仿宋_GB2312" w:hAnsi="宋体" w:hint="eastAsia"/>
          <w:sz w:val="32"/>
          <w:szCs w:val="32"/>
        </w:rPr>
        <w:t>．投标文件中与招标文件要求有负偏离的内容必须在此表中列出，否则视为无效投标。供应商必须据实填写，不得虚假响应，否则投标无效并按规定追究其相关责任。</w:t>
      </w:r>
    </w:p>
    <w:p w14:paraId="7B1E3F0E" w14:textId="77777777" w:rsidR="00764832" w:rsidRDefault="00764832">
      <w:pPr>
        <w:adjustRightInd w:val="0"/>
        <w:spacing w:line="360" w:lineRule="auto"/>
        <w:ind w:firstLineChars="175" w:firstLine="560"/>
        <w:jc w:val="left"/>
        <w:rPr>
          <w:rFonts w:ascii="仿宋_GB2312" w:eastAsia="仿宋_GB2312"/>
          <w:bCs/>
          <w:sz w:val="32"/>
          <w:szCs w:val="32"/>
        </w:rPr>
      </w:pPr>
    </w:p>
    <w:p w14:paraId="5265E74F" w14:textId="77777777" w:rsidR="00764832" w:rsidRDefault="003A1B21">
      <w:pPr>
        <w:adjustRightInd w:val="0"/>
        <w:spacing w:line="360" w:lineRule="auto"/>
        <w:ind w:firstLineChars="175" w:firstLine="560"/>
        <w:jc w:val="left"/>
        <w:rPr>
          <w:rFonts w:ascii="仿宋_GB2312" w:eastAsia="仿宋_GB2312"/>
          <w:bCs/>
          <w:sz w:val="32"/>
          <w:szCs w:val="32"/>
          <w:u w:val="single"/>
        </w:rPr>
      </w:pPr>
      <w:r>
        <w:rPr>
          <w:rFonts w:ascii="仿宋_GB2312" w:eastAsia="仿宋_GB2312" w:hint="eastAsia"/>
          <w:bCs/>
          <w:sz w:val="32"/>
          <w:szCs w:val="32"/>
        </w:rPr>
        <w:t>法定代表人或授权代表签字</w:t>
      </w:r>
      <w:r>
        <w:rPr>
          <w:rFonts w:ascii="仿宋_GB2312" w:eastAsia="仿宋_GB2312" w:hint="eastAsia"/>
          <w:bCs/>
          <w:sz w:val="32"/>
          <w:szCs w:val="32"/>
        </w:rPr>
        <w:t>：</w:t>
      </w:r>
      <w:r>
        <w:rPr>
          <w:rFonts w:ascii="仿宋_GB2312" w:eastAsia="仿宋_GB2312" w:hint="eastAsia"/>
          <w:bCs/>
          <w:sz w:val="32"/>
          <w:szCs w:val="32"/>
          <w:u w:val="single"/>
        </w:rPr>
        <w:t xml:space="preserve">            </w:t>
      </w:r>
    </w:p>
    <w:p w14:paraId="2A6798D8" w14:textId="77777777" w:rsidR="00764832" w:rsidRDefault="003A1B21">
      <w:pPr>
        <w:adjustRightInd w:val="0"/>
        <w:spacing w:line="360" w:lineRule="auto"/>
        <w:ind w:firstLineChars="1175" w:firstLine="3760"/>
        <w:jc w:val="left"/>
        <w:rPr>
          <w:rFonts w:ascii="仿宋_GB2312" w:eastAsia="仿宋_GB2312" w:hAnsi="宋体"/>
          <w:bCs/>
          <w:sz w:val="32"/>
          <w:szCs w:val="32"/>
          <w:u w:val="single"/>
        </w:rPr>
      </w:pPr>
      <w:r>
        <w:rPr>
          <w:rFonts w:ascii="仿宋_GB2312" w:eastAsia="仿宋_GB2312" w:hint="eastAsia"/>
          <w:bCs/>
          <w:sz w:val="32"/>
          <w:szCs w:val="32"/>
        </w:rPr>
        <w:t>日期</w:t>
      </w:r>
      <w:r>
        <w:rPr>
          <w:rFonts w:ascii="仿宋_GB2312" w:eastAsia="仿宋_GB2312" w:hint="eastAsia"/>
          <w:bCs/>
          <w:sz w:val="32"/>
          <w:szCs w:val="32"/>
        </w:rPr>
        <w:t>：</w:t>
      </w:r>
      <w:r>
        <w:rPr>
          <w:rFonts w:ascii="仿宋_GB2312" w:eastAsia="仿宋_GB2312" w:hint="eastAsia"/>
          <w:bCs/>
          <w:sz w:val="32"/>
          <w:szCs w:val="32"/>
          <w:u w:val="single"/>
        </w:rPr>
        <w:t xml:space="preserve">            </w:t>
      </w:r>
    </w:p>
    <w:p w14:paraId="635F5375" w14:textId="77777777" w:rsidR="00764832" w:rsidRDefault="00764832">
      <w:pPr>
        <w:spacing w:line="360" w:lineRule="auto"/>
        <w:rPr>
          <w:rFonts w:ascii="仿宋_GB2312" w:eastAsia="仿宋_GB2312"/>
          <w:b/>
          <w:bCs/>
          <w:sz w:val="32"/>
          <w:szCs w:val="32"/>
        </w:rPr>
      </w:pPr>
    </w:p>
    <w:p w14:paraId="5B11AA29" w14:textId="77777777" w:rsidR="00764832" w:rsidRDefault="00764832">
      <w:pPr>
        <w:spacing w:line="360" w:lineRule="auto"/>
        <w:rPr>
          <w:rFonts w:ascii="仿宋_GB2312" w:eastAsia="仿宋_GB2312"/>
          <w:b/>
          <w:bCs/>
          <w:sz w:val="32"/>
          <w:szCs w:val="32"/>
        </w:rPr>
      </w:pPr>
    </w:p>
    <w:p w14:paraId="4FB9CDFF" w14:textId="77777777" w:rsidR="00764832" w:rsidRDefault="00764832">
      <w:pPr>
        <w:spacing w:line="360" w:lineRule="auto"/>
        <w:rPr>
          <w:rFonts w:ascii="仿宋_GB2312" w:eastAsia="仿宋_GB2312"/>
          <w:b/>
          <w:bCs/>
          <w:sz w:val="32"/>
          <w:szCs w:val="32"/>
        </w:rPr>
      </w:pPr>
    </w:p>
    <w:p w14:paraId="26208714" w14:textId="77777777" w:rsidR="00764832" w:rsidRDefault="00764832">
      <w:pPr>
        <w:spacing w:line="360" w:lineRule="auto"/>
        <w:rPr>
          <w:rFonts w:ascii="仿宋_GB2312" w:eastAsia="仿宋_GB2312"/>
          <w:b/>
          <w:bCs/>
          <w:sz w:val="32"/>
          <w:szCs w:val="32"/>
        </w:rPr>
      </w:pPr>
    </w:p>
    <w:p w14:paraId="48EAE321" w14:textId="77777777" w:rsidR="00764832" w:rsidRDefault="00764832">
      <w:pPr>
        <w:spacing w:line="360" w:lineRule="auto"/>
        <w:rPr>
          <w:rFonts w:ascii="仿宋_GB2312" w:eastAsia="仿宋_GB2312"/>
          <w:b/>
          <w:bCs/>
          <w:sz w:val="32"/>
          <w:szCs w:val="32"/>
        </w:rPr>
      </w:pPr>
    </w:p>
    <w:p w14:paraId="76185329" w14:textId="77777777" w:rsidR="00764832" w:rsidRDefault="00764832">
      <w:pPr>
        <w:spacing w:line="360" w:lineRule="auto"/>
        <w:rPr>
          <w:rFonts w:ascii="仿宋_GB2312" w:eastAsia="仿宋_GB2312"/>
          <w:b/>
          <w:bCs/>
          <w:sz w:val="32"/>
          <w:szCs w:val="32"/>
        </w:rPr>
      </w:pPr>
    </w:p>
    <w:p w14:paraId="1E3B347F" w14:textId="77777777" w:rsidR="00764832" w:rsidRDefault="00764832">
      <w:pPr>
        <w:spacing w:line="360" w:lineRule="auto"/>
        <w:rPr>
          <w:rFonts w:ascii="仿宋_GB2312" w:eastAsia="仿宋_GB2312"/>
          <w:b/>
          <w:bCs/>
          <w:sz w:val="32"/>
          <w:szCs w:val="32"/>
        </w:rPr>
      </w:pPr>
    </w:p>
    <w:p w14:paraId="167D9038" w14:textId="77777777" w:rsidR="00764832" w:rsidRDefault="003A1B21">
      <w:pPr>
        <w:spacing w:line="360" w:lineRule="auto"/>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4-3</w:t>
      </w:r>
      <w:r>
        <w:rPr>
          <w:rFonts w:ascii="黑体" w:eastAsia="黑体" w:hAnsi="黑体" w:hint="eastAsia"/>
          <w:sz w:val="32"/>
          <w:szCs w:val="32"/>
        </w:rPr>
        <w:t>：</w:t>
      </w:r>
      <w:bookmarkStart w:id="0" w:name="_Toc174767233"/>
      <w:bookmarkStart w:id="1" w:name="_Toc237343703"/>
      <w:bookmarkStart w:id="2" w:name="_Toc95295163"/>
    </w:p>
    <w:bookmarkEnd w:id="0"/>
    <w:bookmarkEnd w:id="1"/>
    <w:bookmarkEnd w:id="2"/>
    <w:p w14:paraId="6A127CF2" w14:textId="77777777" w:rsidR="00764832" w:rsidRDefault="003A1B21">
      <w:pPr>
        <w:spacing w:line="480" w:lineRule="auto"/>
        <w:jc w:val="center"/>
        <w:rPr>
          <w:rFonts w:ascii="黑体" w:eastAsia="黑体" w:hAnsi="黑体" w:cs="黑体"/>
          <w:bCs/>
          <w:sz w:val="32"/>
          <w:szCs w:val="32"/>
        </w:rPr>
      </w:pPr>
      <w:r>
        <w:rPr>
          <w:rFonts w:ascii="黑体" w:eastAsia="黑体" w:hAnsi="黑体" w:cs="黑体" w:hint="eastAsia"/>
          <w:bCs/>
          <w:sz w:val="32"/>
          <w:szCs w:val="32"/>
        </w:rPr>
        <w:t>法定代表人授权书</w:t>
      </w:r>
    </w:p>
    <w:p w14:paraId="6250507D" w14:textId="77777777" w:rsidR="00764832" w:rsidRDefault="00764832">
      <w:pPr>
        <w:spacing w:line="480" w:lineRule="auto"/>
        <w:rPr>
          <w:rFonts w:ascii="宋体" w:hAnsi="宋体"/>
          <w:sz w:val="28"/>
          <w:szCs w:val="28"/>
        </w:rPr>
      </w:pPr>
    </w:p>
    <w:p w14:paraId="3E2CBFED" w14:textId="77777777" w:rsidR="00764832" w:rsidRDefault="003A1B21">
      <w:pPr>
        <w:spacing w:line="480" w:lineRule="auto"/>
        <w:rPr>
          <w:rFonts w:ascii="仿宋_GB2312" w:eastAsia="仿宋_GB2312" w:hAnsi="仿宋_GB2312" w:cs="仿宋_GB2312"/>
          <w:sz w:val="32"/>
          <w:szCs w:val="32"/>
          <w:u w:val="single"/>
          <w:lang w:val="zh-CN"/>
        </w:rPr>
      </w:pPr>
      <w:r>
        <w:rPr>
          <w:rFonts w:ascii="仿宋_GB2312" w:eastAsia="仿宋_GB2312" w:hAnsi="仿宋_GB2312" w:cs="仿宋_GB2312" w:hint="eastAsia"/>
          <w:sz w:val="32"/>
          <w:szCs w:val="32"/>
        </w:rPr>
        <w:t>四川省妇幼保健院：</w:t>
      </w:r>
    </w:p>
    <w:p w14:paraId="55CBABE1" w14:textId="77777777" w:rsidR="00764832" w:rsidRDefault="003A1B21">
      <w:pPr>
        <w:tabs>
          <w:tab w:val="left" w:pos="720"/>
          <w:tab w:val="left" w:pos="6300"/>
        </w:tabs>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u w:val="single"/>
          <w:lang w:val="zh-CN"/>
        </w:rPr>
        <w:t>（法定代表人姓名、职务）</w:t>
      </w:r>
      <w:r>
        <w:rPr>
          <w:rFonts w:ascii="仿宋_GB2312" w:eastAsia="仿宋_GB2312" w:hAnsi="仿宋_GB2312" w:cs="仿宋_GB2312" w:hint="eastAsia"/>
          <w:sz w:val="32"/>
          <w:szCs w:val="32"/>
          <w:lang w:val="zh-CN"/>
        </w:rPr>
        <w:t>兹</w:t>
      </w:r>
      <w:r>
        <w:rPr>
          <w:rFonts w:ascii="仿宋_GB2312" w:eastAsia="仿宋_GB2312" w:hAnsi="仿宋_GB2312" w:cs="仿宋_GB2312" w:hint="eastAsia"/>
          <w:sz w:val="32"/>
          <w:szCs w:val="32"/>
          <w:lang w:val="zh-CN"/>
        </w:rPr>
        <w:t>授权</w:t>
      </w:r>
      <w:r>
        <w:rPr>
          <w:rFonts w:ascii="仿宋_GB2312" w:eastAsia="仿宋_GB2312" w:hAnsi="仿宋_GB2312" w:cs="仿宋_GB2312" w:hint="eastAsia"/>
          <w:sz w:val="32"/>
          <w:szCs w:val="32"/>
          <w:u w:val="single"/>
          <w:lang w:val="zh-CN"/>
        </w:rPr>
        <w:t>（被授权人姓名、职务）</w:t>
      </w:r>
      <w:r>
        <w:rPr>
          <w:rFonts w:ascii="仿宋_GB2312" w:eastAsia="仿宋_GB2312" w:hAnsi="仿宋_GB2312" w:cs="仿宋_GB2312" w:hint="eastAsia"/>
          <w:sz w:val="32"/>
          <w:szCs w:val="32"/>
          <w:lang w:val="zh-CN"/>
        </w:rPr>
        <w:t>为我方</w:t>
      </w:r>
      <w:r>
        <w:rPr>
          <w:rFonts w:ascii="仿宋_GB2312" w:eastAsia="仿宋_GB2312" w:hAnsi="仿宋_GB2312" w:cs="仿宋_GB2312" w:hint="eastAsia"/>
          <w:sz w:val="32"/>
          <w:szCs w:val="32"/>
          <w:u w:val="single"/>
          <w:lang w:val="zh-CN"/>
        </w:rPr>
        <w:t xml:space="preserve">                </w:t>
      </w:r>
      <w:r>
        <w:rPr>
          <w:rFonts w:ascii="仿宋_GB2312" w:eastAsia="仿宋_GB2312" w:hAnsi="仿宋_GB2312" w:cs="仿宋_GB2312" w:hint="eastAsia"/>
          <w:sz w:val="32"/>
          <w:szCs w:val="32"/>
          <w:lang w:val="zh-CN"/>
        </w:rPr>
        <w:t>项目投标活动的合法代表，以我方名义全权处理该项目有关投标、签订合同以及执行合同等一切事宜。</w:t>
      </w:r>
    </w:p>
    <w:p w14:paraId="018DCD34" w14:textId="77777777" w:rsidR="00764832" w:rsidRDefault="003A1B21">
      <w:pPr>
        <w:tabs>
          <w:tab w:val="left" w:pos="6300"/>
        </w:tabs>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特此声明。</w:t>
      </w:r>
    </w:p>
    <w:p w14:paraId="3805FE09" w14:textId="77777777" w:rsidR="00764832" w:rsidRDefault="00764832">
      <w:pPr>
        <w:spacing w:line="480" w:lineRule="auto"/>
        <w:rPr>
          <w:rFonts w:ascii="仿宋_GB2312" w:eastAsia="仿宋_GB2312" w:hAnsi="仿宋_GB2312" w:cs="仿宋_GB2312"/>
          <w:kern w:val="0"/>
          <w:sz w:val="32"/>
          <w:szCs w:val="32"/>
        </w:rPr>
      </w:pPr>
    </w:p>
    <w:p w14:paraId="58EF774F" w14:textId="77777777" w:rsidR="00764832" w:rsidRDefault="003A1B21">
      <w:pPr>
        <w:spacing w:line="48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p>
    <w:p w14:paraId="75C10769" w14:textId="77777777" w:rsidR="00764832" w:rsidRDefault="003A1B21">
      <w:pPr>
        <w:adjustRightInd w:val="0"/>
        <w:spacing w:line="4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供应商名称：（盖章）</w:t>
      </w:r>
    </w:p>
    <w:p w14:paraId="09462EB3" w14:textId="77777777" w:rsidR="00764832" w:rsidRDefault="00764832">
      <w:pPr>
        <w:pStyle w:val="a3"/>
        <w:rPr>
          <w:sz w:val="32"/>
          <w:szCs w:val="32"/>
        </w:rPr>
      </w:pPr>
    </w:p>
    <w:p w14:paraId="647A3DB3" w14:textId="77777777" w:rsidR="00764832" w:rsidRDefault="003A1B21">
      <w:pPr>
        <w:adjustRightInd w:val="0"/>
        <w:spacing w:line="4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法定代表人（签字或加盖个人名章）：</w:t>
      </w:r>
    </w:p>
    <w:p w14:paraId="409DF077" w14:textId="77777777" w:rsidR="00764832" w:rsidRDefault="00764832">
      <w:pPr>
        <w:pStyle w:val="a3"/>
        <w:rPr>
          <w:sz w:val="32"/>
          <w:szCs w:val="32"/>
        </w:rPr>
      </w:pPr>
    </w:p>
    <w:p w14:paraId="061EE96A" w14:textId="77777777" w:rsidR="00764832" w:rsidRDefault="003A1B21">
      <w:pPr>
        <w:adjustRightInd w:val="0"/>
        <w:spacing w:line="4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授权代表人签字：</w:t>
      </w:r>
    </w:p>
    <w:p w14:paraId="6AED355D" w14:textId="77777777" w:rsidR="00764832" w:rsidRDefault="00764832">
      <w:pPr>
        <w:pStyle w:val="a3"/>
        <w:ind w:firstLine="0"/>
        <w:rPr>
          <w:rFonts w:ascii="仿宋_GB2312" w:eastAsia="仿宋_GB2312" w:hAnsi="仿宋_GB2312" w:cs="仿宋_GB2312"/>
          <w:kern w:val="0"/>
          <w:sz w:val="32"/>
          <w:szCs w:val="32"/>
        </w:rPr>
      </w:pPr>
    </w:p>
    <w:p w14:paraId="292510EB" w14:textId="77777777" w:rsidR="00764832" w:rsidRDefault="00764832">
      <w:pPr>
        <w:adjustRightInd w:val="0"/>
        <w:spacing w:line="400" w:lineRule="exact"/>
        <w:ind w:firstLineChars="1050" w:firstLine="3360"/>
        <w:jc w:val="left"/>
        <w:rPr>
          <w:rFonts w:ascii="仿宋_GB2312" w:eastAsia="仿宋_GB2312" w:hAnsi="仿宋_GB2312" w:cs="仿宋_GB2312"/>
          <w:kern w:val="0"/>
          <w:sz w:val="32"/>
          <w:szCs w:val="32"/>
        </w:rPr>
      </w:pPr>
    </w:p>
    <w:p w14:paraId="0E06E303" w14:textId="77777777" w:rsidR="00764832" w:rsidRDefault="003A1B21">
      <w:pPr>
        <w:spacing w:line="400" w:lineRule="exact"/>
        <w:ind w:firstLineChars="1300" w:firstLine="41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日期：</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日</w:t>
      </w:r>
    </w:p>
    <w:p w14:paraId="393FA330" w14:textId="77777777" w:rsidR="00764832" w:rsidRDefault="00764832">
      <w:pPr>
        <w:adjustRightInd w:val="0"/>
        <w:spacing w:line="400" w:lineRule="exact"/>
        <w:ind w:firstLineChars="200" w:firstLine="560"/>
        <w:jc w:val="left"/>
        <w:rPr>
          <w:rFonts w:ascii="仿宋_GB2312" w:eastAsia="仿宋_GB2312" w:hAnsi="仿宋_GB2312" w:cs="仿宋_GB2312"/>
          <w:kern w:val="0"/>
          <w:sz w:val="28"/>
          <w:szCs w:val="28"/>
        </w:rPr>
      </w:pPr>
    </w:p>
    <w:p w14:paraId="59642BA6" w14:textId="77777777" w:rsidR="00764832" w:rsidRDefault="003A1B21">
      <w:pPr>
        <w:adjustRightInd w:val="0"/>
        <w:spacing w:line="560" w:lineRule="exact"/>
        <w:ind w:firstLineChars="200" w:firstLine="560"/>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特别说明：上述证明文件附有法定代表人、授权代表身份证复印件（加盖公章）时才能生效。</w:t>
      </w:r>
    </w:p>
    <w:p w14:paraId="72EB5685" w14:textId="77777777" w:rsidR="00764832" w:rsidRDefault="00764832">
      <w:pPr>
        <w:pStyle w:val="a3"/>
        <w:rPr>
          <w:rFonts w:ascii="仿宋_GB2312" w:eastAsia="仿宋_GB2312" w:hAnsi="仿宋_GB2312" w:cs="仿宋_GB2312"/>
          <w:b/>
          <w:bCs/>
          <w:kern w:val="0"/>
          <w:sz w:val="28"/>
          <w:szCs w:val="28"/>
        </w:rPr>
      </w:pPr>
    </w:p>
    <w:p w14:paraId="496316A4" w14:textId="77777777" w:rsidR="00764832" w:rsidRDefault="00764832">
      <w:pPr>
        <w:rPr>
          <w:rFonts w:ascii="黑体" w:eastAsia="黑体" w:hAnsi="黑体"/>
          <w:sz w:val="32"/>
          <w:szCs w:val="32"/>
        </w:rPr>
      </w:pPr>
    </w:p>
    <w:p w14:paraId="796861D3" w14:textId="77777777" w:rsidR="00764832" w:rsidRDefault="003A1B21">
      <w:pPr>
        <w:rPr>
          <w:rFonts w:ascii="宋体" w:hAnsi="宋体" w:cs="Arial"/>
          <w:b/>
          <w:bCs/>
          <w:sz w:val="32"/>
          <w:szCs w:val="32"/>
        </w:rPr>
      </w:pPr>
      <w:r>
        <w:rPr>
          <w:rFonts w:ascii="黑体" w:eastAsia="黑体" w:hAnsi="黑体" w:hint="eastAsia"/>
          <w:sz w:val="32"/>
          <w:szCs w:val="32"/>
        </w:rPr>
        <w:lastRenderedPageBreak/>
        <w:t>附件</w:t>
      </w:r>
      <w:r>
        <w:rPr>
          <w:rFonts w:ascii="黑体" w:eastAsia="黑体" w:hAnsi="黑体" w:hint="eastAsia"/>
          <w:sz w:val="32"/>
          <w:szCs w:val="32"/>
        </w:rPr>
        <w:t>4-4</w:t>
      </w:r>
      <w:r>
        <w:rPr>
          <w:rFonts w:ascii="黑体" w:eastAsia="黑体" w:hAnsi="黑体" w:hint="eastAsia"/>
          <w:sz w:val="32"/>
          <w:szCs w:val="32"/>
        </w:rPr>
        <w:t>：</w:t>
      </w:r>
      <w:r>
        <w:rPr>
          <w:rFonts w:asciiTheme="minorEastAsia" w:hAnsiTheme="minorEastAsia" w:hint="eastAsia"/>
          <w:b/>
          <w:sz w:val="32"/>
          <w:szCs w:val="32"/>
        </w:rPr>
        <w:t xml:space="preserve">      </w:t>
      </w:r>
      <w:r>
        <w:rPr>
          <w:rFonts w:ascii="黑体" w:eastAsia="黑体" w:hAnsi="黑体" w:cs="黑体" w:hint="eastAsia"/>
          <w:bCs/>
          <w:sz w:val="44"/>
          <w:szCs w:val="44"/>
        </w:rPr>
        <w:t xml:space="preserve"> </w:t>
      </w:r>
      <w:r>
        <w:rPr>
          <w:rFonts w:ascii="黑体" w:eastAsia="黑体" w:hAnsi="黑体" w:cs="黑体" w:hint="eastAsia"/>
          <w:bCs/>
          <w:sz w:val="44"/>
          <w:szCs w:val="44"/>
        </w:rPr>
        <w:t>类似项目业绩一览表</w:t>
      </w:r>
    </w:p>
    <w:p w14:paraId="347DCA19" w14:textId="77777777" w:rsidR="00764832" w:rsidRDefault="00764832">
      <w:pPr>
        <w:spacing w:line="400" w:lineRule="exact"/>
        <w:rPr>
          <w:rFonts w:ascii="宋体" w:hAnsi="宋体" w:cs="Arial"/>
          <w:sz w:val="24"/>
        </w:rPr>
      </w:pPr>
    </w:p>
    <w:tbl>
      <w:tblPr>
        <w:tblW w:w="85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440"/>
        <w:gridCol w:w="1320"/>
        <w:gridCol w:w="1161"/>
        <w:gridCol w:w="1260"/>
        <w:gridCol w:w="1374"/>
        <w:gridCol w:w="1305"/>
      </w:tblGrid>
      <w:tr w:rsidR="00764832" w14:paraId="0D3DB6AE" w14:textId="77777777">
        <w:trPr>
          <w:cantSplit/>
          <w:trHeight w:val="600"/>
          <w:jc w:val="center"/>
        </w:trPr>
        <w:tc>
          <w:tcPr>
            <w:tcW w:w="720" w:type="dxa"/>
            <w:tcBorders>
              <w:top w:val="single" w:sz="4" w:space="0" w:color="auto"/>
            </w:tcBorders>
            <w:vAlign w:val="center"/>
          </w:tcPr>
          <w:p w14:paraId="58BEF108" w14:textId="77777777" w:rsidR="00764832" w:rsidRDefault="003A1B21">
            <w:pPr>
              <w:spacing w:line="400" w:lineRule="exact"/>
              <w:ind w:firstLineChars="50" w:firstLine="105"/>
              <w:rPr>
                <w:rFonts w:ascii="宋体" w:hAnsi="宋体" w:cs="Arial"/>
                <w:b/>
              </w:rPr>
            </w:pPr>
            <w:r>
              <w:rPr>
                <w:rFonts w:ascii="宋体" w:hAnsi="宋体" w:cs="Arial" w:hint="eastAsia"/>
                <w:b/>
              </w:rPr>
              <w:t>年份</w:t>
            </w:r>
          </w:p>
        </w:tc>
        <w:tc>
          <w:tcPr>
            <w:tcW w:w="1440" w:type="dxa"/>
            <w:vAlign w:val="center"/>
          </w:tcPr>
          <w:p w14:paraId="3031927B" w14:textId="77777777" w:rsidR="00764832" w:rsidRDefault="003A1B21">
            <w:pPr>
              <w:spacing w:line="400" w:lineRule="exact"/>
              <w:jc w:val="center"/>
              <w:rPr>
                <w:rFonts w:ascii="宋体" w:hAnsi="宋体" w:cs="Arial"/>
                <w:b/>
              </w:rPr>
            </w:pPr>
            <w:r>
              <w:rPr>
                <w:rFonts w:ascii="宋体" w:hAnsi="宋体" w:cs="Arial" w:hint="eastAsia"/>
                <w:b/>
              </w:rPr>
              <w:t>用户名称</w:t>
            </w:r>
          </w:p>
        </w:tc>
        <w:tc>
          <w:tcPr>
            <w:tcW w:w="1320" w:type="dxa"/>
            <w:vAlign w:val="center"/>
          </w:tcPr>
          <w:p w14:paraId="78CD329A" w14:textId="77777777" w:rsidR="00764832" w:rsidRDefault="003A1B21">
            <w:pPr>
              <w:spacing w:line="400" w:lineRule="exact"/>
              <w:jc w:val="center"/>
              <w:rPr>
                <w:rFonts w:ascii="宋体" w:hAnsi="宋体" w:cs="Arial"/>
                <w:b/>
              </w:rPr>
            </w:pPr>
            <w:r>
              <w:rPr>
                <w:rFonts w:ascii="宋体" w:hAnsi="宋体" w:cs="Arial"/>
                <w:b/>
              </w:rPr>
              <w:t>项目名称</w:t>
            </w:r>
          </w:p>
        </w:tc>
        <w:tc>
          <w:tcPr>
            <w:tcW w:w="1161" w:type="dxa"/>
            <w:vAlign w:val="center"/>
          </w:tcPr>
          <w:p w14:paraId="731B2771" w14:textId="77777777" w:rsidR="00764832" w:rsidRDefault="003A1B21">
            <w:pPr>
              <w:spacing w:line="400" w:lineRule="exact"/>
              <w:jc w:val="center"/>
              <w:rPr>
                <w:rFonts w:ascii="宋体" w:hAnsi="宋体" w:cs="Arial"/>
                <w:b/>
              </w:rPr>
            </w:pPr>
            <w:r>
              <w:rPr>
                <w:rFonts w:ascii="宋体" w:hAnsi="宋体" w:cs="Arial"/>
                <w:b/>
              </w:rPr>
              <w:t>完成时间</w:t>
            </w:r>
          </w:p>
        </w:tc>
        <w:tc>
          <w:tcPr>
            <w:tcW w:w="1260" w:type="dxa"/>
            <w:vAlign w:val="center"/>
          </w:tcPr>
          <w:p w14:paraId="73C510A9" w14:textId="77777777" w:rsidR="00764832" w:rsidRDefault="003A1B21">
            <w:pPr>
              <w:spacing w:line="400" w:lineRule="exact"/>
              <w:ind w:firstLineChars="50" w:firstLine="105"/>
              <w:rPr>
                <w:rFonts w:ascii="宋体" w:hAnsi="宋体" w:cs="Arial"/>
                <w:b/>
              </w:rPr>
            </w:pPr>
            <w:r>
              <w:rPr>
                <w:rFonts w:ascii="宋体" w:hAnsi="宋体" w:cs="Arial"/>
                <w:b/>
              </w:rPr>
              <w:t>合同金额</w:t>
            </w:r>
          </w:p>
        </w:tc>
        <w:tc>
          <w:tcPr>
            <w:tcW w:w="1374" w:type="dxa"/>
            <w:tcBorders>
              <w:right w:val="single" w:sz="4" w:space="0" w:color="auto"/>
            </w:tcBorders>
            <w:vAlign w:val="center"/>
          </w:tcPr>
          <w:p w14:paraId="6A1D11E9" w14:textId="77777777" w:rsidR="00764832" w:rsidRDefault="003A1B21">
            <w:pPr>
              <w:spacing w:line="400" w:lineRule="exact"/>
              <w:rPr>
                <w:rFonts w:ascii="宋体" w:hAnsi="宋体" w:cs="Arial"/>
                <w:b/>
              </w:rPr>
            </w:pPr>
            <w:r>
              <w:rPr>
                <w:rFonts w:ascii="宋体" w:hAnsi="宋体" w:cs="Arial" w:hint="eastAsia"/>
                <w:b/>
              </w:rPr>
              <w:t>完成项目质量</w:t>
            </w:r>
          </w:p>
        </w:tc>
        <w:tc>
          <w:tcPr>
            <w:tcW w:w="1305" w:type="dxa"/>
            <w:tcBorders>
              <w:left w:val="single" w:sz="4" w:space="0" w:color="auto"/>
            </w:tcBorders>
            <w:vAlign w:val="center"/>
          </w:tcPr>
          <w:p w14:paraId="784514D9" w14:textId="77777777" w:rsidR="00764832" w:rsidRDefault="003A1B21">
            <w:pPr>
              <w:spacing w:line="400" w:lineRule="exact"/>
              <w:rPr>
                <w:rFonts w:ascii="宋体" w:hAnsi="宋体" w:cs="Arial"/>
                <w:b/>
              </w:rPr>
            </w:pPr>
            <w:r>
              <w:rPr>
                <w:rFonts w:ascii="宋体" w:hAnsi="宋体" w:cs="Arial" w:hint="eastAsia"/>
                <w:b/>
              </w:rPr>
              <w:t xml:space="preserve">   </w:t>
            </w:r>
            <w:r>
              <w:rPr>
                <w:rFonts w:ascii="宋体" w:hAnsi="宋体" w:cs="Arial" w:hint="eastAsia"/>
                <w:b/>
              </w:rPr>
              <w:t>备注</w:t>
            </w:r>
          </w:p>
        </w:tc>
      </w:tr>
      <w:tr w:rsidR="00764832" w14:paraId="2A7F0FFC" w14:textId="77777777">
        <w:trPr>
          <w:cantSplit/>
          <w:trHeight w:val="600"/>
          <w:jc w:val="center"/>
        </w:trPr>
        <w:tc>
          <w:tcPr>
            <w:tcW w:w="720" w:type="dxa"/>
            <w:vAlign w:val="center"/>
          </w:tcPr>
          <w:p w14:paraId="1395EFC7" w14:textId="77777777" w:rsidR="00764832" w:rsidRDefault="00764832">
            <w:pPr>
              <w:spacing w:line="400" w:lineRule="exact"/>
              <w:jc w:val="center"/>
              <w:rPr>
                <w:rFonts w:ascii="宋体" w:hAnsi="宋体" w:cs="Arial"/>
              </w:rPr>
            </w:pPr>
          </w:p>
        </w:tc>
        <w:tc>
          <w:tcPr>
            <w:tcW w:w="1440" w:type="dxa"/>
            <w:vAlign w:val="center"/>
          </w:tcPr>
          <w:p w14:paraId="7A1C7277" w14:textId="77777777" w:rsidR="00764832" w:rsidRDefault="00764832">
            <w:pPr>
              <w:spacing w:line="400" w:lineRule="exact"/>
              <w:jc w:val="center"/>
              <w:rPr>
                <w:rFonts w:ascii="宋体" w:hAnsi="宋体" w:cs="Arial"/>
              </w:rPr>
            </w:pPr>
          </w:p>
        </w:tc>
        <w:tc>
          <w:tcPr>
            <w:tcW w:w="1320" w:type="dxa"/>
            <w:vAlign w:val="center"/>
          </w:tcPr>
          <w:p w14:paraId="306042E1" w14:textId="77777777" w:rsidR="00764832" w:rsidRDefault="00764832">
            <w:pPr>
              <w:spacing w:line="400" w:lineRule="exact"/>
              <w:jc w:val="center"/>
              <w:rPr>
                <w:rFonts w:ascii="宋体" w:hAnsi="宋体" w:cs="Arial"/>
              </w:rPr>
            </w:pPr>
          </w:p>
        </w:tc>
        <w:tc>
          <w:tcPr>
            <w:tcW w:w="1161" w:type="dxa"/>
            <w:vAlign w:val="center"/>
          </w:tcPr>
          <w:p w14:paraId="77F2911E" w14:textId="77777777" w:rsidR="00764832" w:rsidRDefault="00764832">
            <w:pPr>
              <w:spacing w:line="400" w:lineRule="exact"/>
              <w:jc w:val="center"/>
              <w:rPr>
                <w:rFonts w:ascii="宋体" w:hAnsi="宋体" w:cs="Arial"/>
              </w:rPr>
            </w:pPr>
          </w:p>
        </w:tc>
        <w:tc>
          <w:tcPr>
            <w:tcW w:w="1260" w:type="dxa"/>
            <w:vAlign w:val="center"/>
          </w:tcPr>
          <w:p w14:paraId="2FB634DE" w14:textId="77777777" w:rsidR="00764832" w:rsidRDefault="00764832">
            <w:pPr>
              <w:spacing w:line="400" w:lineRule="exact"/>
              <w:jc w:val="center"/>
              <w:rPr>
                <w:rFonts w:ascii="宋体" w:hAnsi="宋体" w:cs="Arial"/>
              </w:rPr>
            </w:pPr>
          </w:p>
        </w:tc>
        <w:tc>
          <w:tcPr>
            <w:tcW w:w="1374" w:type="dxa"/>
            <w:tcBorders>
              <w:right w:val="single" w:sz="4" w:space="0" w:color="auto"/>
            </w:tcBorders>
            <w:vAlign w:val="center"/>
          </w:tcPr>
          <w:p w14:paraId="7C1703FC" w14:textId="77777777" w:rsidR="00764832" w:rsidRDefault="00764832">
            <w:pPr>
              <w:spacing w:line="400" w:lineRule="exact"/>
              <w:jc w:val="center"/>
              <w:rPr>
                <w:rFonts w:ascii="宋体" w:hAnsi="宋体" w:cs="Arial"/>
              </w:rPr>
            </w:pPr>
          </w:p>
        </w:tc>
        <w:tc>
          <w:tcPr>
            <w:tcW w:w="1305" w:type="dxa"/>
            <w:tcBorders>
              <w:left w:val="single" w:sz="4" w:space="0" w:color="auto"/>
            </w:tcBorders>
            <w:vAlign w:val="center"/>
          </w:tcPr>
          <w:p w14:paraId="1A00C480" w14:textId="77777777" w:rsidR="00764832" w:rsidRDefault="00764832">
            <w:pPr>
              <w:spacing w:line="400" w:lineRule="exact"/>
              <w:jc w:val="center"/>
              <w:rPr>
                <w:rFonts w:ascii="宋体" w:hAnsi="宋体" w:cs="Arial"/>
              </w:rPr>
            </w:pPr>
          </w:p>
        </w:tc>
      </w:tr>
      <w:tr w:rsidR="00764832" w14:paraId="2F64B6D3" w14:textId="77777777">
        <w:trPr>
          <w:cantSplit/>
          <w:trHeight w:val="600"/>
          <w:jc w:val="center"/>
        </w:trPr>
        <w:tc>
          <w:tcPr>
            <w:tcW w:w="720" w:type="dxa"/>
            <w:vAlign w:val="center"/>
          </w:tcPr>
          <w:p w14:paraId="6794F3D6" w14:textId="77777777" w:rsidR="00764832" w:rsidRDefault="00764832">
            <w:pPr>
              <w:spacing w:line="400" w:lineRule="exact"/>
              <w:jc w:val="center"/>
              <w:rPr>
                <w:rFonts w:ascii="宋体" w:hAnsi="宋体" w:cs="Arial"/>
              </w:rPr>
            </w:pPr>
          </w:p>
        </w:tc>
        <w:tc>
          <w:tcPr>
            <w:tcW w:w="1440" w:type="dxa"/>
            <w:vAlign w:val="center"/>
          </w:tcPr>
          <w:p w14:paraId="585B48E9" w14:textId="77777777" w:rsidR="00764832" w:rsidRDefault="00764832">
            <w:pPr>
              <w:spacing w:line="400" w:lineRule="exact"/>
              <w:jc w:val="center"/>
              <w:rPr>
                <w:rFonts w:ascii="宋体" w:hAnsi="宋体" w:cs="Arial"/>
              </w:rPr>
            </w:pPr>
          </w:p>
        </w:tc>
        <w:tc>
          <w:tcPr>
            <w:tcW w:w="1320" w:type="dxa"/>
            <w:vAlign w:val="center"/>
          </w:tcPr>
          <w:p w14:paraId="4108E943" w14:textId="77777777" w:rsidR="00764832" w:rsidRDefault="00764832">
            <w:pPr>
              <w:spacing w:line="400" w:lineRule="exact"/>
              <w:jc w:val="center"/>
              <w:rPr>
                <w:rFonts w:ascii="宋体" w:hAnsi="宋体" w:cs="Arial"/>
              </w:rPr>
            </w:pPr>
          </w:p>
        </w:tc>
        <w:tc>
          <w:tcPr>
            <w:tcW w:w="1161" w:type="dxa"/>
            <w:vAlign w:val="center"/>
          </w:tcPr>
          <w:p w14:paraId="0DE98848" w14:textId="77777777" w:rsidR="00764832" w:rsidRDefault="00764832">
            <w:pPr>
              <w:spacing w:line="400" w:lineRule="exact"/>
              <w:jc w:val="center"/>
              <w:rPr>
                <w:rFonts w:ascii="宋体" w:hAnsi="宋体" w:cs="Arial"/>
              </w:rPr>
            </w:pPr>
          </w:p>
        </w:tc>
        <w:tc>
          <w:tcPr>
            <w:tcW w:w="1260" w:type="dxa"/>
            <w:vAlign w:val="center"/>
          </w:tcPr>
          <w:p w14:paraId="531DFCEF" w14:textId="77777777" w:rsidR="00764832" w:rsidRDefault="00764832">
            <w:pPr>
              <w:spacing w:line="400" w:lineRule="exact"/>
              <w:jc w:val="center"/>
              <w:rPr>
                <w:rFonts w:ascii="宋体" w:hAnsi="宋体" w:cs="Arial"/>
              </w:rPr>
            </w:pPr>
          </w:p>
        </w:tc>
        <w:tc>
          <w:tcPr>
            <w:tcW w:w="1374" w:type="dxa"/>
            <w:tcBorders>
              <w:right w:val="single" w:sz="4" w:space="0" w:color="auto"/>
            </w:tcBorders>
            <w:vAlign w:val="center"/>
          </w:tcPr>
          <w:p w14:paraId="407D414E" w14:textId="77777777" w:rsidR="00764832" w:rsidRDefault="00764832">
            <w:pPr>
              <w:spacing w:line="400" w:lineRule="exact"/>
              <w:jc w:val="center"/>
              <w:rPr>
                <w:rFonts w:ascii="宋体" w:hAnsi="宋体" w:cs="Arial"/>
              </w:rPr>
            </w:pPr>
          </w:p>
        </w:tc>
        <w:tc>
          <w:tcPr>
            <w:tcW w:w="1305" w:type="dxa"/>
            <w:tcBorders>
              <w:left w:val="single" w:sz="4" w:space="0" w:color="auto"/>
            </w:tcBorders>
            <w:vAlign w:val="center"/>
          </w:tcPr>
          <w:p w14:paraId="203F1711" w14:textId="77777777" w:rsidR="00764832" w:rsidRDefault="00764832">
            <w:pPr>
              <w:spacing w:line="400" w:lineRule="exact"/>
              <w:jc w:val="center"/>
              <w:rPr>
                <w:rFonts w:ascii="宋体" w:hAnsi="宋体" w:cs="Arial"/>
              </w:rPr>
            </w:pPr>
          </w:p>
        </w:tc>
      </w:tr>
      <w:tr w:rsidR="00764832" w14:paraId="679F8361" w14:textId="77777777">
        <w:trPr>
          <w:cantSplit/>
          <w:trHeight w:val="600"/>
          <w:jc w:val="center"/>
        </w:trPr>
        <w:tc>
          <w:tcPr>
            <w:tcW w:w="720" w:type="dxa"/>
            <w:vAlign w:val="center"/>
          </w:tcPr>
          <w:p w14:paraId="45C699B7" w14:textId="77777777" w:rsidR="00764832" w:rsidRDefault="00764832">
            <w:pPr>
              <w:spacing w:line="400" w:lineRule="exact"/>
              <w:jc w:val="center"/>
              <w:rPr>
                <w:rFonts w:ascii="宋体" w:hAnsi="宋体" w:cs="Arial"/>
              </w:rPr>
            </w:pPr>
          </w:p>
        </w:tc>
        <w:tc>
          <w:tcPr>
            <w:tcW w:w="1440" w:type="dxa"/>
            <w:vAlign w:val="center"/>
          </w:tcPr>
          <w:p w14:paraId="6F03CBE2" w14:textId="77777777" w:rsidR="00764832" w:rsidRDefault="00764832">
            <w:pPr>
              <w:spacing w:line="400" w:lineRule="exact"/>
              <w:jc w:val="center"/>
              <w:rPr>
                <w:rFonts w:ascii="宋体" w:hAnsi="宋体" w:cs="Arial"/>
              </w:rPr>
            </w:pPr>
          </w:p>
        </w:tc>
        <w:tc>
          <w:tcPr>
            <w:tcW w:w="1320" w:type="dxa"/>
            <w:vAlign w:val="center"/>
          </w:tcPr>
          <w:p w14:paraId="7FB18519" w14:textId="77777777" w:rsidR="00764832" w:rsidRDefault="00764832">
            <w:pPr>
              <w:spacing w:line="400" w:lineRule="exact"/>
              <w:jc w:val="center"/>
              <w:rPr>
                <w:rFonts w:ascii="宋体" w:hAnsi="宋体" w:cs="Arial"/>
              </w:rPr>
            </w:pPr>
          </w:p>
        </w:tc>
        <w:tc>
          <w:tcPr>
            <w:tcW w:w="1161" w:type="dxa"/>
            <w:vAlign w:val="center"/>
          </w:tcPr>
          <w:p w14:paraId="584C14C7" w14:textId="77777777" w:rsidR="00764832" w:rsidRDefault="00764832">
            <w:pPr>
              <w:spacing w:line="400" w:lineRule="exact"/>
              <w:jc w:val="center"/>
              <w:rPr>
                <w:rFonts w:ascii="宋体" w:hAnsi="宋体" w:cs="Arial"/>
              </w:rPr>
            </w:pPr>
          </w:p>
        </w:tc>
        <w:tc>
          <w:tcPr>
            <w:tcW w:w="1260" w:type="dxa"/>
            <w:vAlign w:val="center"/>
          </w:tcPr>
          <w:p w14:paraId="79C60A81" w14:textId="77777777" w:rsidR="00764832" w:rsidRDefault="00764832">
            <w:pPr>
              <w:spacing w:line="400" w:lineRule="exact"/>
              <w:jc w:val="center"/>
              <w:rPr>
                <w:rFonts w:ascii="宋体" w:hAnsi="宋体" w:cs="Arial"/>
              </w:rPr>
            </w:pPr>
          </w:p>
        </w:tc>
        <w:tc>
          <w:tcPr>
            <w:tcW w:w="1374" w:type="dxa"/>
            <w:tcBorders>
              <w:right w:val="single" w:sz="4" w:space="0" w:color="auto"/>
            </w:tcBorders>
            <w:vAlign w:val="center"/>
          </w:tcPr>
          <w:p w14:paraId="3D8DEC80" w14:textId="77777777" w:rsidR="00764832" w:rsidRDefault="00764832">
            <w:pPr>
              <w:spacing w:line="400" w:lineRule="exact"/>
              <w:jc w:val="center"/>
              <w:rPr>
                <w:rFonts w:ascii="宋体" w:hAnsi="宋体" w:cs="Arial"/>
              </w:rPr>
            </w:pPr>
          </w:p>
        </w:tc>
        <w:tc>
          <w:tcPr>
            <w:tcW w:w="1305" w:type="dxa"/>
            <w:tcBorders>
              <w:left w:val="single" w:sz="4" w:space="0" w:color="auto"/>
            </w:tcBorders>
            <w:vAlign w:val="center"/>
          </w:tcPr>
          <w:p w14:paraId="08B6CB3C" w14:textId="77777777" w:rsidR="00764832" w:rsidRDefault="00764832">
            <w:pPr>
              <w:spacing w:line="400" w:lineRule="exact"/>
              <w:jc w:val="center"/>
              <w:rPr>
                <w:rFonts w:ascii="宋体" w:hAnsi="宋体" w:cs="Arial"/>
              </w:rPr>
            </w:pPr>
          </w:p>
        </w:tc>
      </w:tr>
      <w:tr w:rsidR="00764832" w14:paraId="66EA56E4" w14:textId="77777777">
        <w:trPr>
          <w:cantSplit/>
          <w:trHeight w:val="600"/>
          <w:jc w:val="center"/>
        </w:trPr>
        <w:tc>
          <w:tcPr>
            <w:tcW w:w="720" w:type="dxa"/>
            <w:vAlign w:val="center"/>
          </w:tcPr>
          <w:p w14:paraId="6D7FFE1F" w14:textId="77777777" w:rsidR="00764832" w:rsidRDefault="00764832">
            <w:pPr>
              <w:spacing w:line="400" w:lineRule="exact"/>
              <w:jc w:val="center"/>
              <w:rPr>
                <w:rFonts w:ascii="宋体" w:hAnsi="宋体" w:cs="Arial"/>
              </w:rPr>
            </w:pPr>
          </w:p>
        </w:tc>
        <w:tc>
          <w:tcPr>
            <w:tcW w:w="1440" w:type="dxa"/>
            <w:tcBorders>
              <w:right w:val="single" w:sz="4" w:space="0" w:color="auto"/>
            </w:tcBorders>
            <w:vAlign w:val="center"/>
          </w:tcPr>
          <w:p w14:paraId="6244DBF4" w14:textId="77777777" w:rsidR="00764832" w:rsidRDefault="00764832">
            <w:pPr>
              <w:spacing w:line="400" w:lineRule="exact"/>
              <w:jc w:val="center"/>
              <w:rPr>
                <w:rFonts w:ascii="宋体" w:hAnsi="宋体" w:cs="Arial"/>
              </w:rPr>
            </w:pPr>
          </w:p>
        </w:tc>
        <w:tc>
          <w:tcPr>
            <w:tcW w:w="1320" w:type="dxa"/>
            <w:tcBorders>
              <w:left w:val="single" w:sz="4" w:space="0" w:color="auto"/>
            </w:tcBorders>
            <w:vAlign w:val="center"/>
          </w:tcPr>
          <w:p w14:paraId="06B700AD" w14:textId="77777777" w:rsidR="00764832" w:rsidRDefault="00764832">
            <w:pPr>
              <w:spacing w:line="400" w:lineRule="exact"/>
              <w:jc w:val="center"/>
              <w:rPr>
                <w:rFonts w:ascii="宋体" w:hAnsi="宋体" w:cs="Arial"/>
              </w:rPr>
            </w:pPr>
          </w:p>
        </w:tc>
        <w:tc>
          <w:tcPr>
            <w:tcW w:w="1161" w:type="dxa"/>
            <w:vAlign w:val="center"/>
          </w:tcPr>
          <w:p w14:paraId="35A1A8F1" w14:textId="77777777" w:rsidR="00764832" w:rsidRDefault="00764832">
            <w:pPr>
              <w:spacing w:line="400" w:lineRule="exact"/>
              <w:jc w:val="center"/>
              <w:rPr>
                <w:rFonts w:ascii="宋体" w:hAnsi="宋体" w:cs="Arial"/>
              </w:rPr>
            </w:pPr>
          </w:p>
        </w:tc>
        <w:tc>
          <w:tcPr>
            <w:tcW w:w="1260" w:type="dxa"/>
            <w:vAlign w:val="center"/>
          </w:tcPr>
          <w:p w14:paraId="15DAF2F4" w14:textId="77777777" w:rsidR="00764832" w:rsidRDefault="00764832">
            <w:pPr>
              <w:spacing w:line="400" w:lineRule="exact"/>
              <w:jc w:val="center"/>
              <w:rPr>
                <w:rFonts w:ascii="宋体" w:hAnsi="宋体" w:cs="Arial"/>
              </w:rPr>
            </w:pPr>
          </w:p>
        </w:tc>
        <w:tc>
          <w:tcPr>
            <w:tcW w:w="1374" w:type="dxa"/>
            <w:tcBorders>
              <w:right w:val="single" w:sz="4" w:space="0" w:color="auto"/>
            </w:tcBorders>
            <w:vAlign w:val="center"/>
          </w:tcPr>
          <w:p w14:paraId="0BA74679" w14:textId="77777777" w:rsidR="00764832" w:rsidRDefault="00764832">
            <w:pPr>
              <w:spacing w:line="400" w:lineRule="exact"/>
              <w:jc w:val="center"/>
              <w:rPr>
                <w:rFonts w:ascii="宋体" w:hAnsi="宋体" w:cs="Arial"/>
              </w:rPr>
            </w:pPr>
          </w:p>
        </w:tc>
        <w:tc>
          <w:tcPr>
            <w:tcW w:w="1305" w:type="dxa"/>
            <w:tcBorders>
              <w:left w:val="single" w:sz="4" w:space="0" w:color="auto"/>
            </w:tcBorders>
            <w:vAlign w:val="center"/>
          </w:tcPr>
          <w:p w14:paraId="2B473C8A" w14:textId="77777777" w:rsidR="00764832" w:rsidRDefault="00764832">
            <w:pPr>
              <w:spacing w:line="400" w:lineRule="exact"/>
              <w:jc w:val="center"/>
              <w:rPr>
                <w:rFonts w:ascii="宋体" w:hAnsi="宋体" w:cs="Arial"/>
              </w:rPr>
            </w:pPr>
          </w:p>
        </w:tc>
      </w:tr>
      <w:tr w:rsidR="00764832" w14:paraId="739C8581" w14:textId="77777777">
        <w:trPr>
          <w:cantSplit/>
          <w:trHeight w:val="600"/>
          <w:jc w:val="center"/>
        </w:trPr>
        <w:tc>
          <w:tcPr>
            <w:tcW w:w="720" w:type="dxa"/>
            <w:vAlign w:val="center"/>
          </w:tcPr>
          <w:p w14:paraId="47146416" w14:textId="77777777" w:rsidR="00764832" w:rsidRDefault="00764832">
            <w:pPr>
              <w:spacing w:line="400" w:lineRule="exact"/>
              <w:jc w:val="center"/>
              <w:rPr>
                <w:rFonts w:ascii="宋体" w:hAnsi="宋体" w:cs="Arial"/>
              </w:rPr>
            </w:pPr>
          </w:p>
        </w:tc>
        <w:tc>
          <w:tcPr>
            <w:tcW w:w="1440" w:type="dxa"/>
            <w:tcBorders>
              <w:right w:val="single" w:sz="4" w:space="0" w:color="auto"/>
            </w:tcBorders>
            <w:vAlign w:val="center"/>
          </w:tcPr>
          <w:p w14:paraId="7450721C" w14:textId="77777777" w:rsidR="00764832" w:rsidRDefault="00764832">
            <w:pPr>
              <w:spacing w:line="400" w:lineRule="exact"/>
              <w:jc w:val="center"/>
              <w:rPr>
                <w:rFonts w:ascii="宋体" w:hAnsi="宋体" w:cs="Arial"/>
              </w:rPr>
            </w:pPr>
          </w:p>
        </w:tc>
        <w:tc>
          <w:tcPr>
            <w:tcW w:w="1320" w:type="dxa"/>
            <w:tcBorders>
              <w:left w:val="single" w:sz="4" w:space="0" w:color="auto"/>
            </w:tcBorders>
            <w:vAlign w:val="center"/>
          </w:tcPr>
          <w:p w14:paraId="4D369F5F" w14:textId="77777777" w:rsidR="00764832" w:rsidRDefault="00764832">
            <w:pPr>
              <w:spacing w:line="400" w:lineRule="exact"/>
              <w:jc w:val="center"/>
              <w:rPr>
                <w:rFonts w:ascii="宋体" w:hAnsi="宋体" w:cs="Arial"/>
              </w:rPr>
            </w:pPr>
          </w:p>
        </w:tc>
        <w:tc>
          <w:tcPr>
            <w:tcW w:w="1161" w:type="dxa"/>
            <w:vAlign w:val="center"/>
          </w:tcPr>
          <w:p w14:paraId="438CDB73" w14:textId="77777777" w:rsidR="00764832" w:rsidRDefault="00764832">
            <w:pPr>
              <w:spacing w:line="400" w:lineRule="exact"/>
              <w:jc w:val="center"/>
              <w:rPr>
                <w:rFonts w:ascii="宋体" w:hAnsi="宋体" w:cs="Arial"/>
              </w:rPr>
            </w:pPr>
          </w:p>
        </w:tc>
        <w:tc>
          <w:tcPr>
            <w:tcW w:w="1260" w:type="dxa"/>
            <w:vAlign w:val="center"/>
          </w:tcPr>
          <w:p w14:paraId="0DCB9FC0" w14:textId="77777777" w:rsidR="00764832" w:rsidRDefault="00764832">
            <w:pPr>
              <w:spacing w:line="400" w:lineRule="exact"/>
              <w:jc w:val="center"/>
              <w:rPr>
                <w:rFonts w:ascii="宋体" w:hAnsi="宋体" w:cs="Arial"/>
              </w:rPr>
            </w:pPr>
          </w:p>
        </w:tc>
        <w:tc>
          <w:tcPr>
            <w:tcW w:w="1374" w:type="dxa"/>
            <w:tcBorders>
              <w:right w:val="single" w:sz="4" w:space="0" w:color="auto"/>
            </w:tcBorders>
            <w:vAlign w:val="center"/>
          </w:tcPr>
          <w:p w14:paraId="57BC3B7A" w14:textId="77777777" w:rsidR="00764832" w:rsidRDefault="00764832">
            <w:pPr>
              <w:spacing w:line="400" w:lineRule="exact"/>
              <w:jc w:val="center"/>
              <w:rPr>
                <w:rFonts w:ascii="宋体" w:hAnsi="宋体" w:cs="Arial"/>
              </w:rPr>
            </w:pPr>
          </w:p>
        </w:tc>
        <w:tc>
          <w:tcPr>
            <w:tcW w:w="1305" w:type="dxa"/>
            <w:tcBorders>
              <w:left w:val="single" w:sz="4" w:space="0" w:color="auto"/>
            </w:tcBorders>
            <w:vAlign w:val="center"/>
          </w:tcPr>
          <w:p w14:paraId="6B429008" w14:textId="77777777" w:rsidR="00764832" w:rsidRDefault="00764832">
            <w:pPr>
              <w:spacing w:line="400" w:lineRule="exact"/>
              <w:jc w:val="center"/>
              <w:rPr>
                <w:rFonts w:ascii="宋体" w:hAnsi="宋体" w:cs="Arial"/>
              </w:rPr>
            </w:pPr>
          </w:p>
        </w:tc>
      </w:tr>
    </w:tbl>
    <w:p w14:paraId="56BA96C7" w14:textId="77777777" w:rsidR="00764832" w:rsidRDefault="00764832">
      <w:pPr>
        <w:tabs>
          <w:tab w:val="left" w:pos="555"/>
          <w:tab w:val="left" w:pos="2214"/>
          <w:tab w:val="left" w:pos="3774"/>
          <w:tab w:val="left" w:pos="4854"/>
          <w:tab w:val="left" w:pos="5934"/>
          <w:tab w:val="left" w:pos="7014"/>
          <w:tab w:val="left" w:pos="8214"/>
          <w:tab w:val="left" w:pos="10134"/>
          <w:tab w:val="left" w:pos="11124"/>
        </w:tabs>
        <w:spacing w:line="400" w:lineRule="exact"/>
        <w:ind w:leftChars="171" w:left="359" w:firstLineChars="150" w:firstLine="360"/>
        <w:rPr>
          <w:rFonts w:ascii="宋体" w:hAnsi="宋体" w:cs="Arial"/>
          <w:sz w:val="24"/>
          <w:szCs w:val="24"/>
        </w:rPr>
      </w:pPr>
    </w:p>
    <w:p w14:paraId="4F37464E" w14:textId="77777777" w:rsidR="00764832" w:rsidRDefault="003A1B21">
      <w:pPr>
        <w:widowControl/>
        <w:wordWrap w:val="0"/>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注：以上业绩需提供有关书面证明材料。“合同金额”需提供合同复印件；“完成项目质量”需提供合同验收合格或用户单位书面证明材料。</w:t>
      </w:r>
    </w:p>
    <w:p w14:paraId="1690FB66" w14:textId="77777777" w:rsidR="00764832" w:rsidRDefault="00764832">
      <w:pPr>
        <w:widowControl/>
        <w:wordWrap w:val="0"/>
        <w:spacing w:line="360" w:lineRule="auto"/>
        <w:jc w:val="left"/>
        <w:rPr>
          <w:rFonts w:ascii="仿宋_GB2312" w:eastAsia="仿宋_GB2312" w:hAnsi="仿宋_GB2312" w:cs="仿宋_GB2312"/>
          <w:kern w:val="0"/>
          <w:sz w:val="28"/>
          <w:szCs w:val="28"/>
        </w:rPr>
      </w:pPr>
    </w:p>
    <w:p w14:paraId="53094275" w14:textId="77777777" w:rsidR="00764832" w:rsidRDefault="00764832">
      <w:pPr>
        <w:widowControl/>
        <w:wordWrap w:val="0"/>
        <w:spacing w:line="360" w:lineRule="auto"/>
        <w:jc w:val="left"/>
        <w:rPr>
          <w:rFonts w:ascii="仿宋_GB2312" w:eastAsia="仿宋_GB2312" w:hAnsi="仿宋_GB2312" w:cs="仿宋_GB2312"/>
          <w:kern w:val="0"/>
          <w:sz w:val="28"/>
          <w:szCs w:val="28"/>
        </w:rPr>
      </w:pPr>
    </w:p>
    <w:p w14:paraId="25476A82" w14:textId="77777777" w:rsidR="00764832" w:rsidRDefault="003A1B21">
      <w:pPr>
        <w:widowControl/>
        <w:wordWrap w:val="0"/>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供应商名称：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（盖章）</w:t>
      </w:r>
    </w:p>
    <w:p w14:paraId="3FCDB533" w14:textId="77777777" w:rsidR="00764832" w:rsidRDefault="00764832">
      <w:pPr>
        <w:widowControl/>
        <w:wordWrap w:val="0"/>
        <w:spacing w:line="360" w:lineRule="auto"/>
        <w:jc w:val="left"/>
        <w:rPr>
          <w:rFonts w:ascii="仿宋_GB2312" w:eastAsia="仿宋_GB2312" w:hAnsi="仿宋_GB2312" w:cs="仿宋_GB2312"/>
          <w:kern w:val="0"/>
          <w:sz w:val="28"/>
          <w:szCs w:val="28"/>
        </w:rPr>
      </w:pPr>
    </w:p>
    <w:p w14:paraId="51AD334D" w14:textId="77777777" w:rsidR="00764832" w:rsidRDefault="003A1B21">
      <w:pPr>
        <w:widowControl/>
        <w:wordWrap w:val="0"/>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法定代表人（或负责人）或授权代表（签字或加盖个人名章）：</w:t>
      </w:r>
    </w:p>
    <w:p w14:paraId="7C95FFA3" w14:textId="77777777" w:rsidR="00764832" w:rsidRDefault="00764832">
      <w:pPr>
        <w:widowControl/>
        <w:wordWrap w:val="0"/>
        <w:spacing w:line="360" w:lineRule="auto"/>
        <w:jc w:val="left"/>
        <w:rPr>
          <w:rFonts w:ascii="仿宋_GB2312" w:eastAsia="仿宋_GB2312" w:hAnsi="仿宋_GB2312" w:cs="仿宋_GB2312"/>
          <w:kern w:val="0"/>
          <w:sz w:val="28"/>
          <w:szCs w:val="28"/>
        </w:rPr>
      </w:pPr>
    </w:p>
    <w:p w14:paraId="217D1B49" w14:textId="77777777" w:rsidR="00764832" w:rsidRDefault="003A1B21">
      <w:pPr>
        <w:widowControl/>
        <w:wordWrap w:val="0"/>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日期</w:t>
      </w:r>
      <w:r>
        <w:rPr>
          <w:rFonts w:ascii="仿宋_GB2312" w:eastAsia="仿宋_GB2312" w:hAnsi="仿宋_GB2312" w:cs="仿宋_GB2312" w:hint="eastAsia"/>
          <w:kern w:val="0"/>
          <w:sz w:val="28"/>
          <w:szCs w:val="28"/>
        </w:rPr>
        <w:t>:</w:t>
      </w:r>
    </w:p>
    <w:p w14:paraId="578C77CA" w14:textId="77777777" w:rsidR="00764832" w:rsidRDefault="003A1B21">
      <w:pPr>
        <w:widowControl/>
        <w:wordWrap w:val="0"/>
        <w:jc w:val="left"/>
      </w:pPr>
      <w:r>
        <w:rPr>
          <w:rFonts w:ascii="Segoe UI" w:eastAsia="宋体" w:hAnsi="Segoe UI" w:cs="Segoe UI"/>
          <w:kern w:val="0"/>
          <w:sz w:val="18"/>
          <w:szCs w:val="18"/>
        </w:rPr>
        <w:t> </w:t>
      </w:r>
    </w:p>
    <w:p w14:paraId="42DC6A08" w14:textId="77777777" w:rsidR="00764832" w:rsidRDefault="00764832">
      <w:pPr>
        <w:tabs>
          <w:tab w:val="left" w:pos="480"/>
          <w:tab w:val="left" w:pos="6300"/>
        </w:tabs>
        <w:spacing w:line="360" w:lineRule="auto"/>
        <w:jc w:val="left"/>
        <w:rPr>
          <w:rFonts w:asciiTheme="minorEastAsia" w:hAnsiTheme="minorEastAsia"/>
          <w:b/>
          <w:sz w:val="32"/>
          <w:szCs w:val="32"/>
        </w:rPr>
      </w:pPr>
    </w:p>
    <w:p w14:paraId="1CDC9318" w14:textId="77777777" w:rsidR="00764832" w:rsidRDefault="00764832">
      <w:pPr>
        <w:tabs>
          <w:tab w:val="left" w:pos="480"/>
          <w:tab w:val="left" w:pos="6300"/>
        </w:tabs>
        <w:spacing w:line="360" w:lineRule="auto"/>
        <w:ind w:firstLineChars="200" w:firstLine="643"/>
        <w:jc w:val="left"/>
        <w:rPr>
          <w:rFonts w:asciiTheme="minorEastAsia" w:hAnsiTheme="minorEastAsia"/>
          <w:b/>
          <w:sz w:val="32"/>
          <w:szCs w:val="32"/>
        </w:rPr>
      </w:pPr>
    </w:p>
    <w:p w14:paraId="5503BF8F" w14:textId="77777777" w:rsidR="00764832" w:rsidRDefault="00764832">
      <w:pPr>
        <w:tabs>
          <w:tab w:val="left" w:pos="480"/>
          <w:tab w:val="left" w:pos="6300"/>
        </w:tabs>
        <w:spacing w:line="360" w:lineRule="auto"/>
        <w:ind w:firstLineChars="200" w:firstLine="643"/>
        <w:jc w:val="left"/>
        <w:rPr>
          <w:rFonts w:asciiTheme="minorEastAsia" w:hAnsiTheme="minorEastAsia"/>
          <w:b/>
          <w:sz w:val="32"/>
          <w:szCs w:val="32"/>
        </w:rPr>
      </w:pPr>
    </w:p>
    <w:p w14:paraId="0BD8A180" w14:textId="77777777" w:rsidR="00764832" w:rsidRDefault="003A1B21">
      <w:pPr>
        <w:tabs>
          <w:tab w:val="left" w:pos="6645"/>
        </w:tabs>
        <w:spacing w:line="360" w:lineRule="auto"/>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5</w:t>
      </w:r>
      <w:r>
        <w:rPr>
          <w:rFonts w:ascii="黑体" w:eastAsia="黑体" w:hAnsi="黑体" w:hint="eastAsia"/>
          <w:sz w:val="32"/>
          <w:szCs w:val="32"/>
        </w:rPr>
        <w:t>：</w:t>
      </w:r>
      <w:r>
        <w:rPr>
          <w:rFonts w:ascii="黑体" w:eastAsia="黑体" w:hAnsi="黑体" w:hint="eastAsia"/>
          <w:sz w:val="32"/>
          <w:szCs w:val="32"/>
        </w:rPr>
        <w:t xml:space="preserve">                           </w:t>
      </w:r>
    </w:p>
    <w:p w14:paraId="10B86918" w14:textId="77777777" w:rsidR="00764832" w:rsidRDefault="003A1B21">
      <w:pPr>
        <w:spacing w:line="360" w:lineRule="auto"/>
        <w:ind w:firstLineChars="700" w:firstLine="3080"/>
        <w:rPr>
          <w:rFonts w:ascii="方正小标宋简体" w:eastAsia="方正小标宋简体" w:hAnsiTheme="minorEastAsia"/>
          <w:sz w:val="44"/>
          <w:szCs w:val="44"/>
          <w:lang w:val="zh-CN"/>
        </w:rPr>
      </w:pPr>
      <w:r>
        <w:rPr>
          <w:rFonts w:ascii="方正小标宋简体" w:eastAsia="方正小标宋简体" w:hAnsiTheme="minorEastAsia" w:hint="eastAsia"/>
          <w:sz w:val="44"/>
          <w:szCs w:val="44"/>
          <w:lang w:val="zh-CN"/>
        </w:rPr>
        <w:t>承</w:t>
      </w:r>
      <w:r>
        <w:rPr>
          <w:rFonts w:ascii="方正小标宋简体" w:eastAsia="方正小标宋简体" w:hAnsiTheme="minorEastAsia" w:hint="eastAsia"/>
          <w:sz w:val="44"/>
          <w:szCs w:val="44"/>
          <w:lang w:val="zh-CN"/>
        </w:rPr>
        <w:t xml:space="preserve"> </w:t>
      </w:r>
      <w:r>
        <w:rPr>
          <w:rFonts w:ascii="方正小标宋简体" w:eastAsia="方正小标宋简体" w:hAnsiTheme="minorEastAsia" w:hint="eastAsia"/>
          <w:sz w:val="44"/>
          <w:szCs w:val="44"/>
          <w:lang w:val="zh-CN"/>
        </w:rPr>
        <w:t>诺</w:t>
      </w:r>
      <w:r>
        <w:rPr>
          <w:rFonts w:ascii="方正小标宋简体" w:eastAsia="方正小标宋简体" w:hAnsiTheme="minorEastAsia" w:hint="eastAsia"/>
          <w:sz w:val="44"/>
          <w:szCs w:val="44"/>
          <w:lang w:val="zh-CN"/>
        </w:rPr>
        <w:t xml:space="preserve"> </w:t>
      </w:r>
      <w:r>
        <w:rPr>
          <w:rFonts w:ascii="方正小标宋简体" w:eastAsia="方正小标宋简体" w:hAnsiTheme="minorEastAsia" w:hint="eastAsia"/>
          <w:sz w:val="44"/>
          <w:szCs w:val="44"/>
          <w:lang w:val="zh-CN"/>
        </w:rPr>
        <w:t>函</w:t>
      </w:r>
    </w:p>
    <w:p w14:paraId="0DA47D09" w14:textId="77777777" w:rsidR="00764832" w:rsidRDefault="00764832">
      <w:pPr>
        <w:spacing w:line="360" w:lineRule="auto"/>
        <w:ind w:firstLineChars="200" w:firstLine="562"/>
        <w:jc w:val="center"/>
        <w:rPr>
          <w:rFonts w:ascii="宋体" w:eastAsia="黑体" w:hAnsi="宋体"/>
          <w:b/>
          <w:sz w:val="28"/>
          <w:szCs w:val="28"/>
        </w:rPr>
      </w:pPr>
    </w:p>
    <w:p w14:paraId="7A5D8866" w14:textId="77777777" w:rsidR="00764832" w:rsidRDefault="003A1B21">
      <w:pPr>
        <w:spacing w:line="560" w:lineRule="exact"/>
        <w:jc w:val="left"/>
        <w:rPr>
          <w:rFonts w:ascii="仿宋_GB2312" w:eastAsia="仿宋_GB2312" w:hAnsi="宋体"/>
          <w:sz w:val="32"/>
          <w:szCs w:val="32"/>
        </w:rPr>
      </w:pPr>
      <w:r>
        <w:rPr>
          <w:rFonts w:ascii="仿宋_GB2312" w:eastAsia="仿宋_GB2312" w:hAnsi="宋体" w:hint="eastAsia"/>
          <w:sz w:val="32"/>
          <w:szCs w:val="32"/>
        </w:rPr>
        <w:t>潜在供应商名称：</w:t>
      </w:r>
    </w:p>
    <w:p w14:paraId="7146B1DB" w14:textId="77777777" w:rsidR="00764832" w:rsidRDefault="003A1B21">
      <w:pPr>
        <w:pStyle w:val="GW-"/>
        <w:spacing w:line="560" w:lineRule="exact"/>
        <w:ind w:firstLine="640"/>
        <w:rPr>
          <w:rFonts w:ascii="仿宋_GB2312" w:hAnsi="宋体"/>
          <w:sz w:val="32"/>
          <w:szCs w:val="32"/>
        </w:rPr>
      </w:pPr>
      <w:r>
        <w:rPr>
          <w:rFonts w:ascii="仿宋_GB2312" w:hAnsi="宋体" w:hint="eastAsia"/>
          <w:sz w:val="32"/>
          <w:szCs w:val="32"/>
        </w:rPr>
        <w:t>我公司作为本次采购项目的潜在供应商，根据采购文件要求，现郑重承诺如下：</w:t>
      </w:r>
    </w:p>
    <w:p w14:paraId="402201B0" w14:textId="77777777" w:rsidR="00764832" w:rsidRDefault="003A1B21">
      <w:pPr>
        <w:pStyle w:val="GW-"/>
        <w:spacing w:line="560" w:lineRule="exact"/>
        <w:ind w:firstLine="640"/>
        <w:rPr>
          <w:rFonts w:ascii="仿宋_GB2312" w:hAnsi="宋体"/>
          <w:sz w:val="32"/>
          <w:szCs w:val="32"/>
        </w:rPr>
      </w:pPr>
      <w:r>
        <w:rPr>
          <w:rFonts w:ascii="仿宋_GB2312" w:hAnsi="宋体" w:hint="eastAsia"/>
          <w:sz w:val="32"/>
          <w:szCs w:val="32"/>
        </w:rPr>
        <w:t>一、满足《中华人民共和国政府采购法》第二十二条规定的条件：</w:t>
      </w:r>
    </w:p>
    <w:p w14:paraId="73A7A2C3" w14:textId="77777777" w:rsidR="00764832" w:rsidRDefault="003A1B21">
      <w:pPr>
        <w:pStyle w:val="GW-"/>
        <w:spacing w:line="560" w:lineRule="exact"/>
        <w:ind w:firstLine="640"/>
        <w:rPr>
          <w:rFonts w:ascii="仿宋_GB2312" w:hAnsi="宋体"/>
          <w:sz w:val="32"/>
          <w:szCs w:val="32"/>
        </w:rPr>
      </w:pPr>
      <w:r>
        <w:rPr>
          <w:rFonts w:ascii="仿宋_GB2312" w:hAnsi="宋体" w:hint="eastAsia"/>
          <w:sz w:val="32"/>
          <w:szCs w:val="32"/>
        </w:rPr>
        <w:t xml:space="preserve">1. </w:t>
      </w:r>
      <w:r>
        <w:rPr>
          <w:rFonts w:ascii="仿宋_GB2312" w:hAnsi="宋体" w:hint="eastAsia"/>
          <w:sz w:val="32"/>
          <w:szCs w:val="32"/>
        </w:rPr>
        <w:t>具有独立承担民事责任的能力；</w:t>
      </w:r>
    </w:p>
    <w:p w14:paraId="011C0D47" w14:textId="77777777" w:rsidR="00764832" w:rsidRDefault="003A1B21">
      <w:pPr>
        <w:pStyle w:val="GW-"/>
        <w:spacing w:line="560" w:lineRule="exact"/>
        <w:ind w:firstLine="640"/>
        <w:rPr>
          <w:rFonts w:ascii="仿宋_GB2312" w:hAnsi="宋体"/>
          <w:sz w:val="32"/>
          <w:szCs w:val="32"/>
        </w:rPr>
      </w:pPr>
      <w:r>
        <w:rPr>
          <w:rFonts w:ascii="仿宋_GB2312" w:hAnsi="宋体" w:hint="eastAsia"/>
          <w:sz w:val="32"/>
          <w:szCs w:val="32"/>
        </w:rPr>
        <w:t xml:space="preserve">2. </w:t>
      </w:r>
      <w:r>
        <w:rPr>
          <w:rFonts w:ascii="仿宋_GB2312" w:hAnsi="宋体" w:hint="eastAsia"/>
          <w:sz w:val="32"/>
          <w:szCs w:val="32"/>
        </w:rPr>
        <w:t>具有良好的商业信誉和健全的财务会计制度；</w:t>
      </w:r>
    </w:p>
    <w:p w14:paraId="2C3608C7" w14:textId="77777777" w:rsidR="00764832" w:rsidRDefault="003A1B21">
      <w:pPr>
        <w:pStyle w:val="GW-"/>
        <w:spacing w:line="560" w:lineRule="exact"/>
        <w:ind w:firstLine="640"/>
        <w:rPr>
          <w:rFonts w:ascii="仿宋_GB2312" w:hAnsi="宋体"/>
          <w:sz w:val="32"/>
          <w:szCs w:val="32"/>
        </w:rPr>
      </w:pPr>
      <w:r>
        <w:rPr>
          <w:rFonts w:ascii="仿宋_GB2312" w:hAnsi="宋体" w:hint="eastAsia"/>
          <w:sz w:val="32"/>
          <w:szCs w:val="32"/>
        </w:rPr>
        <w:t xml:space="preserve">3. </w:t>
      </w:r>
      <w:r>
        <w:rPr>
          <w:rFonts w:ascii="仿宋_GB2312" w:hAnsi="宋体" w:hint="eastAsia"/>
          <w:sz w:val="32"/>
          <w:szCs w:val="32"/>
        </w:rPr>
        <w:t>具有履行合同所必需的设备和专业技术能力；</w:t>
      </w:r>
    </w:p>
    <w:p w14:paraId="2FFB85AC" w14:textId="77777777" w:rsidR="00764832" w:rsidRDefault="003A1B21">
      <w:pPr>
        <w:pStyle w:val="GW-"/>
        <w:spacing w:line="560" w:lineRule="exact"/>
        <w:ind w:firstLine="640"/>
        <w:rPr>
          <w:rFonts w:ascii="仿宋_GB2312" w:hAnsi="宋体"/>
          <w:sz w:val="32"/>
          <w:szCs w:val="32"/>
        </w:rPr>
      </w:pPr>
      <w:r>
        <w:rPr>
          <w:rFonts w:ascii="仿宋_GB2312" w:hAnsi="宋体" w:hint="eastAsia"/>
          <w:sz w:val="32"/>
          <w:szCs w:val="32"/>
        </w:rPr>
        <w:t xml:space="preserve">4. </w:t>
      </w:r>
      <w:r>
        <w:rPr>
          <w:rFonts w:ascii="仿宋_GB2312" w:hAnsi="宋体" w:hint="eastAsia"/>
          <w:sz w:val="32"/>
          <w:szCs w:val="32"/>
        </w:rPr>
        <w:t>具有依法缴纳税收和社会保障资金的良好记录；</w:t>
      </w:r>
    </w:p>
    <w:p w14:paraId="5F43F27C" w14:textId="77777777" w:rsidR="00764832" w:rsidRDefault="003A1B21">
      <w:pPr>
        <w:pStyle w:val="GW-"/>
        <w:spacing w:line="560" w:lineRule="exact"/>
        <w:ind w:firstLine="640"/>
        <w:rPr>
          <w:rFonts w:ascii="仿宋_GB2312" w:hAnsi="宋体"/>
          <w:sz w:val="32"/>
          <w:szCs w:val="32"/>
        </w:rPr>
      </w:pPr>
      <w:r>
        <w:rPr>
          <w:rFonts w:ascii="仿宋_GB2312" w:hAnsi="宋体" w:hint="eastAsia"/>
          <w:sz w:val="32"/>
          <w:szCs w:val="32"/>
        </w:rPr>
        <w:t xml:space="preserve">5. </w:t>
      </w:r>
      <w:r>
        <w:rPr>
          <w:rFonts w:ascii="仿宋_GB2312" w:hAnsi="宋体" w:hint="eastAsia"/>
          <w:sz w:val="32"/>
          <w:szCs w:val="32"/>
        </w:rPr>
        <w:t>参加本次采购活动前三年内，在经营活动中没有重大违法记录；</w:t>
      </w:r>
    </w:p>
    <w:p w14:paraId="4CBA5CD2" w14:textId="77777777" w:rsidR="00764832" w:rsidRDefault="003A1B21">
      <w:pPr>
        <w:pStyle w:val="GW-"/>
        <w:spacing w:line="560" w:lineRule="exact"/>
        <w:ind w:firstLine="640"/>
        <w:rPr>
          <w:rFonts w:ascii="仿宋_GB2312" w:hAnsi="宋体"/>
          <w:sz w:val="32"/>
          <w:szCs w:val="32"/>
        </w:rPr>
      </w:pPr>
      <w:r>
        <w:rPr>
          <w:rFonts w:ascii="仿宋_GB2312" w:hAnsi="宋体" w:hint="eastAsia"/>
          <w:sz w:val="32"/>
          <w:szCs w:val="32"/>
        </w:rPr>
        <w:t xml:space="preserve">6. </w:t>
      </w:r>
      <w:r>
        <w:rPr>
          <w:rFonts w:ascii="仿宋_GB2312" w:hAnsi="宋体" w:hint="eastAsia"/>
          <w:sz w:val="32"/>
          <w:szCs w:val="32"/>
        </w:rPr>
        <w:t>法律、行政法规规定的其他条件。</w:t>
      </w:r>
    </w:p>
    <w:p w14:paraId="2487B750" w14:textId="77777777" w:rsidR="00764832" w:rsidRDefault="003A1B21">
      <w:pPr>
        <w:pStyle w:val="GW-"/>
        <w:spacing w:line="560" w:lineRule="exact"/>
        <w:ind w:firstLine="640"/>
        <w:rPr>
          <w:rFonts w:ascii="仿宋_GB2312" w:hAnsi="宋体"/>
          <w:sz w:val="32"/>
          <w:szCs w:val="32"/>
        </w:rPr>
      </w:pPr>
      <w:r>
        <w:rPr>
          <w:rFonts w:ascii="仿宋_GB2312" w:hAnsi="宋体" w:hint="eastAsia"/>
          <w:sz w:val="32"/>
          <w:szCs w:val="32"/>
        </w:rPr>
        <w:t>二、完全接受和满足本项目采购文件中规定的实质性要求，如对采购文件有异议，已经在递交响应文件截止时间届满前依法进行维权救济，不存在对采购文件有异议的同时又参加报价以求侥幸</w:t>
      </w:r>
      <w:r>
        <w:rPr>
          <w:rFonts w:ascii="仿宋_GB2312" w:hAnsi="宋体" w:hint="eastAsia"/>
          <w:sz w:val="32"/>
          <w:szCs w:val="32"/>
        </w:rPr>
        <w:t>成交或者为实现其他非法目的的行为。</w:t>
      </w:r>
    </w:p>
    <w:p w14:paraId="0590356F" w14:textId="77777777" w:rsidR="00764832" w:rsidRDefault="003A1B21">
      <w:pPr>
        <w:pStyle w:val="GW-"/>
        <w:spacing w:line="560" w:lineRule="exact"/>
        <w:ind w:firstLine="640"/>
        <w:rPr>
          <w:rFonts w:ascii="仿宋_GB2312" w:hAnsi="宋体"/>
          <w:sz w:val="32"/>
          <w:szCs w:val="32"/>
        </w:rPr>
      </w:pPr>
      <w:r>
        <w:rPr>
          <w:rFonts w:ascii="仿宋_GB2312" w:hAnsi="宋体" w:hint="eastAsia"/>
          <w:sz w:val="32"/>
          <w:szCs w:val="32"/>
        </w:rPr>
        <w:t>三、我方承诺在同等条件下，对于采购文件关于知识产权的实质性要求我方承诺完全响应；其它采购文件的实质性要求我方承诺完全响应。</w:t>
      </w:r>
    </w:p>
    <w:p w14:paraId="085E8DBD" w14:textId="77777777" w:rsidR="00764832" w:rsidRDefault="003A1B21">
      <w:pPr>
        <w:pStyle w:val="GW-"/>
        <w:spacing w:line="560" w:lineRule="exact"/>
        <w:ind w:firstLine="640"/>
        <w:rPr>
          <w:rFonts w:ascii="仿宋_GB2312" w:hAnsi="宋体"/>
          <w:sz w:val="32"/>
          <w:szCs w:val="32"/>
        </w:rPr>
      </w:pPr>
      <w:r>
        <w:rPr>
          <w:rFonts w:ascii="仿宋_GB2312" w:hAnsi="宋体" w:hint="eastAsia"/>
          <w:sz w:val="32"/>
          <w:szCs w:val="32"/>
        </w:rPr>
        <w:t>四、</w:t>
      </w:r>
      <w:bookmarkStart w:id="3" w:name="_Hlk507060843"/>
      <w:r>
        <w:rPr>
          <w:rFonts w:ascii="仿宋_GB2312" w:hAnsi="宋体" w:hint="eastAsia"/>
          <w:sz w:val="32"/>
          <w:szCs w:val="32"/>
        </w:rPr>
        <w:t>参加本次采购活动，本公司以及本公司委托的代理人不属于本项目磋商文件规定的禁止参与本项目采购活动</w:t>
      </w:r>
      <w:r>
        <w:rPr>
          <w:rFonts w:ascii="仿宋_GB2312" w:hAnsi="宋体" w:hint="eastAsia"/>
          <w:sz w:val="32"/>
          <w:szCs w:val="32"/>
        </w:rPr>
        <w:lastRenderedPageBreak/>
        <w:t>的情形，也不属于国家相关法律法规和规范性文件等规定的其他禁止参加采购活动的情形。</w:t>
      </w:r>
      <w:bookmarkEnd w:id="3"/>
    </w:p>
    <w:p w14:paraId="2E7037CB" w14:textId="77777777" w:rsidR="00764832" w:rsidRDefault="003A1B21">
      <w:pPr>
        <w:pStyle w:val="GW-"/>
        <w:spacing w:line="560" w:lineRule="exact"/>
        <w:ind w:firstLine="640"/>
        <w:rPr>
          <w:rFonts w:ascii="仿宋_GB2312" w:hAnsi="宋体"/>
          <w:sz w:val="32"/>
          <w:szCs w:val="32"/>
        </w:rPr>
      </w:pPr>
      <w:r>
        <w:rPr>
          <w:rFonts w:ascii="仿宋_GB2312" w:hAnsi="宋体" w:hint="eastAsia"/>
          <w:sz w:val="32"/>
          <w:szCs w:val="32"/>
        </w:rPr>
        <w:t>五、在参加本次采购活动前一年内，本公司如果有受到行政处罚、处理且在有效期内的失信行为，将在响应文件中全面如实反映。</w:t>
      </w:r>
    </w:p>
    <w:p w14:paraId="22194010" w14:textId="77777777" w:rsidR="00764832" w:rsidRDefault="003A1B21">
      <w:pPr>
        <w:pStyle w:val="GW-"/>
        <w:spacing w:line="560" w:lineRule="exact"/>
        <w:ind w:firstLine="640"/>
        <w:rPr>
          <w:rFonts w:ascii="仿宋_GB2312" w:hAnsi="宋体"/>
          <w:sz w:val="32"/>
          <w:szCs w:val="32"/>
        </w:rPr>
      </w:pPr>
      <w:r>
        <w:rPr>
          <w:rFonts w:ascii="仿宋_GB2312" w:hAnsi="宋体" w:hint="eastAsia"/>
          <w:sz w:val="32"/>
          <w:szCs w:val="32"/>
        </w:rPr>
        <w:t>六、本公司及现任法定代表人、主要负责人在参加本次采购活动</w:t>
      </w:r>
      <w:r>
        <w:rPr>
          <w:rFonts w:ascii="仿宋_GB2312" w:hAnsi="宋体" w:hint="eastAsia"/>
          <w:sz w:val="32"/>
          <w:szCs w:val="32"/>
        </w:rPr>
        <w:t>前三年内不具有行贿犯罪记录。</w:t>
      </w:r>
    </w:p>
    <w:p w14:paraId="3DBB6D12" w14:textId="77777777" w:rsidR="00764832" w:rsidRDefault="003A1B21">
      <w:pPr>
        <w:pStyle w:val="GW-"/>
        <w:spacing w:line="560" w:lineRule="exact"/>
        <w:ind w:firstLine="640"/>
        <w:rPr>
          <w:rFonts w:ascii="仿宋_GB2312" w:hAnsi="宋体"/>
          <w:sz w:val="32"/>
          <w:szCs w:val="32"/>
        </w:rPr>
      </w:pPr>
      <w:r>
        <w:rPr>
          <w:rFonts w:ascii="仿宋_GB2312" w:hAnsi="宋体" w:hint="eastAsia"/>
          <w:sz w:val="32"/>
          <w:szCs w:val="32"/>
        </w:rPr>
        <w:t>七、响应文件中提供的我公司关于技术、服务、商务等响应承诺情况都是真实的、有效的、合法的。</w:t>
      </w:r>
    </w:p>
    <w:p w14:paraId="5A541B69" w14:textId="77777777" w:rsidR="00764832" w:rsidRDefault="003A1B21">
      <w:pPr>
        <w:pStyle w:val="GW-"/>
        <w:spacing w:line="560" w:lineRule="exact"/>
        <w:ind w:firstLine="640"/>
        <w:rPr>
          <w:rFonts w:ascii="仿宋_GB2312" w:hAnsi="宋体"/>
          <w:sz w:val="32"/>
          <w:szCs w:val="32"/>
        </w:rPr>
      </w:pPr>
      <w:bookmarkStart w:id="4" w:name="_Toc495950802"/>
      <w:r>
        <w:rPr>
          <w:rFonts w:ascii="仿宋_GB2312" w:hAnsi="宋体" w:hint="eastAsia"/>
          <w:sz w:val="32"/>
          <w:szCs w:val="32"/>
        </w:rPr>
        <w:t>八、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p>
    <w:p w14:paraId="67AC7D1C" w14:textId="77777777" w:rsidR="00764832" w:rsidRDefault="003A1B21">
      <w:pPr>
        <w:pStyle w:val="GW-"/>
        <w:spacing w:line="560" w:lineRule="exact"/>
        <w:ind w:firstLine="640"/>
        <w:rPr>
          <w:rFonts w:ascii="仿宋_GB2312" w:hAnsi="宋体"/>
          <w:sz w:val="32"/>
          <w:szCs w:val="32"/>
        </w:rPr>
      </w:pPr>
      <w:r>
        <w:rPr>
          <w:rFonts w:ascii="仿宋_GB2312" w:hAnsi="宋体" w:hint="eastAsia"/>
          <w:sz w:val="32"/>
          <w:szCs w:val="32"/>
        </w:rPr>
        <w:t>九、</w:t>
      </w:r>
      <w:bookmarkEnd w:id="4"/>
      <w:r>
        <w:rPr>
          <w:rFonts w:ascii="仿宋_GB2312" w:hAnsi="宋体" w:hint="eastAsia"/>
          <w:sz w:val="32"/>
          <w:szCs w:val="32"/>
        </w:rPr>
        <w:t>法律、行政法规、强制性标准、主管部门规范性文件对供应商或采购品目有强制性要求的，除了采购文件明确要求符合相关强制性要求并提供证明材料的条件外，我公司承诺其他所有条件也完全满足法律、行政法规</w:t>
      </w:r>
      <w:r>
        <w:rPr>
          <w:rFonts w:ascii="仿宋_GB2312" w:hAnsi="宋体" w:hint="eastAsia"/>
          <w:sz w:val="32"/>
          <w:szCs w:val="32"/>
        </w:rPr>
        <w:t>、强制性标准和主管部门规范性文件的强制性要求。</w:t>
      </w:r>
    </w:p>
    <w:p w14:paraId="5F487F93" w14:textId="77777777" w:rsidR="00764832" w:rsidRDefault="003A1B21">
      <w:pPr>
        <w:pStyle w:val="GW-"/>
        <w:spacing w:line="560" w:lineRule="exact"/>
        <w:ind w:firstLine="640"/>
        <w:rPr>
          <w:rFonts w:ascii="仿宋_GB2312" w:hAnsi="宋体"/>
          <w:sz w:val="32"/>
          <w:szCs w:val="32"/>
        </w:rPr>
      </w:pPr>
      <w:r>
        <w:rPr>
          <w:rFonts w:ascii="仿宋_GB2312" w:hAnsi="宋体" w:hint="eastAsia"/>
          <w:sz w:val="32"/>
          <w:szCs w:val="32"/>
        </w:rPr>
        <w:t>本公司对上述承诺的内容事项及响应文件的真实性负责。采购人认为有必要时，有权利对响应文件中相关证明材料的真实性进行核实，我公司承诺积极配合，及时按要求提供网站查询渠道或提供证明材料原件。如经查实我公司提供的响应文件存在虚假，我公司愿意接受院方的处罚，并承担相应法律责任后果。</w:t>
      </w:r>
    </w:p>
    <w:p w14:paraId="7B531386" w14:textId="77777777" w:rsidR="00764832" w:rsidRDefault="003A1B21">
      <w:pPr>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本《承诺函》一式贰份（壹份由承诺人自存；壹份随竞标书传递）</w:t>
      </w:r>
    </w:p>
    <w:p w14:paraId="3D20F5D0" w14:textId="77777777" w:rsidR="00764832" w:rsidRDefault="00764832">
      <w:pPr>
        <w:spacing w:line="360" w:lineRule="auto"/>
        <w:ind w:firstLineChars="200" w:firstLine="640"/>
        <w:jc w:val="left"/>
        <w:rPr>
          <w:rFonts w:ascii="仿宋_GB2312" w:eastAsia="仿宋_GB2312" w:hAnsi="宋体"/>
          <w:sz w:val="32"/>
          <w:szCs w:val="32"/>
        </w:rPr>
      </w:pPr>
    </w:p>
    <w:p w14:paraId="34830966" w14:textId="77777777" w:rsidR="00764832" w:rsidRDefault="00764832">
      <w:pPr>
        <w:spacing w:line="360" w:lineRule="auto"/>
        <w:ind w:firstLineChars="200" w:firstLine="640"/>
        <w:jc w:val="left"/>
        <w:rPr>
          <w:rFonts w:ascii="仿宋_GB2312" w:eastAsia="仿宋_GB2312" w:hAnsi="宋体"/>
          <w:sz w:val="32"/>
          <w:szCs w:val="32"/>
        </w:rPr>
      </w:pPr>
    </w:p>
    <w:p w14:paraId="220C69EB" w14:textId="77777777" w:rsidR="00764832" w:rsidRDefault="003A1B21">
      <w:pPr>
        <w:spacing w:line="360" w:lineRule="auto"/>
        <w:ind w:firstLineChars="600" w:firstLine="1920"/>
        <w:jc w:val="left"/>
        <w:rPr>
          <w:rFonts w:ascii="仿宋_GB2312" w:eastAsia="仿宋_GB2312" w:hAnsi="宋体"/>
          <w:sz w:val="32"/>
          <w:szCs w:val="32"/>
        </w:rPr>
      </w:pPr>
      <w:r>
        <w:rPr>
          <w:rFonts w:ascii="仿宋_GB2312" w:eastAsia="仿宋_GB2312" w:hAnsi="宋体" w:hint="eastAsia"/>
          <w:sz w:val="32"/>
          <w:szCs w:val="32"/>
        </w:rPr>
        <w:t>承诺企业名称（公章）：</w:t>
      </w:r>
    </w:p>
    <w:p w14:paraId="51482A5F" w14:textId="77777777" w:rsidR="00764832" w:rsidRDefault="003A1B21">
      <w:pPr>
        <w:pStyle w:val="GW-"/>
        <w:spacing w:line="560" w:lineRule="exact"/>
        <w:ind w:firstLineChars="1150" w:firstLine="3680"/>
      </w:pPr>
      <w:r>
        <w:rPr>
          <w:rFonts w:ascii="仿宋_GB2312" w:hAnsi="宋体" w:hint="eastAsia"/>
          <w:sz w:val="32"/>
          <w:szCs w:val="32"/>
        </w:rPr>
        <w:t>日</w:t>
      </w:r>
      <w:r>
        <w:rPr>
          <w:rFonts w:ascii="仿宋_GB2312" w:hAnsi="宋体" w:hint="eastAsia"/>
          <w:sz w:val="32"/>
          <w:szCs w:val="32"/>
        </w:rPr>
        <w:t xml:space="preserve">    </w:t>
      </w:r>
      <w:r>
        <w:rPr>
          <w:rFonts w:ascii="仿宋_GB2312" w:hAnsi="宋体" w:hint="eastAsia"/>
          <w:sz w:val="32"/>
          <w:szCs w:val="32"/>
        </w:rPr>
        <w:t>期：</w:t>
      </w:r>
    </w:p>
    <w:sectPr w:rsidR="00764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9AD"/>
    <w:rsid w:val="00015297"/>
    <w:rsid w:val="000446FA"/>
    <w:rsid w:val="00053E77"/>
    <w:rsid w:val="000A1545"/>
    <w:rsid w:val="000B4391"/>
    <w:rsid w:val="000E01B3"/>
    <w:rsid w:val="0014612B"/>
    <w:rsid w:val="00152FC7"/>
    <w:rsid w:val="00161D27"/>
    <w:rsid w:val="001B396F"/>
    <w:rsid w:val="001C1A64"/>
    <w:rsid w:val="001F6577"/>
    <w:rsid w:val="00214F49"/>
    <w:rsid w:val="00216067"/>
    <w:rsid w:val="00245AC3"/>
    <w:rsid w:val="00285E1C"/>
    <w:rsid w:val="002E6006"/>
    <w:rsid w:val="003369E8"/>
    <w:rsid w:val="003A1B21"/>
    <w:rsid w:val="003B7066"/>
    <w:rsid w:val="003C4B2C"/>
    <w:rsid w:val="003D3692"/>
    <w:rsid w:val="0047373C"/>
    <w:rsid w:val="00484043"/>
    <w:rsid w:val="00494063"/>
    <w:rsid w:val="00520101"/>
    <w:rsid w:val="0054049F"/>
    <w:rsid w:val="005F1682"/>
    <w:rsid w:val="005F6969"/>
    <w:rsid w:val="0064589F"/>
    <w:rsid w:val="006E17D4"/>
    <w:rsid w:val="007522C5"/>
    <w:rsid w:val="00764832"/>
    <w:rsid w:val="00796BA3"/>
    <w:rsid w:val="007A49AD"/>
    <w:rsid w:val="007B2349"/>
    <w:rsid w:val="007C681B"/>
    <w:rsid w:val="007F78A3"/>
    <w:rsid w:val="00814A3C"/>
    <w:rsid w:val="00826EE7"/>
    <w:rsid w:val="0083448B"/>
    <w:rsid w:val="0086513D"/>
    <w:rsid w:val="008667AA"/>
    <w:rsid w:val="008836FA"/>
    <w:rsid w:val="008C021A"/>
    <w:rsid w:val="008F413B"/>
    <w:rsid w:val="00903B34"/>
    <w:rsid w:val="00937984"/>
    <w:rsid w:val="00964187"/>
    <w:rsid w:val="00972DEF"/>
    <w:rsid w:val="009E5301"/>
    <w:rsid w:val="009F3973"/>
    <w:rsid w:val="00A334AF"/>
    <w:rsid w:val="00A515AB"/>
    <w:rsid w:val="00A865C5"/>
    <w:rsid w:val="00B257E7"/>
    <w:rsid w:val="00B267A5"/>
    <w:rsid w:val="00B53666"/>
    <w:rsid w:val="00BF3F85"/>
    <w:rsid w:val="00BF6F85"/>
    <w:rsid w:val="00C058C6"/>
    <w:rsid w:val="00C90ACD"/>
    <w:rsid w:val="00CB68E2"/>
    <w:rsid w:val="00D2498F"/>
    <w:rsid w:val="00D25988"/>
    <w:rsid w:val="00D52353"/>
    <w:rsid w:val="00D54ACA"/>
    <w:rsid w:val="00D73562"/>
    <w:rsid w:val="00D93526"/>
    <w:rsid w:val="00DA3CE9"/>
    <w:rsid w:val="00DC4230"/>
    <w:rsid w:val="00E15BF3"/>
    <w:rsid w:val="00E31E91"/>
    <w:rsid w:val="00E327E1"/>
    <w:rsid w:val="00E60A9C"/>
    <w:rsid w:val="00EA5488"/>
    <w:rsid w:val="00F249A9"/>
    <w:rsid w:val="00F431E0"/>
    <w:rsid w:val="00F74291"/>
    <w:rsid w:val="00F809A2"/>
    <w:rsid w:val="00F85B5A"/>
    <w:rsid w:val="00F95D76"/>
    <w:rsid w:val="00FC1903"/>
    <w:rsid w:val="00FC192A"/>
    <w:rsid w:val="00FE6D91"/>
    <w:rsid w:val="00FF7439"/>
    <w:rsid w:val="019849A8"/>
    <w:rsid w:val="019B2786"/>
    <w:rsid w:val="02380E83"/>
    <w:rsid w:val="03B86720"/>
    <w:rsid w:val="03CD0113"/>
    <w:rsid w:val="05A312E2"/>
    <w:rsid w:val="063755AB"/>
    <w:rsid w:val="06AE2553"/>
    <w:rsid w:val="074E1E8D"/>
    <w:rsid w:val="07661DCF"/>
    <w:rsid w:val="07A22377"/>
    <w:rsid w:val="07CC7E08"/>
    <w:rsid w:val="09C3197A"/>
    <w:rsid w:val="0C34363E"/>
    <w:rsid w:val="0C5F0A05"/>
    <w:rsid w:val="0CF04062"/>
    <w:rsid w:val="0E086A4D"/>
    <w:rsid w:val="0E665B6B"/>
    <w:rsid w:val="0E752AB1"/>
    <w:rsid w:val="0F336F3F"/>
    <w:rsid w:val="0F6C6610"/>
    <w:rsid w:val="11C323B6"/>
    <w:rsid w:val="11E73EA0"/>
    <w:rsid w:val="126A6BDF"/>
    <w:rsid w:val="12F34F09"/>
    <w:rsid w:val="1369556C"/>
    <w:rsid w:val="13A33A6C"/>
    <w:rsid w:val="1548145E"/>
    <w:rsid w:val="1B3929AF"/>
    <w:rsid w:val="1B976543"/>
    <w:rsid w:val="1BD83B01"/>
    <w:rsid w:val="1CA078F9"/>
    <w:rsid w:val="1CCC06EE"/>
    <w:rsid w:val="1DC87107"/>
    <w:rsid w:val="221E2AC4"/>
    <w:rsid w:val="226F3FF6"/>
    <w:rsid w:val="2285463F"/>
    <w:rsid w:val="22EC56D4"/>
    <w:rsid w:val="282C4737"/>
    <w:rsid w:val="2A546700"/>
    <w:rsid w:val="2C8A7350"/>
    <w:rsid w:val="2CD85038"/>
    <w:rsid w:val="2D4E20BD"/>
    <w:rsid w:val="2D807C28"/>
    <w:rsid w:val="2ED7364E"/>
    <w:rsid w:val="2F245989"/>
    <w:rsid w:val="30943B07"/>
    <w:rsid w:val="317B29B7"/>
    <w:rsid w:val="31E14B36"/>
    <w:rsid w:val="34A75CF7"/>
    <w:rsid w:val="352B6A72"/>
    <w:rsid w:val="36992884"/>
    <w:rsid w:val="3B9F4AB7"/>
    <w:rsid w:val="3C8176D7"/>
    <w:rsid w:val="3CCF52A7"/>
    <w:rsid w:val="3FF52CA7"/>
    <w:rsid w:val="419261DA"/>
    <w:rsid w:val="41FD487E"/>
    <w:rsid w:val="436F16F4"/>
    <w:rsid w:val="43EA554D"/>
    <w:rsid w:val="44E126D9"/>
    <w:rsid w:val="453C6CBD"/>
    <w:rsid w:val="45F67F27"/>
    <w:rsid w:val="47AF6ABF"/>
    <w:rsid w:val="49A03FC6"/>
    <w:rsid w:val="49C10D2B"/>
    <w:rsid w:val="4B003ACA"/>
    <w:rsid w:val="4B723FDF"/>
    <w:rsid w:val="4EAB3C0F"/>
    <w:rsid w:val="4F7E37ED"/>
    <w:rsid w:val="51103F97"/>
    <w:rsid w:val="512D6CA6"/>
    <w:rsid w:val="5369178E"/>
    <w:rsid w:val="53D855C1"/>
    <w:rsid w:val="54777705"/>
    <w:rsid w:val="56247A49"/>
    <w:rsid w:val="56F62932"/>
    <w:rsid w:val="59342E65"/>
    <w:rsid w:val="5AA61FA3"/>
    <w:rsid w:val="5ABD553F"/>
    <w:rsid w:val="5B1F296B"/>
    <w:rsid w:val="5E9E5D60"/>
    <w:rsid w:val="5F8B1768"/>
    <w:rsid w:val="5FF03E23"/>
    <w:rsid w:val="601219F8"/>
    <w:rsid w:val="60AA1F54"/>
    <w:rsid w:val="61370E4A"/>
    <w:rsid w:val="64787E05"/>
    <w:rsid w:val="64E23951"/>
    <w:rsid w:val="66B477F6"/>
    <w:rsid w:val="67965B4A"/>
    <w:rsid w:val="704722C9"/>
    <w:rsid w:val="70B87F44"/>
    <w:rsid w:val="71E33685"/>
    <w:rsid w:val="725C6956"/>
    <w:rsid w:val="72C25048"/>
    <w:rsid w:val="735A34D3"/>
    <w:rsid w:val="73903950"/>
    <w:rsid w:val="73A8656E"/>
    <w:rsid w:val="76FC5120"/>
    <w:rsid w:val="7886725E"/>
    <w:rsid w:val="7A5B5C9A"/>
    <w:rsid w:val="7ABF08E9"/>
    <w:rsid w:val="7B577EC8"/>
    <w:rsid w:val="7C450A78"/>
    <w:rsid w:val="7CE14CA5"/>
    <w:rsid w:val="7DD943F1"/>
    <w:rsid w:val="7E774B00"/>
    <w:rsid w:val="7E9A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A08C"/>
  <w15:docId w15:val="{14F9B3A4-DFED-4189-9E9C-14050EC1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Body Text Indent"/>
    <w:basedOn w:val="a"/>
    <w:qFormat/>
    <w:pPr>
      <w:ind w:firstLine="570"/>
    </w:pPr>
    <w:rPr>
      <w:sz w:val="30"/>
    </w:rPr>
  </w:style>
  <w:style w:type="paragraph" w:styleId="a5">
    <w:name w:val="Plain Text"/>
    <w:basedOn w:val="a"/>
    <w:qFormat/>
    <w:rPr>
      <w:rFonts w:ascii="宋体" w:hAnsi="Courier New" w:cs="Courier New"/>
      <w:szCs w:val="21"/>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sz w:val="18"/>
      <w:szCs w:val="18"/>
    </w:rPr>
  </w:style>
  <w:style w:type="paragraph" w:customStyle="1" w:styleId="NewNewNewNewNewNewNewNewNewNewNewNewNewNewNewNew">
    <w:name w:val="正文 New New New New New New New New New New New New New New New New"/>
    <w:qFormat/>
    <w:pPr>
      <w:widowControl w:val="0"/>
      <w:jc w:val="both"/>
    </w:pPr>
    <w:rPr>
      <w:rFonts w:ascii="宋体"/>
      <w:sz w:val="34"/>
      <w:szCs w:val="22"/>
    </w:rPr>
  </w:style>
  <w:style w:type="character" w:customStyle="1" w:styleId="GW-Char">
    <w:name w:val="GW-正文 Char"/>
    <w:link w:val="GW-"/>
    <w:qFormat/>
    <w:rPr>
      <w:rFonts w:eastAsia="仿宋_GB2312"/>
      <w:sz w:val="24"/>
      <w:szCs w:val="24"/>
    </w:rPr>
  </w:style>
  <w:style w:type="paragraph" w:customStyle="1" w:styleId="GW-">
    <w:name w:val="GW-正文"/>
    <w:basedOn w:val="a"/>
    <w:link w:val="GW-Char"/>
    <w:qFormat/>
    <w:pPr>
      <w:spacing w:line="360" w:lineRule="auto"/>
      <w:ind w:firstLineChars="200" w:firstLine="200"/>
    </w:pPr>
    <w:rPr>
      <w:rFonts w:eastAsia="仿宋_GB2312"/>
      <w:sz w:val="24"/>
      <w:szCs w:val="24"/>
    </w:rPr>
  </w:style>
  <w:style w:type="paragraph" w:customStyle="1" w:styleId="Default">
    <w:name w:val="Default"/>
    <w:qFormat/>
    <w:pPr>
      <w:widowControl w:val="0"/>
      <w:autoSpaceDE w:val="0"/>
      <w:autoSpaceDN w:val="0"/>
      <w:adjustRightInd w:val="0"/>
    </w:pPr>
    <w:rPr>
      <w:rFonts w:ascii="......." w:eastAsia="......." w:hAnsi="......."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685</Words>
  <Characters>3911</Characters>
  <Application>Microsoft Office Word</Application>
  <DocSecurity>0</DocSecurity>
  <Lines>32</Lines>
  <Paragraphs>9</Paragraphs>
  <ScaleCrop>false</ScaleCrop>
  <Company>China</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男神 钮聪聪</cp:lastModifiedBy>
  <cp:revision>22</cp:revision>
  <dcterms:created xsi:type="dcterms:W3CDTF">2021-05-21T08:55:00Z</dcterms:created>
  <dcterms:modified xsi:type="dcterms:W3CDTF">2022-03-12T12:26:00Z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A5BF4A01E141445ABA694705F8EA8436</vt:lpwstr>
  </property>
</Properties>
</file>