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0452" w14:textId="77777777" w:rsidR="00E8159D" w:rsidRPr="00E8159D" w:rsidRDefault="00E8159D" w:rsidP="00DD4D89">
      <w:pPr>
        <w:widowControl/>
        <w:spacing w:afterLines="50" w:after="156"/>
        <w:jc w:val="left"/>
        <w:rPr>
          <w:rFonts w:ascii="仿宋" w:eastAsia="仿宋" w:hAnsi="仿宋" w:cs="Times New Roman"/>
          <w:b/>
          <w:sz w:val="24"/>
          <w:szCs w:val="24"/>
        </w:rPr>
      </w:pPr>
      <w:r w:rsidRPr="00E8159D">
        <w:rPr>
          <w:rFonts w:ascii="仿宋" w:eastAsia="仿宋" w:hAnsi="仿宋" w:cs="Times New Roman" w:hint="eastAsia"/>
          <w:b/>
          <w:sz w:val="24"/>
          <w:szCs w:val="24"/>
        </w:rPr>
        <w:t>附件</w:t>
      </w:r>
      <w:r w:rsidR="009C2F0A">
        <w:rPr>
          <w:rFonts w:ascii="仿宋" w:eastAsia="仿宋" w:hAnsi="仿宋" w:cs="Times New Roman" w:hint="eastAsia"/>
          <w:b/>
          <w:sz w:val="24"/>
          <w:szCs w:val="24"/>
        </w:rPr>
        <w:t>2</w:t>
      </w:r>
      <w:r w:rsidRPr="00E8159D">
        <w:rPr>
          <w:rFonts w:ascii="仿宋" w:eastAsia="仿宋" w:hAnsi="仿宋" w:cs="Times New Roman"/>
          <w:b/>
          <w:sz w:val="24"/>
          <w:szCs w:val="24"/>
        </w:rPr>
        <w:t xml:space="preserve"> </w:t>
      </w:r>
      <w:r w:rsidR="009C2F0A">
        <w:rPr>
          <w:rFonts w:ascii="仿宋" w:eastAsia="仿宋" w:hAnsi="仿宋" w:cs="Times New Roman" w:hint="eastAsia"/>
          <w:b/>
          <w:sz w:val="24"/>
          <w:szCs w:val="24"/>
        </w:rPr>
        <w:t>药品申报材</w:t>
      </w:r>
      <w:r w:rsidRPr="00E8159D">
        <w:rPr>
          <w:rFonts w:ascii="仿宋" w:eastAsia="仿宋" w:hAnsi="仿宋" w:cs="Times New Roman" w:hint="eastAsia"/>
          <w:b/>
          <w:sz w:val="24"/>
          <w:szCs w:val="24"/>
        </w:rPr>
        <w:t>料目录</w:t>
      </w:r>
    </w:p>
    <w:p w14:paraId="511C8E1D" w14:textId="77777777" w:rsidR="00E8159D" w:rsidRP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《</w:t>
      </w:r>
      <w:r w:rsidR="009C3644" w:rsidRPr="009C3644">
        <w:rPr>
          <w:rFonts w:ascii="仿宋_GB2312" w:eastAsia="仿宋_GB2312" w:hAnsi="等线" w:cs="Times New Roman" w:hint="eastAsia"/>
          <w:sz w:val="24"/>
          <w:szCs w:val="24"/>
        </w:rPr>
        <w:t>药品</w:t>
      </w:r>
      <w:r w:rsidRPr="00E8159D">
        <w:rPr>
          <w:rFonts w:ascii="仿宋_GB2312" w:eastAsia="仿宋_GB2312" w:hAnsi="等线" w:cs="Times New Roman" w:hint="eastAsia"/>
          <w:sz w:val="24"/>
          <w:szCs w:val="24"/>
        </w:rPr>
        <w:t>申报信息表》（附件</w:t>
      </w:r>
      <w:r w:rsidR="009C2F0A">
        <w:rPr>
          <w:rFonts w:ascii="仿宋_GB2312" w:eastAsia="仿宋_GB2312" w:hAnsi="等线" w:cs="Times New Roman" w:hint="eastAsia"/>
          <w:sz w:val="24"/>
          <w:szCs w:val="24"/>
        </w:rPr>
        <w:t>3</w:t>
      </w:r>
      <w:r w:rsidRPr="00E8159D">
        <w:rPr>
          <w:rFonts w:ascii="仿宋_GB2312" w:eastAsia="仿宋_GB2312" w:hAnsi="等线" w:cs="Times New Roman" w:hint="eastAsia"/>
          <w:sz w:val="24"/>
          <w:szCs w:val="24"/>
        </w:rPr>
        <w:t>）</w:t>
      </w:r>
    </w:p>
    <w:p w14:paraId="4F84BD95" w14:textId="77777777" w:rsidR="00E8159D" w:rsidRP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《药品申报承诺书》（附件</w:t>
      </w:r>
      <w:r w:rsidR="009C2F0A">
        <w:rPr>
          <w:rFonts w:ascii="仿宋_GB2312" w:eastAsia="仿宋_GB2312" w:hAnsi="等线" w:cs="Times New Roman" w:hint="eastAsia"/>
          <w:sz w:val="24"/>
          <w:szCs w:val="24"/>
        </w:rPr>
        <w:t>4</w:t>
      </w:r>
      <w:r w:rsidRPr="00E8159D">
        <w:rPr>
          <w:rFonts w:ascii="仿宋_GB2312" w:eastAsia="仿宋_GB2312" w:hAnsi="等线" w:cs="Times New Roman" w:hint="eastAsia"/>
          <w:sz w:val="24"/>
          <w:szCs w:val="24"/>
        </w:rPr>
        <w:t>）</w:t>
      </w:r>
    </w:p>
    <w:p w14:paraId="3269EF2C" w14:textId="08F92A2E" w:rsid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药品生产企业营业执照、药品生产许可证、</w:t>
      </w:r>
      <w:r w:rsidRPr="00CA78D5">
        <w:rPr>
          <w:rFonts w:ascii="仿宋_GB2312" w:eastAsia="仿宋_GB2312" w:hAnsi="等线" w:cs="Times New Roman" w:hint="eastAsia"/>
          <w:sz w:val="24"/>
          <w:szCs w:val="24"/>
        </w:rPr>
        <w:t>药品</w:t>
      </w:r>
      <w:r w:rsidRPr="00CA78D5">
        <w:rPr>
          <w:rFonts w:ascii="仿宋_GB2312" w:eastAsia="仿宋_GB2312" w:hAnsi="等线" w:cs="Times New Roman"/>
          <w:sz w:val="24"/>
          <w:szCs w:val="24"/>
        </w:rPr>
        <w:t>GMP</w:t>
      </w:r>
      <w:r w:rsidRPr="00CA78D5">
        <w:rPr>
          <w:rFonts w:ascii="仿宋_GB2312" w:eastAsia="仿宋_GB2312" w:hAnsi="等线" w:cs="Times New Roman" w:hint="eastAsia"/>
          <w:sz w:val="24"/>
          <w:szCs w:val="24"/>
        </w:rPr>
        <w:t>证书（复印件，须清晰并盖生产</w:t>
      </w:r>
      <w:proofErr w:type="gramStart"/>
      <w:r w:rsidRPr="00CA78D5">
        <w:rPr>
          <w:rFonts w:ascii="仿宋_GB2312" w:eastAsia="仿宋_GB2312" w:hAnsi="等线" w:cs="Times New Roman" w:hint="eastAsia"/>
          <w:sz w:val="24"/>
          <w:szCs w:val="24"/>
        </w:rPr>
        <w:t>企业鲜章</w:t>
      </w:r>
      <w:proofErr w:type="gramEnd"/>
      <w:r w:rsidRPr="00CA78D5">
        <w:rPr>
          <w:rFonts w:ascii="仿宋_GB2312" w:eastAsia="仿宋_GB2312" w:hAnsi="等线" w:cs="Times New Roman"/>
          <w:sz w:val="24"/>
          <w:szCs w:val="24"/>
        </w:rPr>
        <w:t>,</w:t>
      </w:r>
      <w:r w:rsidRPr="00CA78D5">
        <w:rPr>
          <w:rFonts w:ascii="仿宋_GB2312" w:eastAsia="仿宋_GB2312" w:hAnsi="等线" w:cs="Times New Roman" w:hint="eastAsia"/>
          <w:sz w:val="24"/>
          <w:szCs w:val="24"/>
        </w:rPr>
        <w:t>进口药品提供全国总代理相关资质，如药品经营许可证、</w:t>
      </w:r>
      <w:r w:rsidRPr="00CA78D5">
        <w:rPr>
          <w:rFonts w:ascii="仿宋_GB2312" w:eastAsia="仿宋_GB2312" w:hAnsi="等线" w:cs="Times New Roman"/>
          <w:sz w:val="24"/>
          <w:szCs w:val="24"/>
        </w:rPr>
        <w:t>GSP</w:t>
      </w:r>
      <w:r w:rsidRPr="00CA78D5">
        <w:rPr>
          <w:rFonts w:ascii="仿宋_GB2312" w:eastAsia="仿宋_GB2312" w:hAnsi="等线" w:cs="Times New Roman" w:hint="eastAsia"/>
          <w:sz w:val="24"/>
          <w:szCs w:val="24"/>
        </w:rPr>
        <w:t>证书</w:t>
      </w:r>
      <w:r w:rsidR="000B2957">
        <w:rPr>
          <w:rFonts w:ascii="仿宋_GB2312" w:eastAsia="仿宋_GB2312" w:hAnsi="等线" w:cs="Times New Roman" w:hint="eastAsia"/>
          <w:sz w:val="24"/>
          <w:szCs w:val="24"/>
        </w:rPr>
        <w:t>；</w:t>
      </w:r>
      <w:r w:rsidR="000B2957" w:rsidRPr="008F5768">
        <w:rPr>
          <w:rFonts w:ascii="仿宋_GB2312" w:eastAsia="仿宋_GB2312" w:hAnsi="等线" w:cs="Times New Roman" w:hint="eastAsia"/>
          <w:sz w:val="24"/>
          <w:szCs w:val="24"/>
        </w:rPr>
        <w:t>2019年12月1日后新注册的药品生产企业无需提供药品GMP证书</w:t>
      </w:r>
      <w:r w:rsidRPr="00CA78D5">
        <w:rPr>
          <w:rFonts w:ascii="仿宋_GB2312" w:eastAsia="仿宋_GB2312" w:hAnsi="等线" w:cs="Times New Roman" w:hint="eastAsia"/>
          <w:sz w:val="24"/>
          <w:szCs w:val="24"/>
        </w:rPr>
        <w:t>）</w:t>
      </w:r>
    </w:p>
    <w:p w14:paraId="25092FFF" w14:textId="77777777" w:rsidR="00E8159D" w:rsidRP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药品注册批件（复印件，须清晰并盖生产企业鲜章，进口药品加盖全国总代理</w:t>
      </w:r>
      <w:proofErr w:type="gramStart"/>
      <w:r w:rsidRPr="00E8159D">
        <w:rPr>
          <w:rFonts w:ascii="仿宋_GB2312" w:eastAsia="仿宋_GB2312" w:hAnsi="等线" w:cs="Times New Roman" w:hint="eastAsia"/>
          <w:sz w:val="24"/>
          <w:szCs w:val="24"/>
        </w:rPr>
        <w:t>商鲜章</w:t>
      </w:r>
      <w:proofErr w:type="gramEnd"/>
      <w:r w:rsidRPr="00E8159D">
        <w:rPr>
          <w:rFonts w:ascii="仿宋_GB2312" w:eastAsia="仿宋_GB2312" w:hAnsi="等线" w:cs="Times New Roman" w:hint="eastAsia"/>
          <w:sz w:val="24"/>
          <w:szCs w:val="24"/>
        </w:rPr>
        <w:t>。药品注册证过期须提供有效期内的药品再注册批件，有变更事宜需提交药品补充申请批件）。</w:t>
      </w:r>
    </w:p>
    <w:p w14:paraId="38356BBB" w14:textId="77777777" w:rsidR="000B2957" w:rsidRDefault="003775EE" w:rsidP="000B2957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C0A61">
        <w:rPr>
          <w:rFonts w:ascii="仿宋_GB2312" w:eastAsia="仿宋_GB2312" w:hAnsi="等线" w:cs="Times New Roman" w:hint="eastAsia"/>
          <w:sz w:val="24"/>
          <w:szCs w:val="24"/>
        </w:rPr>
        <w:t>“四川省药械集中采购与医药价格监管平台”</w:t>
      </w:r>
      <w:r w:rsidR="00E8159D" w:rsidRPr="00EC0A61">
        <w:rPr>
          <w:rFonts w:ascii="仿宋_GB2312" w:eastAsia="仿宋_GB2312" w:hAnsi="等线" w:cs="Times New Roman" w:hint="eastAsia"/>
          <w:sz w:val="24"/>
          <w:szCs w:val="24"/>
        </w:rPr>
        <w:t>挂</w:t>
      </w:r>
      <w:r w:rsidR="00E8159D" w:rsidRPr="00E8159D">
        <w:rPr>
          <w:rFonts w:ascii="仿宋_GB2312" w:eastAsia="仿宋_GB2312" w:hAnsi="等线" w:cs="Times New Roman" w:hint="eastAsia"/>
          <w:sz w:val="24"/>
          <w:szCs w:val="24"/>
        </w:rPr>
        <w:t>网页面打印件。</w:t>
      </w:r>
    </w:p>
    <w:p w14:paraId="1F25DEE8" w14:textId="570AE00E" w:rsidR="000B2957" w:rsidRPr="000B2957" w:rsidRDefault="000B2957" w:rsidP="000B2957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proofErr w:type="gramStart"/>
      <w:r w:rsidRPr="000B2957">
        <w:rPr>
          <w:rFonts w:ascii="仿宋_GB2312" w:eastAsia="仿宋_GB2312" w:hAnsi="等线" w:cs="Times New Roman" w:hint="eastAsia"/>
          <w:sz w:val="24"/>
          <w:szCs w:val="24"/>
        </w:rPr>
        <w:t>医保品种</w:t>
      </w:r>
      <w:proofErr w:type="gramEnd"/>
      <w:r w:rsidRPr="000B2957">
        <w:rPr>
          <w:rFonts w:ascii="仿宋_GB2312" w:eastAsia="仿宋_GB2312" w:hAnsi="等线" w:cs="Times New Roman" w:hint="eastAsia"/>
          <w:sz w:val="24"/>
          <w:szCs w:val="24"/>
        </w:rPr>
        <w:t>需提供《国家基本医疗保险、工伤保险和生育保险药品目录（</w:t>
      </w:r>
      <w:r w:rsidRPr="000B2957">
        <w:rPr>
          <w:rFonts w:ascii="仿宋_GB2312" w:eastAsia="仿宋_GB2312" w:hAnsi="等线" w:cs="Times New Roman"/>
          <w:sz w:val="24"/>
          <w:szCs w:val="24"/>
        </w:rPr>
        <w:t>2020</w:t>
      </w:r>
      <w:r w:rsidRPr="000B2957">
        <w:rPr>
          <w:rFonts w:ascii="仿宋_GB2312" w:eastAsia="仿宋_GB2312" w:hAnsi="等线" w:cs="Times New Roman" w:hint="eastAsia"/>
          <w:sz w:val="24"/>
          <w:szCs w:val="24"/>
        </w:rPr>
        <w:t>年）》文件中申报品种所在页复印件和成都市</w:t>
      </w:r>
      <w:proofErr w:type="gramStart"/>
      <w:r w:rsidRPr="000B2957">
        <w:rPr>
          <w:rFonts w:ascii="仿宋_GB2312" w:eastAsia="仿宋_GB2312" w:hAnsi="等线" w:cs="Times New Roman" w:hint="eastAsia"/>
          <w:sz w:val="24"/>
          <w:szCs w:val="24"/>
        </w:rPr>
        <w:t>医</w:t>
      </w:r>
      <w:proofErr w:type="gramEnd"/>
      <w:r w:rsidRPr="000B2957">
        <w:rPr>
          <w:rFonts w:ascii="仿宋_GB2312" w:eastAsia="仿宋_GB2312" w:hAnsi="等线" w:cs="Times New Roman" w:hint="eastAsia"/>
          <w:sz w:val="24"/>
          <w:szCs w:val="24"/>
        </w:rPr>
        <w:t>保药品编码（即8</w:t>
      </w:r>
      <w:r w:rsidRPr="000B2957">
        <w:rPr>
          <w:rFonts w:ascii="仿宋_GB2312" w:eastAsia="仿宋_GB2312" w:hAnsi="等线" w:cs="Times New Roman"/>
          <w:sz w:val="24"/>
          <w:szCs w:val="24"/>
        </w:rPr>
        <w:t>69</w:t>
      </w:r>
      <w:r w:rsidRPr="000B2957">
        <w:rPr>
          <w:rFonts w:ascii="仿宋_GB2312" w:eastAsia="仿宋_GB2312" w:hAnsi="等线" w:cs="Times New Roman" w:hint="eastAsia"/>
          <w:sz w:val="24"/>
          <w:szCs w:val="24"/>
        </w:rPr>
        <w:t>编码）、国家</w:t>
      </w:r>
      <w:proofErr w:type="gramStart"/>
      <w:r w:rsidRPr="000B2957">
        <w:rPr>
          <w:rFonts w:ascii="仿宋_GB2312" w:eastAsia="仿宋_GB2312" w:hAnsi="等线" w:cs="Times New Roman" w:hint="eastAsia"/>
          <w:sz w:val="24"/>
          <w:szCs w:val="24"/>
        </w:rPr>
        <w:t>医</w:t>
      </w:r>
      <w:proofErr w:type="gramEnd"/>
      <w:r w:rsidRPr="000B2957">
        <w:rPr>
          <w:rFonts w:ascii="仿宋_GB2312" w:eastAsia="仿宋_GB2312" w:hAnsi="等线" w:cs="Times New Roman" w:hint="eastAsia"/>
          <w:sz w:val="24"/>
          <w:szCs w:val="24"/>
        </w:rPr>
        <w:t>保药品代码。</w:t>
      </w:r>
    </w:p>
    <w:p w14:paraId="562A536D" w14:textId="527E5F7B" w:rsidR="00E8159D" w:rsidRPr="009C2F0A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9C2F0A">
        <w:rPr>
          <w:rFonts w:ascii="仿宋_GB2312" w:eastAsia="仿宋_GB2312" w:hAnsi="等线" w:cs="Times New Roman" w:hint="eastAsia"/>
          <w:sz w:val="24"/>
          <w:szCs w:val="24"/>
        </w:rPr>
        <w:t>有效药品价格资料</w:t>
      </w:r>
      <w:r w:rsidRPr="00EC0A61">
        <w:rPr>
          <w:rFonts w:ascii="仿宋_GB2312" w:eastAsia="仿宋_GB2312" w:hAnsi="等线" w:cs="Times New Roman" w:hint="eastAsia"/>
          <w:sz w:val="24"/>
          <w:szCs w:val="24"/>
        </w:rPr>
        <w:t>（</w:t>
      </w:r>
      <w:r w:rsidR="003775EE" w:rsidRPr="00EC0A61">
        <w:rPr>
          <w:rFonts w:ascii="仿宋_GB2312" w:eastAsia="仿宋_GB2312" w:hAnsi="等线" w:cs="Times New Roman" w:hint="eastAsia"/>
          <w:sz w:val="24"/>
          <w:szCs w:val="24"/>
        </w:rPr>
        <w:t>“四川省药械集中采购与医药价格监管平台”</w:t>
      </w:r>
      <w:r w:rsidRPr="00EC0A61">
        <w:rPr>
          <w:rFonts w:ascii="仿宋_GB2312" w:eastAsia="仿宋_GB2312" w:hAnsi="等线" w:cs="Times New Roman" w:hint="eastAsia"/>
          <w:sz w:val="24"/>
          <w:szCs w:val="24"/>
        </w:rPr>
        <w:t>挂网价等）。</w:t>
      </w:r>
    </w:p>
    <w:p w14:paraId="30CF6353" w14:textId="77777777" w:rsidR="00E8159D" w:rsidRP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国家</w:t>
      </w:r>
      <w:bookmarkStart w:id="0" w:name="_Hlk485910359"/>
      <w:r w:rsidRPr="00E8159D">
        <w:rPr>
          <w:rFonts w:ascii="仿宋_GB2312" w:eastAsia="仿宋_GB2312" w:hAnsi="等线" w:cs="Times New Roman" w:hint="eastAsia"/>
          <w:sz w:val="24"/>
          <w:szCs w:val="24"/>
        </w:rPr>
        <w:t>药品质量标准文件（药典或局颁标准）。</w:t>
      </w:r>
    </w:p>
    <w:p w14:paraId="1F22421E" w14:textId="77777777" w:rsidR="00E8159D" w:rsidRPr="00E8159D" w:rsidRDefault="00E8159D" w:rsidP="00E8159D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省（市）级或</w:t>
      </w:r>
      <w:proofErr w:type="gramStart"/>
      <w:r w:rsidRPr="00E8159D">
        <w:rPr>
          <w:rFonts w:ascii="仿宋_GB2312" w:eastAsia="仿宋_GB2312" w:hAnsi="等线" w:cs="Times New Roman" w:hint="eastAsia"/>
          <w:sz w:val="24"/>
          <w:szCs w:val="24"/>
        </w:rPr>
        <w:t>入关口岸</w:t>
      </w:r>
      <w:proofErr w:type="gramEnd"/>
      <w:r w:rsidRPr="00E8159D">
        <w:rPr>
          <w:rFonts w:ascii="仿宋_GB2312" w:eastAsia="仿宋_GB2312" w:hAnsi="等线" w:cs="Times New Roman" w:hint="eastAsia"/>
          <w:sz w:val="24"/>
          <w:szCs w:val="24"/>
        </w:rPr>
        <w:t>药检所药品质量检验报告书。</w:t>
      </w:r>
      <w:bookmarkEnd w:id="0"/>
    </w:p>
    <w:p w14:paraId="004F4002" w14:textId="279DD8C2" w:rsidR="00E8159D" w:rsidRPr="003775EE" w:rsidRDefault="00E8159D" w:rsidP="003775EE">
      <w:pPr>
        <w:pStyle w:val="aa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等线" w:cs="Times New Roman"/>
          <w:sz w:val="24"/>
          <w:szCs w:val="24"/>
        </w:rPr>
      </w:pPr>
      <w:r w:rsidRPr="003775EE">
        <w:rPr>
          <w:rFonts w:ascii="仿宋_GB2312" w:eastAsia="仿宋_GB2312" w:hAnsi="等线" w:cs="Times New Roman" w:hint="eastAsia"/>
          <w:sz w:val="24"/>
          <w:szCs w:val="24"/>
        </w:rPr>
        <w:t>经国家食品药品监督管理局（</w:t>
      </w:r>
      <w:r w:rsidRPr="003775EE">
        <w:rPr>
          <w:rFonts w:ascii="仿宋_GB2312" w:eastAsia="仿宋_GB2312" w:hAnsi="等线" w:cs="Times New Roman"/>
          <w:sz w:val="24"/>
          <w:szCs w:val="24"/>
        </w:rPr>
        <w:t>SFDA</w:t>
      </w:r>
      <w:r w:rsidRPr="003775EE">
        <w:rPr>
          <w:rFonts w:ascii="仿宋_GB2312" w:eastAsia="仿宋_GB2312" w:hAnsi="等线" w:cs="Times New Roman" w:hint="eastAsia"/>
          <w:sz w:val="24"/>
          <w:szCs w:val="24"/>
        </w:rPr>
        <w:t>）批准的法定药品说明书、外包装。</w:t>
      </w:r>
    </w:p>
    <w:p w14:paraId="7B574EA9" w14:textId="77777777" w:rsidR="00E8159D" w:rsidRPr="00E8159D" w:rsidRDefault="00E8159D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药品廉洁准入承诺书（一式二份，附件</w:t>
      </w:r>
      <w:r w:rsidR="009C2F0A">
        <w:rPr>
          <w:rFonts w:ascii="仿宋_GB2312" w:eastAsia="仿宋_GB2312" w:hAnsi="等线" w:cs="Times New Roman" w:hint="eastAsia"/>
          <w:sz w:val="24"/>
          <w:szCs w:val="24"/>
        </w:rPr>
        <w:t>5</w:t>
      </w:r>
      <w:r w:rsidRPr="00E8159D">
        <w:rPr>
          <w:rFonts w:ascii="仿宋_GB2312" w:eastAsia="仿宋_GB2312" w:hAnsi="等线" w:cs="Times New Roman" w:hint="eastAsia"/>
          <w:sz w:val="24"/>
          <w:szCs w:val="24"/>
        </w:rPr>
        <w:t>）</w:t>
      </w:r>
    </w:p>
    <w:p w14:paraId="5F71A39A" w14:textId="77777777" w:rsidR="00E8159D" w:rsidRPr="00E8159D" w:rsidRDefault="00E8159D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sz w:val="24"/>
          <w:szCs w:val="24"/>
        </w:rPr>
        <w:t>药品质量保证承诺书（一式二份，附件</w:t>
      </w:r>
      <w:r w:rsidR="009C2F0A">
        <w:rPr>
          <w:rFonts w:ascii="仿宋_GB2312" w:eastAsia="仿宋_GB2312" w:hAnsi="等线" w:cs="Times New Roman" w:hint="eastAsia"/>
          <w:sz w:val="24"/>
          <w:szCs w:val="24"/>
        </w:rPr>
        <w:t>6</w:t>
      </w:r>
      <w:r w:rsidRPr="00E8159D">
        <w:rPr>
          <w:rFonts w:ascii="仿宋_GB2312" w:eastAsia="仿宋_GB2312" w:hAnsi="等线" w:cs="Times New Roman" w:hint="eastAsia"/>
          <w:sz w:val="24"/>
          <w:szCs w:val="24"/>
        </w:rPr>
        <w:t>）</w:t>
      </w:r>
    </w:p>
    <w:p w14:paraId="259E3D10" w14:textId="77777777" w:rsidR="00E8159D" w:rsidRDefault="00E8159D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9C2F0A">
        <w:rPr>
          <w:rFonts w:ascii="仿宋_GB2312" w:eastAsia="仿宋_GB2312" w:hAnsi="等线" w:cs="Times New Roman" w:hint="eastAsia"/>
          <w:sz w:val="24"/>
          <w:szCs w:val="24"/>
        </w:rPr>
        <w:t>产品介绍资料，同类产品有效性、安全性、经济性等对比评价资料。</w:t>
      </w:r>
    </w:p>
    <w:p w14:paraId="42995ACA" w14:textId="77777777" w:rsidR="00415A3B" w:rsidRPr="00415A3B" w:rsidRDefault="00415A3B" w:rsidP="00415A3B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415A3B">
        <w:rPr>
          <w:rFonts w:ascii="仿宋_GB2312" w:eastAsia="仿宋_GB2312" w:hAnsi="等线" w:cs="Times New Roman" w:hint="eastAsia"/>
          <w:sz w:val="24"/>
          <w:szCs w:val="24"/>
        </w:rPr>
        <w:t>药品生产企业品种授权委托书（附件7）</w:t>
      </w:r>
    </w:p>
    <w:p w14:paraId="103CD845" w14:textId="77777777" w:rsidR="00166C49" w:rsidRPr="00166C49" w:rsidRDefault="00166C49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166C49">
        <w:rPr>
          <w:rFonts w:ascii="仿宋_GB2312" w:eastAsia="仿宋_GB2312" w:hAnsi="等线" w:cs="Times New Roman" w:hint="eastAsia"/>
          <w:sz w:val="24"/>
          <w:szCs w:val="24"/>
        </w:rPr>
        <w:t>药品配送企业法人授权委托书（附件8）</w:t>
      </w:r>
    </w:p>
    <w:p w14:paraId="09417D3A" w14:textId="77777777" w:rsidR="00166C49" w:rsidRPr="000B2957" w:rsidRDefault="00166C49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0B2957">
        <w:rPr>
          <w:rFonts w:ascii="仿宋_GB2312" w:eastAsia="仿宋_GB2312" w:hAnsi="等线" w:cs="Times New Roman" w:hint="eastAsia"/>
          <w:sz w:val="24"/>
          <w:szCs w:val="24"/>
        </w:rPr>
        <w:t>“两票制”承诺书（附件9）</w:t>
      </w:r>
    </w:p>
    <w:p w14:paraId="306DC95A" w14:textId="77777777" w:rsidR="00166C49" w:rsidRPr="00166C49" w:rsidRDefault="00166C49" w:rsidP="00166C4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等线" w:cs="Times New Roman"/>
          <w:sz w:val="24"/>
          <w:szCs w:val="24"/>
        </w:rPr>
      </w:pPr>
      <w:r w:rsidRPr="00166C49">
        <w:rPr>
          <w:rFonts w:ascii="仿宋_GB2312" w:eastAsia="仿宋_GB2312" w:hAnsi="等线" w:cs="Times New Roman" w:hint="eastAsia"/>
          <w:sz w:val="24"/>
          <w:szCs w:val="24"/>
        </w:rPr>
        <w:t>药品价格申报表（附件10）</w:t>
      </w:r>
    </w:p>
    <w:p w14:paraId="7ED24CC5" w14:textId="26F7079E" w:rsidR="003406CD" w:rsidRPr="003406CD" w:rsidRDefault="003406CD" w:rsidP="003406CD">
      <w:pPr>
        <w:spacing w:line="240" w:lineRule="atLeast"/>
        <w:rPr>
          <w:rFonts w:eastAsia="华文仿宋"/>
          <w:sz w:val="24"/>
        </w:rPr>
      </w:pPr>
      <w:r>
        <w:rPr>
          <w:rFonts w:eastAsia="华文仿宋" w:hint="eastAsia"/>
          <w:sz w:val="24"/>
        </w:rPr>
        <w:t>备注：</w:t>
      </w:r>
      <w:r w:rsidRPr="003406CD">
        <w:rPr>
          <w:rFonts w:eastAsia="华文仿宋" w:hint="eastAsia"/>
          <w:sz w:val="24"/>
        </w:rPr>
        <w:t>所有申报资料务必严格按</w:t>
      </w:r>
      <w:r w:rsidRPr="00EC0A61">
        <w:rPr>
          <w:rFonts w:eastAsia="华文仿宋" w:hint="eastAsia"/>
          <w:sz w:val="24"/>
        </w:rPr>
        <w:t>照</w:t>
      </w:r>
      <w:r w:rsidR="003775EE" w:rsidRPr="00EC0A61">
        <w:rPr>
          <w:rFonts w:ascii="仿宋_GB2312" w:eastAsia="仿宋_GB2312" w:hAnsi="等线" w:cs="Times New Roman" w:hint="eastAsia"/>
          <w:sz w:val="24"/>
          <w:szCs w:val="24"/>
        </w:rPr>
        <w:t>“四川省药械集中采购与医药价格监管平台”</w:t>
      </w:r>
      <w:r w:rsidRPr="003406CD">
        <w:rPr>
          <w:rFonts w:eastAsia="华文仿宋" w:hint="eastAsia"/>
          <w:sz w:val="24"/>
        </w:rPr>
        <w:t>挂网信息填报，填写不全或填写错误者，视为无效申报。</w:t>
      </w:r>
    </w:p>
    <w:p w14:paraId="529A140E" w14:textId="61858361" w:rsidR="00E8159D" w:rsidRPr="00E8159D" w:rsidRDefault="00E8159D" w:rsidP="00E8159D">
      <w:pPr>
        <w:spacing w:line="360" w:lineRule="auto"/>
        <w:jc w:val="left"/>
        <w:rPr>
          <w:rFonts w:ascii="仿宋_GB2312" w:eastAsia="仿宋_GB2312" w:hAnsi="等线" w:cs="Times New Roman"/>
          <w:b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b/>
          <w:sz w:val="24"/>
          <w:szCs w:val="24"/>
        </w:rPr>
        <w:t>申报企业（盖章）</w:t>
      </w:r>
    </w:p>
    <w:p w14:paraId="7C003533" w14:textId="77777777" w:rsidR="00CB05E7" w:rsidRPr="003054A3" w:rsidRDefault="00E8159D" w:rsidP="003054A3">
      <w:pPr>
        <w:spacing w:line="360" w:lineRule="auto"/>
        <w:ind w:firstLineChars="2699" w:firstLine="6503"/>
        <w:jc w:val="left"/>
        <w:rPr>
          <w:rFonts w:ascii="仿宋_GB2312" w:eastAsia="仿宋_GB2312" w:hAnsi="等线" w:cs="Times New Roman"/>
          <w:b/>
          <w:sz w:val="24"/>
          <w:szCs w:val="24"/>
        </w:rPr>
      </w:pPr>
      <w:r w:rsidRPr="00E8159D">
        <w:rPr>
          <w:rFonts w:ascii="仿宋_GB2312" w:eastAsia="仿宋_GB2312" w:hAnsi="等线" w:cs="Times New Roman" w:hint="eastAsia"/>
          <w:b/>
          <w:sz w:val="24"/>
          <w:szCs w:val="24"/>
        </w:rPr>
        <w:t>年</w:t>
      </w:r>
      <w:r w:rsidR="00166C49">
        <w:rPr>
          <w:rFonts w:ascii="仿宋_GB2312" w:eastAsia="仿宋_GB2312" w:hAnsi="等线" w:cs="Times New Roman" w:hint="eastAsia"/>
          <w:b/>
          <w:sz w:val="24"/>
          <w:szCs w:val="24"/>
        </w:rPr>
        <w:t xml:space="preserve">   </w:t>
      </w:r>
      <w:r w:rsidRPr="00E8159D">
        <w:rPr>
          <w:rFonts w:ascii="仿宋_GB2312" w:eastAsia="仿宋_GB2312" w:hAnsi="等线" w:cs="Times New Roman" w:hint="eastAsia"/>
          <w:b/>
          <w:sz w:val="24"/>
          <w:szCs w:val="24"/>
        </w:rPr>
        <w:t>月</w:t>
      </w:r>
      <w:r w:rsidR="00166C49">
        <w:rPr>
          <w:rFonts w:ascii="仿宋_GB2312" w:eastAsia="仿宋_GB2312" w:hAnsi="等线" w:cs="Times New Roman" w:hint="eastAsia"/>
          <w:b/>
          <w:sz w:val="24"/>
          <w:szCs w:val="24"/>
        </w:rPr>
        <w:t xml:space="preserve">   </w:t>
      </w:r>
      <w:r w:rsidRPr="00E8159D">
        <w:rPr>
          <w:rFonts w:ascii="仿宋_GB2312" w:eastAsia="仿宋_GB2312" w:hAnsi="等线" w:cs="Times New Roman" w:hint="eastAsia"/>
          <w:b/>
          <w:sz w:val="24"/>
          <w:szCs w:val="24"/>
        </w:rPr>
        <w:t>日</w:t>
      </w:r>
    </w:p>
    <w:sectPr w:rsidR="00CB05E7" w:rsidRPr="003054A3" w:rsidSect="00CB0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0A73" w14:textId="77777777" w:rsidR="00055A02" w:rsidRDefault="00055A02" w:rsidP="00E423BF">
      <w:r>
        <w:separator/>
      </w:r>
    </w:p>
  </w:endnote>
  <w:endnote w:type="continuationSeparator" w:id="0">
    <w:p w14:paraId="02ED8C20" w14:textId="77777777" w:rsidR="00055A02" w:rsidRDefault="00055A02" w:rsidP="00E4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C60B7" w14:textId="77777777" w:rsidR="00055A02" w:rsidRDefault="00055A02" w:rsidP="00E423BF">
      <w:r>
        <w:separator/>
      </w:r>
    </w:p>
  </w:footnote>
  <w:footnote w:type="continuationSeparator" w:id="0">
    <w:p w14:paraId="0BF3AB55" w14:textId="77777777" w:rsidR="00055A02" w:rsidRDefault="00055A02" w:rsidP="00E42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F10EE"/>
    <w:multiLevelType w:val="hybridMultilevel"/>
    <w:tmpl w:val="81449D68"/>
    <w:lvl w:ilvl="0" w:tplc="9AC609EE">
      <w:start w:val="1"/>
      <w:numFmt w:val="decimal"/>
      <w:lvlText w:val="%1、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7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3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Y_MEDREF_DOCUID" w:val="{868FF8A5-3715-4560-9E39-D67D712D4DAD}"/>
    <w:docVar w:name="KY_MEDREF_VERSION" w:val="3"/>
  </w:docVars>
  <w:rsids>
    <w:rsidRoot w:val="00E8159D"/>
    <w:rsid w:val="00006614"/>
    <w:rsid w:val="00033EC9"/>
    <w:rsid w:val="00041F34"/>
    <w:rsid w:val="00055A02"/>
    <w:rsid w:val="000B2957"/>
    <w:rsid w:val="00166C49"/>
    <w:rsid w:val="00226981"/>
    <w:rsid w:val="00267463"/>
    <w:rsid w:val="002803A5"/>
    <w:rsid w:val="00296344"/>
    <w:rsid w:val="002C5FDE"/>
    <w:rsid w:val="003054A3"/>
    <w:rsid w:val="003163E4"/>
    <w:rsid w:val="00333D4B"/>
    <w:rsid w:val="003406CD"/>
    <w:rsid w:val="00354D3F"/>
    <w:rsid w:val="003775EE"/>
    <w:rsid w:val="00415A3B"/>
    <w:rsid w:val="00506CF8"/>
    <w:rsid w:val="00535FBC"/>
    <w:rsid w:val="00583A4A"/>
    <w:rsid w:val="00603499"/>
    <w:rsid w:val="006A6C58"/>
    <w:rsid w:val="006D3A2C"/>
    <w:rsid w:val="0075280D"/>
    <w:rsid w:val="00752BD5"/>
    <w:rsid w:val="00764D32"/>
    <w:rsid w:val="007E55D9"/>
    <w:rsid w:val="007F2099"/>
    <w:rsid w:val="00801FAC"/>
    <w:rsid w:val="00877CB3"/>
    <w:rsid w:val="008E5235"/>
    <w:rsid w:val="00972706"/>
    <w:rsid w:val="0097785C"/>
    <w:rsid w:val="009C2F0A"/>
    <w:rsid w:val="009C3644"/>
    <w:rsid w:val="00A906F4"/>
    <w:rsid w:val="00B64D03"/>
    <w:rsid w:val="00B95E23"/>
    <w:rsid w:val="00BC0ED0"/>
    <w:rsid w:val="00C63FE1"/>
    <w:rsid w:val="00C9251E"/>
    <w:rsid w:val="00CA78D5"/>
    <w:rsid w:val="00CB05E7"/>
    <w:rsid w:val="00CE366D"/>
    <w:rsid w:val="00D33456"/>
    <w:rsid w:val="00D93762"/>
    <w:rsid w:val="00DB3C81"/>
    <w:rsid w:val="00DD4D89"/>
    <w:rsid w:val="00DD7AA4"/>
    <w:rsid w:val="00DF7F52"/>
    <w:rsid w:val="00E30ABC"/>
    <w:rsid w:val="00E41389"/>
    <w:rsid w:val="00E423BF"/>
    <w:rsid w:val="00E8159D"/>
    <w:rsid w:val="00EC0A61"/>
    <w:rsid w:val="00EF3AAD"/>
    <w:rsid w:val="00F27CBC"/>
    <w:rsid w:val="00F6528F"/>
    <w:rsid w:val="00FA1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A64EF"/>
  <w15:docId w15:val="{B2676701-F857-43B0-B3E3-BF85DC42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59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8159D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2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23B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42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23BF"/>
    <w:rPr>
      <w:sz w:val="18"/>
      <w:szCs w:val="18"/>
    </w:rPr>
  </w:style>
  <w:style w:type="character" w:styleId="a9">
    <w:name w:val="Emphasis"/>
    <w:basedOn w:val="a0"/>
    <w:uiPriority w:val="20"/>
    <w:qFormat/>
    <w:rsid w:val="00583A4A"/>
    <w:rPr>
      <w:i/>
      <w:iCs/>
    </w:rPr>
  </w:style>
  <w:style w:type="paragraph" w:styleId="aa">
    <w:name w:val="List Paragraph"/>
    <w:basedOn w:val="a"/>
    <w:uiPriority w:val="34"/>
    <w:qFormat/>
    <w:rsid w:val="00166C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100</Words>
  <Characters>572</Characters>
  <Application>Microsoft Office Word</Application>
  <DocSecurity>0</DocSecurity>
  <Lines>4</Lines>
  <Paragraphs>1</Paragraphs>
  <ScaleCrop>false</ScaleCrop>
  <Company>Lenovo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江 永贤</cp:lastModifiedBy>
  <cp:revision>28</cp:revision>
  <dcterms:created xsi:type="dcterms:W3CDTF">2019-11-25T09:03:00Z</dcterms:created>
  <dcterms:modified xsi:type="dcterms:W3CDTF">2022-03-15T00:08:00Z</dcterms:modified>
</cp:coreProperties>
</file>