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outlineLvl w:val="0"/>
        <w:rPr>
          <w:rFonts w:cs="仿宋" w:asciiTheme="majorEastAsia" w:hAnsiTheme="majorEastAsia" w:eastAsiaTheme="majorEastAsia"/>
          <w:bCs/>
          <w:color w:val="0000FF"/>
          <w:sz w:val="24"/>
        </w:rPr>
      </w:pPr>
      <w:r>
        <w:rPr>
          <w:rFonts w:hint="eastAsia" w:cs="仿宋" w:asciiTheme="majorEastAsia" w:hAnsiTheme="majorEastAsia" w:eastAsiaTheme="majorEastAsia"/>
          <w:bCs/>
          <w:color w:val="0000FF"/>
          <w:sz w:val="24"/>
        </w:rPr>
        <w:t>项目预算：</w:t>
      </w:r>
      <w:r>
        <w:rPr>
          <w:rFonts w:cs="仿宋" w:asciiTheme="majorEastAsia" w:hAnsiTheme="majorEastAsia" w:eastAsiaTheme="majorEastAsia"/>
          <w:bCs/>
          <w:color w:val="0000FF"/>
          <w:sz w:val="24"/>
        </w:rPr>
        <w:t>9.8</w:t>
      </w:r>
      <w:r>
        <w:rPr>
          <w:rFonts w:hint="eastAsia" w:cs="仿宋" w:asciiTheme="majorEastAsia" w:hAnsiTheme="majorEastAsia" w:eastAsiaTheme="majorEastAsia"/>
          <w:bCs/>
          <w:color w:val="0000FF"/>
          <w:sz w:val="24"/>
        </w:rPr>
        <w:t>万</w:t>
      </w:r>
    </w:p>
    <w:tbl>
      <w:tblPr>
        <w:tblStyle w:val="33"/>
        <w:tblW w:w="8838" w:type="dxa"/>
        <w:tblInd w:w="0" w:type="dxa"/>
        <w:tblLayout w:type="autofit"/>
        <w:tblCellMar>
          <w:top w:w="0" w:type="dxa"/>
          <w:left w:w="0" w:type="dxa"/>
          <w:bottom w:w="0" w:type="dxa"/>
          <w:right w:w="0" w:type="dxa"/>
        </w:tblCellMar>
      </w:tblPr>
      <w:tblGrid>
        <w:gridCol w:w="4992"/>
        <w:gridCol w:w="1231"/>
        <w:gridCol w:w="1624"/>
        <w:gridCol w:w="991"/>
      </w:tblGrid>
      <w:tr>
        <w:tblPrEx>
          <w:tblCellMar>
            <w:top w:w="0" w:type="dxa"/>
            <w:left w:w="0" w:type="dxa"/>
            <w:bottom w:w="0" w:type="dxa"/>
            <w:right w:w="0" w:type="dxa"/>
          </w:tblCellMar>
        </w:tblPrEx>
        <w:trPr>
          <w:trHeight w:val="365" w:hRule="atLeast"/>
        </w:trPr>
        <w:tc>
          <w:tcPr>
            <w:tcW w:w="4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项目名称</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项目负责人</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项目承担科室</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项目预算</w:t>
            </w:r>
          </w:p>
        </w:tc>
      </w:tr>
      <w:tr>
        <w:tblPrEx>
          <w:tblCellMar>
            <w:top w:w="0" w:type="dxa"/>
            <w:left w:w="0" w:type="dxa"/>
            <w:bottom w:w="0" w:type="dxa"/>
            <w:right w:w="0" w:type="dxa"/>
          </w:tblCellMar>
        </w:tblPrEx>
        <w:trPr>
          <w:trHeight w:val="568" w:hRule="atLeast"/>
        </w:trPr>
        <w:tc>
          <w:tcPr>
            <w:tcW w:w="4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医院固定资产管理系统升级</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lang w:eastAsia="zh-CN"/>
              </w:rPr>
              <w:t>王滨</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财务部</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w:t>
            </w:r>
            <w:r>
              <w:rPr>
                <w:rFonts w:asciiTheme="minorEastAsia" w:hAnsiTheme="minorEastAsia" w:eastAsiaTheme="minorEastAsia" w:cstheme="minorEastAsia"/>
                <w:color w:val="000000"/>
                <w:szCs w:val="21"/>
              </w:rPr>
              <w:t>.8</w:t>
            </w:r>
            <w:r>
              <w:rPr>
                <w:rFonts w:hint="eastAsia" w:asciiTheme="minorEastAsia" w:hAnsiTheme="minorEastAsia" w:eastAsiaTheme="minorEastAsia" w:cstheme="minorEastAsia"/>
                <w:color w:val="000000"/>
                <w:szCs w:val="21"/>
              </w:rPr>
              <w:t>万</w:t>
            </w:r>
          </w:p>
        </w:tc>
      </w:tr>
    </w:tbl>
    <w:p>
      <w:pPr>
        <w:pStyle w:val="2"/>
      </w:pPr>
    </w:p>
    <w:p>
      <w:pPr>
        <w:pStyle w:val="2"/>
      </w:pPr>
    </w:p>
    <w:p>
      <w:pPr>
        <w:spacing w:line="500" w:lineRule="exact"/>
        <w:jc w:val="center"/>
        <w:rPr>
          <w:rFonts w:cs="仿宋" w:asciiTheme="majorEastAsia" w:hAnsiTheme="majorEastAsia" w:eastAsiaTheme="majorEastAsia"/>
          <w:b/>
          <w:sz w:val="32"/>
          <w:szCs w:val="32"/>
        </w:rPr>
      </w:pPr>
    </w:p>
    <w:p>
      <w:pPr>
        <w:spacing w:before="100" w:beforeAutospacing="1" w:after="100" w:afterAutospacing="1" w:line="360" w:lineRule="auto"/>
        <w:outlineLvl w:val="0"/>
        <w:rPr>
          <w:rFonts w:ascii="黑体" w:hAnsi="黑体" w:eastAsia="黑体" w:cs="仿宋"/>
          <w:b/>
          <w:sz w:val="32"/>
          <w:szCs w:val="32"/>
        </w:rPr>
      </w:pPr>
      <w:bookmarkStart w:id="0" w:name="_Toc495913055"/>
      <w:bookmarkStart w:id="1" w:name="_Toc217446093"/>
      <w:bookmarkStart w:id="2" w:name="_Toc495165845"/>
      <w:r>
        <w:rPr>
          <w:rFonts w:hint="eastAsia" w:ascii="黑体" w:hAnsi="黑体" w:eastAsia="黑体" w:cs="仿宋"/>
          <w:b/>
          <w:sz w:val="32"/>
          <w:szCs w:val="32"/>
        </w:rPr>
        <w:t>第六章 招标项目技术、商务及其他要求</w:t>
      </w:r>
      <w:bookmarkEnd w:id="0"/>
    </w:p>
    <w:p>
      <w:pPr>
        <w:pStyle w:val="2"/>
        <w:spacing w:after="0" w:line="500" w:lineRule="exact"/>
        <w:jc w:val="left"/>
        <w:rPr>
          <w:rFonts w:cs="仿宋" w:asciiTheme="majorEastAsia" w:hAnsiTheme="majorEastAsia" w:eastAsiaTheme="majorEastAsia"/>
          <w:b/>
          <w:sz w:val="24"/>
          <w:szCs w:val="32"/>
        </w:rPr>
      </w:pPr>
      <w:r>
        <w:rPr>
          <w:rFonts w:hint="eastAsia" w:cs="仿宋" w:asciiTheme="majorEastAsia" w:hAnsiTheme="majorEastAsia" w:eastAsiaTheme="majorEastAsia"/>
          <w:b/>
          <w:sz w:val="24"/>
          <w:szCs w:val="21"/>
        </w:rPr>
        <w:t>前提：本章中标注“★”号的条款为本项目的实质性要求，供应商应全部满足，否</w:t>
      </w:r>
      <w:r>
        <w:rPr>
          <w:rFonts w:hint="eastAsia" w:cs="仿宋" w:asciiTheme="majorEastAsia" w:hAnsiTheme="majorEastAsia" w:eastAsiaTheme="majorEastAsia"/>
          <w:b/>
          <w:sz w:val="24"/>
          <w:szCs w:val="21"/>
          <w:u w:val="single"/>
        </w:rPr>
        <w:t>则</w:t>
      </w:r>
      <w:r>
        <w:rPr>
          <w:rFonts w:hint="eastAsia" w:cs="仿宋" w:asciiTheme="majorEastAsia" w:hAnsiTheme="majorEastAsia" w:eastAsiaTheme="majorEastAsia"/>
          <w:b/>
          <w:sz w:val="24"/>
          <w:szCs w:val="21"/>
        </w:rPr>
        <w:t>其投标文件作无效处理</w:t>
      </w:r>
      <w:r>
        <w:rPr>
          <w:rFonts w:hint="eastAsia" w:cs="仿宋" w:asciiTheme="majorEastAsia" w:hAnsiTheme="majorEastAsia" w:eastAsiaTheme="majorEastAsia"/>
          <w:b/>
          <w:sz w:val="24"/>
        </w:rPr>
        <w:t>。</w:t>
      </w:r>
    </w:p>
    <w:p>
      <w:pPr>
        <w:numPr>
          <w:ilvl w:val="0"/>
          <w:numId w:val="1"/>
        </w:numPr>
        <w:spacing w:line="500" w:lineRule="exact"/>
        <w:outlineLvl w:val="1"/>
        <w:rPr>
          <w:b/>
          <w:bCs/>
          <w:sz w:val="28"/>
          <w:szCs w:val="28"/>
        </w:rPr>
      </w:pPr>
      <w:bookmarkStart w:id="3" w:name="_Toc217446094"/>
      <w:r>
        <w:rPr>
          <w:rFonts w:hint="eastAsia"/>
          <w:b/>
          <w:bCs/>
          <w:sz w:val="28"/>
          <w:szCs w:val="28"/>
        </w:rPr>
        <w:t>项目概述</w:t>
      </w:r>
    </w:p>
    <w:p>
      <w:pPr>
        <w:pStyle w:val="9"/>
        <w:spacing w:line="500" w:lineRule="exact"/>
        <w:ind w:firstLine="480"/>
        <w:outlineLvl w:val="0"/>
        <w:rPr>
          <w:rFonts w:ascii="宋体" w:hAnsi="宋体" w:cs="宋体"/>
          <w:bCs/>
          <w:sz w:val="24"/>
        </w:rPr>
      </w:pPr>
      <w:r>
        <w:rPr>
          <w:rFonts w:hint="eastAsia" w:ascii="宋体" w:hAnsi="宋体" w:cs="宋体"/>
          <w:bCs/>
          <w:sz w:val="24"/>
        </w:rPr>
        <w:t>四川省妇幼保健院医院固定资产管理系统升级。</w:t>
      </w:r>
    </w:p>
    <w:p>
      <w:pPr>
        <w:numPr>
          <w:ilvl w:val="0"/>
          <w:numId w:val="1"/>
        </w:numPr>
        <w:spacing w:line="500" w:lineRule="exact"/>
        <w:outlineLvl w:val="1"/>
        <w:rPr>
          <w:b/>
          <w:bCs/>
          <w:sz w:val="28"/>
          <w:szCs w:val="28"/>
        </w:rPr>
      </w:pPr>
      <w:r>
        <w:rPr>
          <w:rFonts w:hint="eastAsia"/>
          <w:b/>
          <w:bCs/>
          <w:sz w:val="28"/>
          <w:szCs w:val="28"/>
        </w:rPr>
        <w:t>服务清单</w:t>
      </w:r>
    </w:p>
    <w:tbl>
      <w:tblPr>
        <w:tblStyle w:val="33"/>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7"/>
        <w:gridCol w:w="931"/>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417" w:type="dxa"/>
            <w:shd w:val="clear" w:color="auto" w:fill="auto"/>
            <w:vAlign w:val="center"/>
          </w:tcPr>
          <w:p>
            <w:pPr>
              <w:widowControl/>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货物</w:t>
            </w:r>
            <w:r>
              <w:rPr>
                <w:rFonts w:cs="仿宋" w:asciiTheme="majorEastAsia" w:hAnsiTheme="majorEastAsia" w:eastAsiaTheme="majorEastAsia"/>
                <w:kern w:val="0"/>
                <w:sz w:val="24"/>
              </w:rPr>
              <w:t>名称</w:t>
            </w:r>
          </w:p>
        </w:tc>
        <w:tc>
          <w:tcPr>
            <w:tcW w:w="931" w:type="dxa"/>
            <w:shd w:val="clear" w:color="auto" w:fill="auto"/>
            <w:vAlign w:val="center"/>
          </w:tcPr>
          <w:p>
            <w:pPr>
              <w:widowControl/>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数量</w:t>
            </w:r>
          </w:p>
        </w:tc>
        <w:tc>
          <w:tcPr>
            <w:tcW w:w="931" w:type="dxa"/>
            <w:shd w:val="clear" w:color="auto" w:fill="auto"/>
            <w:vAlign w:val="center"/>
          </w:tcPr>
          <w:p>
            <w:pPr>
              <w:widowControl/>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417" w:type="dxa"/>
            <w:shd w:val="clear" w:color="auto" w:fill="auto"/>
            <w:vAlign w:val="center"/>
          </w:tcPr>
          <w:p>
            <w:pPr>
              <w:widowControl/>
              <w:spacing w:line="360" w:lineRule="auto"/>
              <w:jc w:val="center"/>
              <w:rPr>
                <w:rFonts w:cs="仿宋" w:asciiTheme="majorEastAsia" w:hAnsiTheme="majorEastAsia" w:eastAsiaTheme="majorEastAsia"/>
                <w:kern w:val="0"/>
                <w:sz w:val="24"/>
              </w:rPr>
            </w:pPr>
            <w:r>
              <w:rPr>
                <w:rFonts w:hint="eastAsia" w:ascii="宋体" w:hAnsi="宋体" w:cs="宋体"/>
                <w:bCs/>
                <w:sz w:val="24"/>
              </w:rPr>
              <w:t>医院固定资产管理系统升级</w:t>
            </w:r>
          </w:p>
        </w:tc>
        <w:tc>
          <w:tcPr>
            <w:tcW w:w="931" w:type="dxa"/>
            <w:shd w:val="clear" w:color="auto" w:fill="auto"/>
            <w:vAlign w:val="center"/>
          </w:tcPr>
          <w:p>
            <w:pPr>
              <w:widowControl/>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1</w:t>
            </w:r>
          </w:p>
        </w:tc>
        <w:tc>
          <w:tcPr>
            <w:tcW w:w="931" w:type="dxa"/>
            <w:shd w:val="clear" w:color="auto" w:fill="auto"/>
            <w:vAlign w:val="center"/>
          </w:tcPr>
          <w:p>
            <w:pPr>
              <w:widowControl/>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项</w:t>
            </w:r>
          </w:p>
        </w:tc>
      </w:tr>
    </w:tbl>
    <w:p>
      <w:pPr>
        <w:numPr>
          <w:ilvl w:val="0"/>
          <w:numId w:val="1"/>
        </w:numPr>
        <w:spacing w:line="500" w:lineRule="exact"/>
        <w:outlineLvl w:val="1"/>
        <w:rPr>
          <w:b/>
          <w:bCs/>
          <w:sz w:val="28"/>
          <w:szCs w:val="28"/>
        </w:rPr>
      </w:pPr>
      <w:r>
        <w:rPr>
          <w:rFonts w:hint="eastAsia"/>
          <w:b/>
          <w:bCs/>
          <w:sz w:val="28"/>
          <w:szCs w:val="28"/>
        </w:rPr>
        <w:t xml:space="preserve">技术服务要求 </w:t>
      </w:r>
    </w:p>
    <w:p>
      <w:pPr>
        <w:pStyle w:val="2"/>
        <w:adjustRightInd w:val="0"/>
        <w:snapToGrid w:val="0"/>
        <w:spacing w:after="0" w:line="288" w:lineRule="auto"/>
        <w:outlineLvl w:val="0"/>
        <w:rPr>
          <w:b/>
          <w:bCs/>
          <w:sz w:val="28"/>
          <w:szCs w:val="28"/>
        </w:rPr>
      </w:pPr>
      <w:r>
        <w:rPr>
          <w:rFonts w:hint="eastAsia"/>
          <w:b/>
          <w:bCs/>
          <w:sz w:val="28"/>
          <w:szCs w:val="28"/>
        </w:rPr>
        <w:t>医院固定资产管理系统升级</w:t>
      </w:r>
    </w:p>
    <w:p>
      <w:pPr>
        <w:pStyle w:val="2"/>
        <w:numPr>
          <w:ilvl w:val="255"/>
          <w:numId w:val="0"/>
        </w:numPr>
        <w:adjustRightInd w:val="0"/>
        <w:snapToGrid w:val="0"/>
        <w:spacing w:after="0" w:line="288" w:lineRule="auto"/>
        <w:ind w:left="210"/>
        <w:outlineLvl w:val="1"/>
        <w:rPr>
          <w:rFonts w:asciiTheme="minorEastAsia" w:hAnsiTheme="minorEastAsia" w:eastAsiaTheme="minorEastAsia" w:cstheme="minorEastAsia"/>
          <w:kern w:val="0"/>
          <w:sz w:val="20"/>
          <w:szCs w:val="20"/>
        </w:rPr>
      </w:pPr>
      <w:r>
        <w:rPr>
          <w:rFonts w:hint="eastAsia" w:ascii="宋体" w:hAnsi="宋体" w:cs="宋体"/>
          <w:b/>
          <w:bCs/>
          <w:sz w:val="24"/>
        </w:rPr>
        <w:t>1.总体要求：</w:t>
      </w:r>
    </w:p>
    <w:p>
      <w:pPr>
        <w:pStyle w:val="2"/>
        <w:adjustRightInd w:val="0"/>
        <w:snapToGrid w:val="0"/>
        <w:spacing w:after="0" w:line="288" w:lineRule="auto"/>
        <w:ind w:firstLine="42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★项目升级需满足</w:t>
      </w:r>
      <w:r>
        <w:rPr>
          <w:rFonts w:hint="eastAsia" w:asciiTheme="minorEastAsia" w:hAnsiTheme="minorEastAsia" w:eastAsiaTheme="minorEastAsia" w:cstheme="minorEastAsia"/>
          <w:szCs w:val="21"/>
          <w:lang w:eastAsia="zh-CN"/>
        </w:rPr>
        <w:t>《行政事业性国有资产管理条例》</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事业单位国有资产管理暂行办法</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等</w:t>
      </w:r>
      <w:r>
        <w:rPr>
          <w:rFonts w:hint="eastAsia" w:asciiTheme="minorEastAsia" w:hAnsiTheme="minorEastAsia" w:eastAsiaTheme="minorEastAsia" w:cstheme="minorEastAsia"/>
          <w:szCs w:val="21"/>
        </w:rPr>
        <w:t>固定资产管理要求，对现有固定资产管理系统进行改造升级，包括P</w:t>
      </w:r>
      <w:r>
        <w:rPr>
          <w:rFonts w:asciiTheme="minorEastAsia" w:hAnsiTheme="minorEastAsia" w:eastAsiaTheme="minorEastAsia" w:cstheme="minorEastAsia"/>
          <w:szCs w:val="21"/>
        </w:rPr>
        <w:t>C</w:t>
      </w:r>
      <w:r>
        <w:rPr>
          <w:rFonts w:hint="eastAsia" w:asciiTheme="minorEastAsia" w:hAnsiTheme="minorEastAsia" w:eastAsiaTheme="minorEastAsia" w:cstheme="minorEastAsia"/>
          <w:szCs w:val="21"/>
        </w:rPr>
        <w:t>端升级、移动端升级和接口改造</w:t>
      </w:r>
      <w:r>
        <w:rPr>
          <w:rFonts w:hint="eastAsia" w:asciiTheme="minorEastAsia" w:hAnsiTheme="minorEastAsia" w:eastAsiaTheme="minorEastAsia" w:cstheme="minorEastAsia"/>
          <w:kern w:val="0"/>
          <w:szCs w:val="21"/>
        </w:rPr>
        <w:t>。</w:t>
      </w:r>
    </w:p>
    <w:p>
      <w:pPr>
        <w:pStyle w:val="2"/>
        <w:adjustRightInd w:val="0"/>
        <w:snapToGrid w:val="0"/>
        <w:spacing w:after="0" w:line="288" w:lineRule="auto"/>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P</w:t>
      </w:r>
      <w:r>
        <w:rPr>
          <w:rFonts w:asciiTheme="minorEastAsia" w:hAnsiTheme="minorEastAsia" w:eastAsiaTheme="minorEastAsia" w:cstheme="minorEastAsia"/>
          <w:kern w:val="0"/>
          <w:szCs w:val="21"/>
        </w:rPr>
        <w:t>C</w:t>
      </w:r>
      <w:r>
        <w:rPr>
          <w:rFonts w:hint="eastAsia" w:asciiTheme="minorEastAsia" w:hAnsiTheme="minorEastAsia" w:eastAsiaTheme="minorEastAsia" w:cstheme="minorEastAsia"/>
          <w:kern w:val="0"/>
          <w:szCs w:val="21"/>
        </w:rPr>
        <w:t>端升级需基于现有业务功能进行升级，不能影响系统现有功能和数据，不能覆盖原有的个性化内容，新增功能的操作逻辑需要与原有操作逻辑保持一致。</w:t>
      </w:r>
    </w:p>
    <w:p>
      <w:pPr>
        <w:pStyle w:val="2"/>
        <w:adjustRightInd w:val="0"/>
        <w:snapToGrid w:val="0"/>
        <w:spacing w:after="0" w:line="288" w:lineRule="auto"/>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★移动端新增资产扫描盘点功能，需基于医院现有条码进行识别。</w:t>
      </w:r>
    </w:p>
    <w:p>
      <w:pPr>
        <w:pStyle w:val="2"/>
        <w:adjustRightInd w:val="0"/>
        <w:snapToGrid w:val="0"/>
        <w:spacing w:after="0" w:line="288" w:lineRule="auto"/>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★接口改造需要基于系统现有数据和接口原有逻辑进行改造，保证历史数据正常上传。</w:t>
      </w:r>
    </w:p>
    <w:p>
      <w:pPr>
        <w:pStyle w:val="2"/>
        <w:numPr>
          <w:ilvl w:val="255"/>
          <w:numId w:val="0"/>
        </w:numPr>
        <w:adjustRightInd w:val="0"/>
        <w:snapToGrid w:val="0"/>
        <w:spacing w:after="0" w:line="288" w:lineRule="auto"/>
        <w:ind w:left="210"/>
        <w:outlineLvl w:val="1"/>
        <w:rPr>
          <w:rFonts w:ascii="宋体" w:hAnsi="宋体" w:cs="宋体"/>
          <w:b/>
          <w:bCs/>
          <w:sz w:val="24"/>
        </w:rPr>
      </w:pPr>
      <w:r>
        <w:rPr>
          <w:rFonts w:hint="eastAsia" w:ascii="宋体" w:hAnsi="宋体" w:cs="宋体"/>
          <w:b/>
          <w:bCs/>
          <w:sz w:val="24"/>
        </w:rPr>
        <w:t>2.P</w:t>
      </w:r>
      <w:r>
        <w:rPr>
          <w:rFonts w:ascii="宋体" w:hAnsi="宋体" w:cs="宋体"/>
          <w:b/>
          <w:bCs/>
          <w:sz w:val="24"/>
        </w:rPr>
        <w:t>C</w:t>
      </w:r>
      <w:r>
        <w:rPr>
          <w:rFonts w:hint="eastAsia" w:ascii="宋体" w:hAnsi="宋体" w:cs="宋体"/>
          <w:b/>
          <w:bCs/>
          <w:sz w:val="24"/>
        </w:rPr>
        <w:t>端升级内容</w:t>
      </w:r>
    </w:p>
    <w:p>
      <w:pPr>
        <w:pStyle w:val="2"/>
        <w:numPr>
          <w:ilvl w:val="255"/>
          <w:numId w:val="0"/>
        </w:numPr>
        <w:adjustRightInd w:val="0"/>
        <w:snapToGrid w:val="0"/>
        <w:spacing w:after="0" w:line="288" w:lineRule="auto"/>
        <w:outlineLvl w:val="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（1）基于医院实际管理情况实现多院区资产管理。</w:t>
      </w:r>
    </w:p>
    <w:p>
      <w:pPr>
        <w:pStyle w:val="2"/>
        <w:numPr>
          <w:ilvl w:val="255"/>
          <w:numId w:val="0"/>
        </w:numPr>
        <w:adjustRightInd w:val="0"/>
        <w:snapToGrid w:val="0"/>
        <w:spacing w:after="0" w:line="288"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宋体" w:hAnsi="宋体"/>
          <w:color w:val="000000"/>
        </w:rPr>
        <w:t>现有流程改造：对采购合同，资产验收，资产入库，资产退货，资产出库，资产退库，原值变动等流程进行改造，分院区记录数据。</w:t>
      </w:r>
    </w:p>
    <w:p>
      <w:pPr>
        <w:pStyle w:val="2"/>
        <w:numPr>
          <w:ilvl w:val="255"/>
          <w:numId w:val="0"/>
        </w:numPr>
        <w:adjustRightInd w:val="0"/>
        <w:snapToGrid w:val="0"/>
        <w:spacing w:after="0" w:line="288" w:lineRule="auto"/>
        <w:rPr>
          <w:rFonts w:ascii="宋体" w:hAnsi="宋体"/>
          <w:color w:val="000000"/>
          <w:highlight w:val="none"/>
        </w:rPr>
      </w:pPr>
      <w:r>
        <w:rPr>
          <w:rFonts w:hint="eastAsia" w:asciiTheme="minorEastAsia" w:hAnsiTheme="minorEastAsia" w:eastAsiaTheme="minorEastAsia" w:cstheme="minorEastAsia"/>
          <w:kern w:val="0"/>
          <w:szCs w:val="21"/>
        </w:rPr>
        <w:t>2）</w:t>
      </w:r>
      <w:r>
        <w:rPr>
          <w:rFonts w:hint="eastAsia" w:ascii="宋体" w:hAnsi="宋体"/>
          <w:color w:val="000000"/>
        </w:rPr>
        <w:t>对历史数据进行处理：对采购合同，资产验收，资产入库，资产退货，资产出库，资产退库，原值变动等原有历史</w:t>
      </w:r>
      <w:r>
        <w:rPr>
          <w:rFonts w:hint="eastAsia" w:ascii="宋体" w:hAnsi="宋体"/>
          <w:color w:val="000000"/>
          <w:highlight w:val="none"/>
        </w:rPr>
        <w:t>数据</w:t>
      </w:r>
      <w:r>
        <w:rPr>
          <w:rFonts w:hint="eastAsia" w:ascii="宋体" w:hAnsi="宋体"/>
          <w:color w:val="000000"/>
          <w:highlight w:val="none"/>
          <w:lang w:eastAsia="zh-CN"/>
        </w:rPr>
        <w:t>，</w:t>
      </w:r>
      <w:r>
        <w:rPr>
          <w:rFonts w:hint="eastAsia" w:ascii="宋体" w:hAnsi="宋体"/>
          <w:color w:val="000000"/>
          <w:highlight w:val="none"/>
        </w:rPr>
        <w:t>进行</w:t>
      </w:r>
      <w:r>
        <w:rPr>
          <w:rFonts w:hint="eastAsia" w:ascii="宋体" w:hAnsi="宋体"/>
          <w:color w:val="000000"/>
          <w:highlight w:val="none"/>
          <w:lang w:eastAsia="zh-CN"/>
        </w:rPr>
        <w:t>分院区</w:t>
      </w:r>
      <w:r>
        <w:rPr>
          <w:rFonts w:hint="eastAsia" w:ascii="宋体" w:hAnsi="宋体"/>
          <w:color w:val="000000"/>
          <w:highlight w:val="none"/>
        </w:rPr>
        <w:t>处理</w:t>
      </w:r>
      <w:r>
        <w:rPr>
          <w:rFonts w:ascii="宋体" w:hAnsi="宋体"/>
          <w:color w:val="000000"/>
          <w:highlight w:val="none"/>
        </w:rPr>
        <w:t>。</w:t>
      </w:r>
    </w:p>
    <w:p>
      <w:pPr>
        <w:pStyle w:val="2"/>
        <w:numPr>
          <w:ilvl w:val="255"/>
          <w:numId w:val="0"/>
        </w:numPr>
        <w:adjustRightInd w:val="0"/>
        <w:snapToGrid w:val="0"/>
        <w:spacing w:after="0" w:line="288" w:lineRule="auto"/>
        <w:rPr>
          <w:rFonts w:ascii="宋体" w:hAnsi="宋体"/>
          <w:color w:val="000000"/>
        </w:rPr>
      </w:pPr>
      <w:r>
        <w:rPr>
          <w:rFonts w:ascii="宋体" w:hAnsi="宋体"/>
          <w:color w:val="000000"/>
        </w:rPr>
        <w:t>3</w:t>
      </w:r>
      <w:r>
        <w:rPr>
          <w:rFonts w:hint="eastAsia" w:ascii="宋体" w:hAnsi="宋体"/>
          <w:color w:val="000000"/>
        </w:rPr>
        <w:t>）对资产转移进行深度改造，实现</w:t>
      </w:r>
      <w:r>
        <w:rPr>
          <w:rFonts w:hint="eastAsia" w:ascii="宋体" w:hAnsi="宋体"/>
          <w:color w:val="000000"/>
          <w:lang w:eastAsia="zh-CN"/>
        </w:rPr>
        <w:t>跨</w:t>
      </w:r>
      <w:r>
        <w:rPr>
          <w:rFonts w:hint="eastAsia" w:ascii="宋体" w:hAnsi="宋体"/>
          <w:color w:val="000000"/>
        </w:rPr>
        <w:t>院区资产转移。</w:t>
      </w:r>
    </w:p>
    <w:p>
      <w:pPr>
        <w:pStyle w:val="2"/>
        <w:numPr>
          <w:ilvl w:val="255"/>
          <w:numId w:val="0"/>
        </w:numPr>
        <w:adjustRightInd w:val="0"/>
        <w:snapToGrid w:val="0"/>
        <w:spacing w:after="0" w:line="288" w:lineRule="auto"/>
        <w:rPr>
          <w:rFonts w:ascii="宋体" w:hAnsi="宋体"/>
          <w:color w:val="000000"/>
        </w:rPr>
      </w:pPr>
      <w:r>
        <w:rPr>
          <w:rFonts w:ascii="宋体" w:hAnsi="宋体"/>
          <w:color w:val="000000"/>
        </w:rPr>
        <w:t>4</w:t>
      </w:r>
      <w:r>
        <w:rPr>
          <w:rFonts w:hint="eastAsia" w:ascii="宋体" w:hAnsi="宋体"/>
          <w:color w:val="000000"/>
        </w:rPr>
        <w:t>）对资产折旧进行深度改造，区分院区资产折旧数据。特别是同一资产分别在多个院区使用并折旧的数据区分。</w:t>
      </w:r>
    </w:p>
    <w:p>
      <w:pPr>
        <w:pStyle w:val="2"/>
        <w:numPr>
          <w:ilvl w:val="255"/>
          <w:numId w:val="0"/>
        </w:numPr>
        <w:adjustRightInd w:val="0"/>
        <w:snapToGrid w:val="0"/>
        <w:spacing w:after="0" w:line="288" w:lineRule="auto"/>
        <w:rPr>
          <w:rFonts w:ascii="宋体" w:hAnsi="宋体"/>
          <w:color w:val="000000"/>
        </w:rPr>
      </w:pPr>
      <w:r>
        <w:rPr>
          <w:rFonts w:hint="eastAsia" w:ascii="宋体" w:hAnsi="宋体"/>
          <w:color w:val="000000"/>
        </w:rPr>
        <w:t>5）新增资产盘点流程，实现资产盘点权限管理，全院盘点任务管理，科室盘点管理等功能。记录全院资产盘点全过程。</w:t>
      </w:r>
    </w:p>
    <w:p>
      <w:pPr>
        <w:pStyle w:val="2"/>
        <w:numPr>
          <w:ilvl w:val="255"/>
          <w:numId w:val="0"/>
        </w:numPr>
        <w:adjustRightInd w:val="0"/>
        <w:snapToGrid w:val="0"/>
        <w:spacing w:after="0" w:line="288" w:lineRule="auto"/>
        <w:ind w:left="210"/>
        <w:outlineLvl w:val="1"/>
        <w:rPr>
          <w:rFonts w:ascii="宋体" w:hAnsi="宋体" w:cs="宋体"/>
          <w:b/>
          <w:bCs/>
          <w:sz w:val="24"/>
        </w:rPr>
      </w:pPr>
      <w:r>
        <w:rPr>
          <w:rFonts w:hint="eastAsia" w:ascii="宋体" w:hAnsi="宋体" w:cs="宋体"/>
          <w:b/>
          <w:bCs/>
          <w:sz w:val="24"/>
        </w:rPr>
        <w:t>3.移动端升级内容</w:t>
      </w:r>
    </w:p>
    <w:p>
      <w:pPr>
        <w:pStyle w:val="2"/>
        <w:numPr>
          <w:ilvl w:val="255"/>
          <w:numId w:val="0"/>
        </w:numPr>
        <w:adjustRightInd w:val="0"/>
        <w:snapToGrid w:val="0"/>
        <w:spacing w:after="0" w:line="288" w:lineRule="auto"/>
        <w:outlineLvl w:val="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（1）新增资产盘点任务列表，各科室资产管理员查看所负责科室所有待盘资产列表。可手动进行处理，包括盘点原因，资产图片，增加资产等内容。</w:t>
      </w:r>
    </w:p>
    <w:p>
      <w:pPr>
        <w:pStyle w:val="2"/>
        <w:numPr>
          <w:ilvl w:val="255"/>
          <w:numId w:val="0"/>
        </w:numPr>
        <w:adjustRightInd w:val="0"/>
        <w:snapToGrid w:val="0"/>
        <w:spacing w:after="0" w:line="288" w:lineRule="auto"/>
        <w:outlineLvl w:val="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（2）新增扫描盘点功能，通过扫描资产卡片二维码进行资产自动盘点。</w:t>
      </w:r>
    </w:p>
    <w:p>
      <w:pPr>
        <w:pStyle w:val="2"/>
        <w:numPr>
          <w:ilvl w:val="255"/>
          <w:numId w:val="0"/>
        </w:numPr>
        <w:adjustRightInd w:val="0"/>
        <w:snapToGrid w:val="0"/>
        <w:spacing w:after="0" w:line="288" w:lineRule="auto"/>
        <w:ind w:firstLine="241" w:firstLineChars="100"/>
        <w:outlineLvl w:val="2"/>
        <w:rPr>
          <w:rFonts w:asciiTheme="minorEastAsia" w:hAnsiTheme="minorEastAsia" w:eastAsiaTheme="minorEastAsia" w:cstheme="minorEastAsia"/>
          <w:kern w:val="0"/>
          <w:szCs w:val="21"/>
        </w:rPr>
      </w:pPr>
      <w:r>
        <w:rPr>
          <w:rFonts w:hint="eastAsia" w:ascii="宋体" w:hAnsi="宋体" w:cs="宋体"/>
          <w:b/>
          <w:bCs/>
          <w:sz w:val="24"/>
        </w:rPr>
        <w:t>4.接口升级内容</w:t>
      </w:r>
    </w:p>
    <w:p>
      <w:pPr>
        <w:pStyle w:val="2"/>
        <w:numPr>
          <w:ilvl w:val="255"/>
          <w:numId w:val="0"/>
        </w:numPr>
        <w:adjustRightInd w:val="0"/>
        <w:snapToGrid w:val="0"/>
        <w:spacing w:after="0" w:line="288"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（1）多院区</w:t>
      </w:r>
      <w:r>
        <w:rPr>
          <w:rFonts w:hint="eastAsia" w:asciiTheme="minorEastAsia" w:hAnsiTheme="minorEastAsia" w:eastAsiaTheme="minorEastAsia" w:cstheme="minorEastAsia"/>
          <w:kern w:val="0"/>
          <w:szCs w:val="21"/>
          <w:lang w:eastAsia="zh-CN"/>
        </w:rPr>
        <w:t>资产管理功能</w:t>
      </w:r>
      <w:r>
        <w:rPr>
          <w:rFonts w:hint="eastAsia" w:asciiTheme="minorEastAsia" w:hAnsiTheme="minorEastAsia" w:eastAsiaTheme="minorEastAsia" w:cstheme="minorEastAsia"/>
          <w:kern w:val="0"/>
          <w:szCs w:val="21"/>
        </w:rPr>
        <w:t>完成后，对原有久其接口进行升级，实现所有院区数据上传。</w:t>
      </w:r>
    </w:p>
    <w:p>
      <w:pPr>
        <w:pStyle w:val="2"/>
        <w:numPr>
          <w:ilvl w:val="255"/>
          <w:numId w:val="0"/>
        </w:numPr>
        <w:adjustRightInd w:val="0"/>
        <w:snapToGrid w:val="0"/>
        <w:spacing w:after="0" w:line="288"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（2）新增与会计核算系统的接口，包括资产入库与资产折旧。</w:t>
      </w:r>
    </w:p>
    <w:p>
      <w:pPr>
        <w:adjustRightInd w:val="0"/>
        <w:snapToGrid w:val="0"/>
        <w:spacing w:line="288" w:lineRule="auto"/>
      </w:pPr>
    </w:p>
    <w:p>
      <w:pPr>
        <w:numPr>
          <w:ilvl w:val="0"/>
          <w:numId w:val="1"/>
        </w:numPr>
        <w:adjustRightInd w:val="0"/>
        <w:snapToGrid w:val="0"/>
        <w:spacing w:line="288" w:lineRule="auto"/>
        <w:outlineLvl w:val="1"/>
        <w:rPr>
          <w:b/>
          <w:bCs/>
          <w:sz w:val="28"/>
          <w:szCs w:val="28"/>
        </w:rPr>
      </w:pPr>
      <w:r>
        <w:rPr>
          <w:rFonts w:hint="eastAsia" w:asciiTheme="minorEastAsia" w:hAnsiTheme="minorEastAsia" w:eastAsiaTheme="minorEastAsia" w:cstheme="minorEastAsia"/>
          <w:b/>
          <w:color w:val="auto"/>
          <w:sz w:val="24"/>
          <w:szCs w:val="21"/>
          <w:highlight w:val="none"/>
        </w:rPr>
        <w:t>★</w:t>
      </w:r>
      <w:r>
        <w:rPr>
          <w:rFonts w:hint="eastAsia" w:asciiTheme="minorEastAsia" w:hAnsiTheme="minorEastAsia" w:eastAsiaTheme="minorEastAsia" w:cstheme="minorEastAsia"/>
          <w:b/>
          <w:color w:val="auto"/>
          <w:sz w:val="24"/>
          <w:szCs w:val="21"/>
          <w:highlight w:val="none"/>
          <w:lang w:val="en-US" w:eastAsia="zh-CN"/>
        </w:rPr>
        <w:t xml:space="preserve"> 商务</w:t>
      </w:r>
      <w:r>
        <w:rPr>
          <w:rFonts w:hint="eastAsia"/>
          <w:b/>
          <w:bCs/>
          <w:sz w:val="28"/>
          <w:szCs w:val="28"/>
        </w:rPr>
        <w:t xml:space="preserve">要求 </w:t>
      </w:r>
    </w:p>
    <w:p>
      <w:pPr>
        <w:pStyle w:val="4"/>
        <w:adjustRightInd w:val="0"/>
        <w:snapToGrid w:val="0"/>
        <w:spacing w:before="0" w:after="0" w:line="288" w:lineRule="auto"/>
        <w:ind w:firstLine="422" w:firstLineChars="200"/>
        <w:contextualSpacing/>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1</w:t>
      </w: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rPr>
        <w:t>项目实施完成期限及地点</w:t>
      </w:r>
    </w:p>
    <w:p>
      <w:pPr>
        <w:adjustRightInd w:val="0"/>
        <w:snapToGrid w:val="0"/>
        <w:spacing w:line="288" w:lineRule="auto"/>
        <w:ind w:firstLine="420" w:firstLineChars="200"/>
        <w:contextualSpacing/>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 xml:space="preserve">1.1 </w:t>
      </w:r>
      <w:r>
        <w:rPr>
          <w:rFonts w:hint="eastAsia" w:asciiTheme="minorEastAsia" w:hAnsiTheme="minorEastAsia" w:eastAsiaTheme="minorEastAsia" w:cstheme="minorEastAsia"/>
          <w:szCs w:val="21"/>
          <w:lang w:val="en-US" w:eastAsia="zh-CN"/>
        </w:rPr>
        <w:t>实施</w:t>
      </w:r>
      <w:r>
        <w:rPr>
          <w:rFonts w:hint="eastAsia" w:asciiTheme="minorEastAsia" w:hAnsiTheme="minorEastAsia" w:eastAsiaTheme="minorEastAsia" w:cstheme="minorEastAsia"/>
          <w:szCs w:val="21"/>
        </w:rPr>
        <w:t>期限：</w:t>
      </w:r>
      <w:r>
        <w:rPr>
          <w:rFonts w:hint="eastAsia" w:asciiTheme="minorEastAsia" w:hAnsiTheme="minorEastAsia" w:eastAsiaTheme="minorEastAsia" w:cstheme="minorEastAsia"/>
          <w:color w:val="333333"/>
          <w:spacing w:val="8"/>
          <w:kern w:val="0"/>
          <w:sz w:val="21"/>
          <w:szCs w:val="21"/>
        </w:rPr>
        <w:t>升级需要在</w:t>
      </w:r>
      <w:r>
        <w:rPr>
          <w:rFonts w:hint="eastAsia" w:asciiTheme="minorEastAsia" w:hAnsiTheme="minorEastAsia" w:eastAsiaTheme="minorEastAsia" w:cstheme="minorEastAsia"/>
          <w:szCs w:val="21"/>
          <w:lang w:val="en-US" w:eastAsia="zh-CN"/>
        </w:rPr>
        <w:t>合同签订后180日历日内完成。</w:t>
      </w:r>
    </w:p>
    <w:p>
      <w:pPr>
        <w:adjustRightInd w:val="0"/>
        <w:snapToGrid w:val="0"/>
        <w:spacing w:line="288" w:lineRule="auto"/>
        <w:ind w:firstLine="420" w:firstLineChars="200"/>
        <w:contextualSpacing/>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 xml:space="preserve">1.2 </w:t>
      </w:r>
      <w:r>
        <w:rPr>
          <w:rFonts w:hint="eastAsia" w:asciiTheme="minorEastAsia" w:hAnsiTheme="minorEastAsia" w:eastAsiaTheme="minorEastAsia" w:cstheme="minorEastAsia"/>
          <w:szCs w:val="21"/>
          <w:lang w:val="en-US" w:eastAsia="zh-CN"/>
        </w:rPr>
        <w:t>实施</w:t>
      </w:r>
      <w:r>
        <w:rPr>
          <w:rFonts w:hint="eastAsia" w:asciiTheme="minorEastAsia" w:hAnsiTheme="minorEastAsia" w:eastAsiaTheme="minorEastAsia" w:cstheme="minorEastAsia"/>
          <w:szCs w:val="21"/>
        </w:rPr>
        <w:t>地点：四川省妇幼保健院</w:t>
      </w:r>
      <w:r>
        <w:rPr>
          <w:rFonts w:hint="eastAsia" w:asciiTheme="minorEastAsia" w:hAnsiTheme="minorEastAsia" w:eastAsiaTheme="minorEastAsia" w:cstheme="minorEastAsia"/>
          <w:szCs w:val="21"/>
          <w:lang w:eastAsia="zh-CN"/>
        </w:rPr>
        <w:t>。</w:t>
      </w:r>
    </w:p>
    <w:p>
      <w:pPr>
        <w:adjustRightInd w:val="0"/>
        <w:snapToGrid w:val="0"/>
        <w:spacing w:line="288" w:lineRule="auto"/>
        <w:ind w:firstLine="420" w:firstLineChars="200"/>
        <w:contextualSpacing/>
        <w:rPr>
          <w:rFonts w:hint="eastAsia" w:asciiTheme="minorEastAsia" w:hAnsiTheme="minorEastAsia" w:eastAsiaTheme="minorEastAsia" w:cstheme="minorEastAsia"/>
          <w:szCs w:val="21"/>
        </w:rPr>
      </w:pPr>
    </w:p>
    <w:p>
      <w:pPr>
        <w:adjustRightInd w:val="0"/>
        <w:snapToGrid w:val="0"/>
        <w:spacing w:line="288" w:lineRule="auto"/>
        <w:ind w:firstLine="422" w:firstLineChars="200"/>
        <w:contextualSpacing/>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b/>
          <w:bCs w:val="0"/>
          <w:sz w:val="21"/>
          <w:szCs w:val="21"/>
        </w:rPr>
        <w:t>2</w:t>
      </w: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rPr>
        <w:t>付款方法和条件：</w:t>
      </w:r>
      <w:r>
        <w:rPr>
          <w:rFonts w:hint="eastAsia" w:asciiTheme="minorEastAsia" w:hAnsiTheme="minorEastAsia" w:eastAsiaTheme="minorEastAsia" w:cstheme="minorEastAsia"/>
          <w:b w:val="0"/>
          <w:bCs/>
          <w:sz w:val="21"/>
          <w:szCs w:val="21"/>
          <w:lang w:val="en-US" w:eastAsia="zh-CN"/>
        </w:rPr>
        <w:t>按照合同签订方式执行。</w:t>
      </w:r>
    </w:p>
    <w:p>
      <w:pPr>
        <w:adjustRightInd w:val="0"/>
        <w:snapToGrid w:val="0"/>
        <w:spacing w:line="288" w:lineRule="auto"/>
        <w:ind w:firstLine="420" w:firstLineChars="200"/>
        <w:contextualSpacing/>
        <w:rPr>
          <w:rFonts w:hint="eastAsia" w:asciiTheme="minorEastAsia" w:hAnsiTheme="minorEastAsia" w:eastAsiaTheme="minorEastAsia" w:cstheme="minorEastAsia"/>
          <w:szCs w:val="21"/>
        </w:rPr>
      </w:pPr>
    </w:p>
    <w:p>
      <w:pPr>
        <w:pStyle w:val="4"/>
        <w:numPr>
          <w:ilvl w:val="0"/>
          <w:numId w:val="2"/>
        </w:numPr>
        <w:adjustRightInd w:val="0"/>
        <w:snapToGrid w:val="0"/>
        <w:spacing w:before="0" w:after="0" w:line="288" w:lineRule="auto"/>
        <w:ind w:firstLine="422" w:firstLineChars="200"/>
        <w:contextualSpacing/>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售后要求：</w:t>
      </w:r>
    </w:p>
    <w:p>
      <w:pPr>
        <w:numPr>
          <w:ilvl w:val="-1"/>
          <w:numId w:val="0"/>
        </w:numPr>
        <w:adjustRightInd w:val="0"/>
        <w:snapToGrid w:val="0"/>
        <w:spacing w:line="288" w:lineRule="auto"/>
        <w:ind w:firstLine="420"/>
        <w:rPr>
          <w:rFonts w:hint="eastAsia"/>
          <w:lang w:val="en-US" w:eastAsia="zh-CN"/>
        </w:rPr>
      </w:pPr>
      <w:r>
        <w:rPr>
          <w:rFonts w:hint="eastAsia"/>
          <w:lang w:val="en-US" w:eastAsia="zh-CN"/>
        </w:rPr>
        <w:t>3.1 升级完成验收合格后，提供1年免费维护服务。</w:t>
      </w:r>
    </w:p>
    <w:p>
      <w:pPr>
        <w:numPr>
          <w:ilvl w:val="-1"/>
          <w:numId w:val="0"/>
        </w:numPr>
        <w:adjustRightInd w:val="0"/>
        <w:snapToGrid w:val="0"/>
        <w:spacing w:line="288" w:lineRule="auto"/>
        <w:ind w:firstLine="420"/>
        <w:rPr>
          <w:rFonts w:hint="default"/>
          <w:lang w:val="en-US" w:eastAsia="zh-CN"/>
        </w:rPr>
      </w:pPr>
    </w:p>
    <w:p>
      <w:pPr>
        <w:pStyle w:val="4"/>
        <w:adjustRightInd w:val="0"/>
        <w:snapToGrid w:val="0"/>
        <w:spacing w:before="0" w:after="0" w:line="288" w:lineRule="auto"/>
        <w:ind w:firstLine="422" w:firstLineChars="200"/>
        <w:contextualSpacing/>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4</w:t>
      </w:r>
      <w:r>
        <w:rPr>
          <w:rFonts w:hint="eastAsia" w:asciiTheme="minorEastAsia" w:hAnsiTheme="minorEastAsia" w:eastAsiaTheme="minorEastAsia" w:cstheme="minorEastAsia"/>
          <w:b/>
          <w:bCs w:val="0"/>
          <w:sz w:val="21"/>
          <w:szCs w:val="21"/>
        </w:rPr>
        <w:t>、验收标准：</w:t>
      </w:r>
    </w:p>
    <w:p>
      <w:pPr>
        <w:adjustRightInd w:val="0"/>
        <w:snapToGrid w:val="0"/>
        <w:spacing w:line="288" w:lineRule="auto"/>
        <w:ind w:firstLine="420" w:firstLineChars="200"/>
        <w:contextualSpacing/>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1）中标人与采购人将严格按照《财政部关于进一步加强政府采购需求和履约验收管理的指导意见》(财库〔2016〕205号)的要求进行验收。</w:t>
      </w:r>
    </w:p>
    <w:p>
      <w:pPr>
        <w:adjustRightInd w:val="0"/>
        <w:snapToGrid w:val="0"/>
        <w:spacing w:after="0" w:line="288"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2）以招标文件技术参数及要求和相关行业标准为准。</w:t>
      </w:r>
    </w:p>
    <w:p>
      <w:pPr>
        <w:pStyle w:val="70"/>
        <w:widowControl/>
        <w:numPr>
          <w:ilvl w:val="-1"/>
          <w:numId w:val="0"/>
        </w:numPr>
        <w:shd w:val="clear" w:color="auto" w:fill="FFFFFF"/>
        <w:wordWrap w:val="0"/>
        <w:ind w:left="0" w:firstLine="0" w:firstLineChars="0"/>
        <w:jc w:val="left"/>
        <w:rPr>
          <w:rFonts w:ascii="仿宋_GB2312" w:hAnsi="Segoe UI" w:eastAsia="仿宋_GB2312" w:cs="Segoe UI"/>
          <w:color w:val="333333"/>
          <w:spacing w:val="8"/>
          <w:kern w:val="0"/>
          <w:sz w:val="21"/>
          <w:szCs w:val="21"/>
        </w:rPr>
      </w:pPr>
    </w:p>
    <w:p>
      <w:pPr>
        <w:pStyle w:val="2"/>
      </w:pPr>
    </w:p>
    <w:p/>
    <w:p>
      <w:pPr>
        <w:pStyle w:val="2"/>
      </w:pPr>
    </w:p>
    <w:p/>
    <w:p>
      <w:pPr>
        <w:pStyle w:val="2"/>
      </w:pPr>
    </w:p>
    <w:p/>
    <w:p>
      <w:pPr>
        <w:pStyle w:val="2"/>
      </w:pPr>
    </w:p>
    <w:p>
      <w:pPr>
        <w:pStyle w:val="2"/>
      </w:pPr>
    </w:p>
    <w:bookmarkEnd w:id="1"/>
    <w:bookmarkEnd w:id="2"/>
    <w:bookmarkEnd w:id="3"/>
    <w:p>
      <w:pPr>
        <w:numPr>
          <w:ilvl w:val="0"/>
          <w:numId w:val="3"/>
        </w:numPr>
        <w:spacing w:before="240" w:after="240" w:line="360" w:lineRule="auto"/>
        <w:jc w:val="center"/>
        <w:outlineLvl w:val="0"/>
        <w:rPr>
          <w:rFonts w:ascii="黑体" w:hAnsi="黑体" w:eastAsia="黑体" w:cs="仿宋"/>
          <w:b/>
          <w:sz w:val="32"/>
          <w:szCs w:val="32"/>
        </w:rPr>
      </w:pPr>
      <w:bookmarkStart w:id="4" w:name="_Toc495913056"/>
      <w:bookmarkStart w:id="5" w:name="_Toc495165850"/>
      <w:r>
        <w:rPr>
          <w:rFonts w:hint="eastAsia" w:ascii="黑体" w:hAnsi="黑体" w:eastAsia="黑体" w:cs="仿宋"/>
          <w:b/>
          <w:sz w:val="32"/>
          <w:szCs w:val="32"/>
        </w:rPr>
        <w:t>评标办法</w:t>
      </w:r>
      <w:bookmarkEnd w:id="4"/>
      <w:bookmarkEnd w:id="5"/>
      <w:bookmarkStart w:id="6" w:name="_Hlt101846155"/>
      <w:bookmarkEnd w:id="6"/>
      <w:bookmarkStart w:id="7" w:name="_Toc217446097"/>
      <w:bookmarkStart w:id="8" w:name="_Toc183682415"/>
      <w:bookmarkStart w:id="9" w:name="_Toc183582280"/>
      <w:bookmarkStart w:id="10" w:name="_Toc208849007"/>
    </w:p>
    <w:bookmarkEnd w:id="7"/>
    <w:bookmarkEnd w:id="8"/>
    <w:bookmarkEnd w:id="9"/>
    <w:bookmarkEnd w:id="10"/>
    <w:tbl>
      <w:tblPr>
        <w:tblStyle w:val="33"/>
        <w:tblpPr w:leftFromText="180" w:rightFromText="180" w:vertAnchor="text" w:horzAnchor="margin" w:tblpX="14" w:tblpY="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210"/>
        <w:gridCol w:w="765"/>
        <w:gridCol w:w="4392"/>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6" w:type="dxa"/>
            <w:vAlign w:val="center"/>
          </w:tcPr>
          <w:p>
            <w:pPr>
              <w:widowControl/>
              <w:jc w:val="center"/>
              <w:rPr>
                <w:rFonts w:ascii="宋体" w:hAnsi="宋体" w:cs="宋体"/>
                <w:kern w:val="0"/>
                <w:szCs w:val="21"/>
              </w:rPr>
            </w:pPr>
            <w:bookmarkStart w:id="11" w:name="_Toc217446059"/>
            <w:r>
              <w:rPr>
                <w:rFonts w:hint="eastAsia" w:ascii="宋体" w:hAnsi="宋体" w:cs="宋体"/>
                <w:b/>
                <w:kern w:val="0"/>
                <w:szCs w:val="21"/>
              </w:rPr>
              <w:t>序号</w:t>
            </w:r>
          </w:p>
        </w:tc>
        <w:tc>
          <w:tcPr>
            <w:tcW w:w="1210" w:type="dxa"/>
            <w:vAlign w:val="center"/>
          </w:tcPr>
          <w:p>
            <w:pPr>
              <w:widowControl/>
              <w:jc w:val="center"/>
              <w:rPr>
                <w:rFonts w:ascii="宋体" w:hAnsi="宋体" w:cs="宋体"/>
                <w:kern w:val="0"/>
                <w:szCs w:val="21"/>
              </w:rPr>
            </w:pPr>
            <w:r>
              <w:rPr>
                <w:rFonts w:hint="eastAsia" w:ascii="宋体" w:hAnsi="宋体" w:cs="宋体"/>
                <w:b/>
                <w:kern w:val="0"/>
                <w:szCs w:val="21"/>
              </w:rPr>
              <w:t>评分因素</w:t>
            </w:r>
          </w:p>
        </w:tc>
        <w:tc>
          <w:tcPr>
            <w:tcW w:w="765" w:type="dxa"/>
            <w:vAlign w:val="center"/>
          </w:tcPr>
          <w:p>
            <w:pPr>
              <w:widowControl/>
              <w:jc w:val="center"/>
              <w:rPr>
                <w:rFonts w:ascii="宋体" w:hAnsi="宋体" w:cs="宋体"/>
                <w:kern w:val="0"/>
                <w:szCs w:val="21"/>
              </w:rPr>
            </w:pPr>
            <w:r>
              <w:rPr>
                <w:rFonts w:hint="eastAsia" w:ascii="宋体" w:hAnsi="宋体" w:cs="宋体"/>
                <w:b/>
                <w:kern w:val="0"/>
                <w:szCs w:val="21"/>
              </w:rPr>
              <w:t>分值</w:t>
            </w:r>
          </w:p>
        </w:tc>
        <w:tc>
          <w:tcPr>
            <w:tcW w:w="4392" w:type="dxa"/>
            <w:vAlign w:val="center"/>
          </w:tcPr>
          <w:p>
            <w:pPr>
              <w:widowControl/>
              <w:jc w:val="center"/>
              <w:rPr>
                <w:rFonts w:ascii="宋体" w:hAnsi="宋体" w:cs="宋体"/>
                <w:kern w:val="0"/>
                <w:szCs w:val="21"/>
              </w:rPr>
            </w:pPr>
            <w:r>
              <w:rPr>
                <w:rFonts w:hint="eastAsia" w:ascii="宋体" w:hAnsi="宋体" w:cs="宋体"/>
                <w:b/>
                <w:kern w:val="0"/>
                <w:szCs w:val="21"/>
              </w:rPr>
              <w:t>评分标准</w:t>
            </w:r>
          </w:p>
        </w:tc>
        <w:tc>
          <w:tcPr>
            <w:tcW w:w="1575" w:type="dxa"/>
            <w:vAlign w:val="center"/>
          </w:tcPr>
          <w:p>
            <w:pPr>
              <w:widowControl/>
              <w:jc w:val="center"/>
              <w:rPr>
                <w:rFonts w:ascii="宋体" w:hAnsi="宋体" w:cs="宋体"/>
                <w:kern w:val="0"/>
                <w:szCs w:val="21"/>
              </w:rPr>
            </w:pPr>
            <w:r>
              <w:rPr>
                <w:rFonts w:hint="eastAsia" w:ascii="宋体" w:hAnsi="宋体" w:cs="宋体"/>
                <w:b/>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6"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1</w:t>
            </w:r>
          </w:p>
        </w:tc>
        <w:tc>
          <w:tcPr>
            <w:tcW w:w="1210"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报价</w:t>
            </w:r>
          </w:p>
        </w:tc>
        <w:tc>
          <w:tcPr>
            <w:tcW w:w="765" w:type="dxa"/>
            <w:vAlign w:val="center"/>
          </w:tcPr>
          <w:p>
            <w:pPr>
              <w:widowControl/>
              <w:spacing w:line="276" w:lineRule="auto"/>
              <w:jc w:val="left"/>
              <w:rPr>
                <w:rFonts w:ascii="宋体" w:hAnsi="宋体" w:cs="宋体"/>
                <w:kern w:val="0"/>
                <w:szCs w:val="21"/>
              </w:rPr>
            </w:pPr>
            <w:r>
              <w:rPr>
                <w:rFonts w:hint="eastAsia" w:ascii="宋体" w:hAnsi="宋体" w:cs="宋体"/>
                <w:kern w:val="0"/>
                <w:szCs w:val="21"/>
                <w:lang w:val="en-US" w:eastAsia="zh-CN"/>
              </w:rPr>
              <w:t>20</w:t>
            </w:r>
            <w:r>
              <w:rPr>
                <w:rFonts w:hint="eastAsia" w:ascii="宋体" w:hAnsi="宋体" w:cs="宋体"/>
                <w:kern w:val="0"/>
                <w:szCs w:val="21"/>
              </w:rPr>
              <w:t>分</w:t>
            </w:r>
          </w:p>
        </w:tc>
        <w:tc>
          <w:tcPr>
            <w:tcW w:w="4392" w:type="dxa"/>
            <w:vAlign w:val="center"/>
          </w:tcPr>
          <w:p>
            <w:pPr>
              <w:pStyle w:val="11"/>
              <w:rPr>
                <w:rFonts w:ascii="宋体" w:hAnsi="宋体" w:cs="宋体"/>
                <w:kern w:val="0"/>
                <w:szCs w:val="21"/>
              </w:rPr>
            </w:pPr>
            <w:r>
              <w:rPr>
                <w:rFonts w:hint="eastAsia" w:ascii="宋体" w:hAnsi="宋体" w:cs="宋体"/>
                <w:kern w:val="0"/>
                <w:szCs w:val="21"/>
              </w:rPr>
              <w:t>满足招标文件要求且投标价格最低的有效投标报价为评标基准价，其投标人的报价分为</w:t>
            </w:r>
            <w:r>
              <w:rPr>
                <w:rFonts w:hint="eastAsia" w:ascii="宋体" w:hAnsi="宋体" w:cs="宋体"/>
                <w:kern w:val="0"/>
                <w:szCs w:val="21"/>
                <w:lang w:val="en-US" w:eastAsia="zh-CN"/>
              </w:rPr>
              <w:t>2</w:t>
            </w:r>
            <w:r>
              <w:rPr>
                <w:rFonts w:hint="eastAsia" w:ascii="宋体" w:hAnsi="宋体" w:cs="宋体"/>
                <w:kern w:val="0"/>
                <w:szCs w:val="21"/>
              </w:rPr>
              <w:t>0分。其他投标人的报价分按以下公式计算：报价得分=(评标基准价／投标报价)×分值。</w:t>
            </w:r>
          </w:p>
          <w:p>
            <w:pPr>
              <w:pStyle w:val="11"/>
              <w:rPr>
                <w:rFonts w:hint="eastAsia" w:ascii="宋体" w:hAnsi="宋体" w:eastAsia="宋体" w:cs="宋体"/>
                <w:kern w:val="0"/>
                <w:szCs w:val="21"/>
                <w:lang w:eastAsia="zh-CN"/>
              </w:rPr>
            </w:pPr>
            <w:r>
              <w:rPr>
                <w:rFonts w:hint="eastAsia" w:ascii="宋体" w:hAnsi="宋体" w:cs="宋体"/>
                <w:b/>
                <w:bCs/>
                <w:kern w:val="0"/>
                <w:szCs w:val="21"/>
                <w:lang w:eastAsia="zh-CN"/>
              </w:rPr>
              <w:t>（此项目限价：不得超过</w:t>
            </w:r>
            <w:r>
              <w:rPr>
                <w:rFonts w:hint="eastAsia" w:ascii="宋体" w:hAnsi="宋体" w:cs="宋体"/>
                <w:b/>
                <w:bCs/>
                <w:kern w:val="0"/>
                <w:szCs w:val="21"/>
                <w:lang w:val="en-US" w:eastAsia="zh-CN"/>
              </w:rPr>
              <w:t>9.8万元，超过此金额的报价作为废标处理</w:t>
            </w:r>
            <w:r>
              <w:rPr>
                <w:rFonts w:hint="eastAsia" w:ascii="宋体" w:hAnsi="宋体" w:cs="宋体"/>
                <w:b/>
                <w:bCs/>
                <w:kern w:val="0"/>
                <w:szCs w:val="21"/>
                <w:lang w:eastAsia="zh-CN"/>
              </w:rPr>
              <w:t>）</w:t>
            </w:r>
          </w:p>
        </w:tc>
        <w:tc>
          <w:tcPr>
            <w:tcW w:w="1575" w:type="dxa"/>
            <w:vAlign w:val="center"/>
          </w:tcPr>
          <w:p>
            <w:pPr>
              <w:pStyle w:val="51"/>
              <w:rPr>
                <w:rFonts w:ascii="宋体" w:hAnsi="宋体" w:eastAsia="宋体" w:cs="宋体"/>
                <w:color w:val="auto"/>
                <w:sz w:val="21"/>
                <w:szCs w:val="21"/>
              </w:rPr>
            </w:pPr>
            <w:r>
              <w:rPr>
                <w:rFonts w:hint="eastAsia" w:ascii="宋体" w:hAnsi="宋体" w:eastAsia="宋体" w:cs="宋体"/>
                <w:color w:val="auto"/>
                <w:kern w:val="2"/>
                <w:sz w:val="21"/>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16"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2</w:t>
            </w:r>
          </w:p>
        </w:tc>
        <w:tc>
          <w:tcPr>
            <w:tcW w:w="1210"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技术指标和配置</w:t>
            </w:r>
          </w:p>
        </w:tc>
        <w:tc>
          <w:tcPr>
            <w:tcW w:w="765" w:type="dxa"/>
            <w:vAlign w:val="center"/>
          </w:tcPr>
          <w:p>
            <w:pPr>
              <w:widowControl/>
              <w:spacing w:line="276" w:lineRule="auto"/>
              <w:jc w:val="left"/>
              <w:rPr>
                <w:rFonts w:ascii="宋体" w:hAnsi="宋体" w:cs="宋体"/>
                <w:kern w:val="0"/>
                <w:szCs w:val="21"/>
              </w:rPr>
            </w:pPr>
            <w:r>
              <w:rPr>
                <w:rFonts w:hint="eastAsia" w:ascii="宋体" w:hAnsi="宋体" w:cs="宋体"/>
                <w:kern w:val="0"/>
                <w:szCs w:val="21"/>
                <w:lang w:val="en-US" w:eastAsia="zh-CN"/>
              </w:rPr>
              <w:t>40</w:t>
            </w:r>
            <w:r>
              <w:rPr>
                <w:rFonts w:hint="eastAsia" w:ascii="宋体" w:hAnsi="宋体" w:cs="宋体"/>
                <w:kern w:val="0"/>
                <w:szCs w:val="21"/>
              </w:rPr>
              <w:t>分</w:t>
            </w:r>
          </w:p>
        </w:tc>
        <w:tc>
          <w:tcPr>
            <w:tcW w:w="4392" w:type="dxa"/>
            <w:vAlign w:val="center"/>
          </w:tcPr>
          <w:p>
            <w:pPr>
              <w:pStyle w:val="11"/>
              <w:rPr>
                <w:rFonts w:hint="eastAsia" w:ascii="宋体" w:hAnsi="宋体" w:cs="宋体"/>
                <w:kern w:val="0"/>
                <w:szCs w:val="21"/>
              </w:rPr>
            </w:pPr>
            <w:r>
              <w:rPr>
                <w:rFonts w:hint="eastAsia" w:ascii="宋体" w:hAnsi="宋体" w:cs="宋体"/>
                <w:kern w:val="0"/>
                <w:szCs w:val="21"/>
              </w:rPr>
              <w:t>1.投标人完全符合或优于招标文件技术、商务及其他要求，没有负偏离的得</w:t>
            </w:r>
            <w:r>
              <w:rPr>
                <w:rFonts w:hint="eastAsia" w:ascii="宋体" w:hAnsi="宋体" w:cs="宋体"/>
                <w:kern w:val="0"/>
                <w:szCs w:val="21"/>
                <w:lang w:val="en-US" w:eastAsia="zh-CN"/>
              </w:rPr>
              <w:t>27</w:t>
            </w:r>
            <w:r>
              <w:rPr>
                <w:rFonts w:hint="eastAsia" w:ascii="宋体" w:hAnsi="宋体" w:cs="宋体"/>
                <w:kern w:val="0"/>
                <w:szCs w:val="21"/>
              </w:rPr>
              <w:t>分</w:t>
            </w:r>
            <w:r>
              <w:rPr>
                <w:rFonts w:hint="eastAsia" w:ascii="宋体" w:hAnsi="宋体" w:cs="宋体"/>
                <w:kern w:val="0"/>
                <w:szCs w:val="21"/>
                <w:lang w:eastAsia="zh-CN"/>
              </w:rPr>
              <w:t>。</w:t>
            </w:r>
            <w:r>
              <w:rPr>
                <w:rFonts w:hint="eastAsia" w:ascii="宋体" w:hAnsi="宋体" w:cs="宋体"/>
                <w:kern w:val="0"/>
                <w:szCs w:val="21"/>
                <w:lang w:val="en-US" w:eastAsia="zh-CN"/>
              </w:rPr>
              <w:t>其中，</w:t>
            </w:r>
            <w:r>
              <w:rPr>
                <w:rFonts w:hint="eastAsia" w:ascii="宋体" w:hAnsi="宋体" w:cs="宋体"/>
                <w:kern w:val="0"/>
                <w:szCs w:val="21"/>
              </w:rPr>
              <w:t>带“★”条款为实质性要求</w:t>
            </w:r>
            <w:r>
              <w:rPr>
                <w:rFonts w:hint="eastAsia" w:ascii="宋体" w:hAnsi="宋体" w:cs="宋体"/>
                <w:kern w:val="0"/>
                <w:szCs w:val="21"/>
                <w:lang w:eastAsia="zh-CN"/>
              </w:rPr>
              <w:t>，</w:t>
            </w:r>
            <w:r>
              <w:rPr>
                <w:rFonts w:hint="eastAsia" w:ascii="宋体" w:hAnsi="宋体" w:cs="宋体"/>
                <w:kern w:val="0"/>
                <w:szCs w:val="21"/>
                <w:lang w:val="en-US" w:eastAsia="zh-CN"/>
              </w:rPr>
              <w:t>负偏离做废标处理；</w:t>
            </w:r>
            <w:r>
              <w:rPr>
                <w:rFonts w:hint="eastAsia" w:ascii="宋体" w:hAnsi="宋体" w:cs="宋体"/>
                <w:kern w:val="0"/>
                <w:szCs w:val="21"/>
              </w:rPr>
              <w:t>未标识符号的参数为一般参数（</w:t>
            </w:r>
            <w:r>
              <w:rPr>
                <w:rFonts w:hint="eastAsia" w:ascii="宋体" w:hAnsi="宋体" w:cs="宋体"/>
                <w:b/>
                <w:bCs/>
                <w:kern w:val="0"/>
                <w:szCs w:val="21"/>
              </w:rPr>
              <w:t>共</w:t>
            </w:r>
            <w:r>
              <w:rPr>
                <w:rFonts w:hint="eastAsia" w:ascii="宋体" w:hAnsi="宋体" w:cs="宋体"/>
                <w:b/>
                <w:bCs/>
                <w:kern w:val="0"/>
                <w:szCs w:val="21"/>
                <w:lang w:val="en-US" w:eastAsia="zh-CN"/>
              </w:rPr>
              <w:t>9</w:t>
            </w:r>
            <w:r>
              <w:rPr>
                <w:rFonts w:hint="eastAsia" w:ascii="宋体" w:hAnsi="宋体" w:cs="宋体"/>
                <w:b/>
                <w:bCs/>
                <w:kern w:val="0"/>
                <w:szCs w:val="21"/>
              </w:rPr>
              <w:t>条</w:t>
            </w:r>
            <w:r>
              <w:rPr>
                <w:rFonts w:hint="eastAsia" w:ascii="宋体" w:hAnsi="宋体" w:cs="宋体"/>
                <w:kern w:val="0"/>
                <w:szCs w:val="21"/>
              </w:rPr>
              <w:t>），不满足一般参数条款每一项扣</w:t>
            </w:r>
            <w:r>
              <w:rPr>
                <w:rFonts w:hint="eastAsia" w:ascii="宋体" w:hAnsi="宋体" w:cs="宋体"/>
                <w:kern w:val="0"/>
                <w:szCs w:val="21"/>
                <w:lang w:val="en-US" w:eastAsia="zh-CN"/>
              </w:rPr>
              <w:t>3</w:t>
            </w:r>
            <w:r>
              <w:rPr>
                <w:rFonts w:hint="eastAsia" w:ascii="宋体" w:hAnsi="宋体" w:cs="宋体"/>
                <w:kern w:val="0"/>
                <w:szCs w:val="21"/>
              </w:rPr>
              <w:t>分，扣完为止。</w:t>
            </w:r>
          </w:p>
          <w:p>
            <w:pPr>
              <w:pStyle w:val="11"/>
              <w:rPr>
                <w:rFonts w:hint="default" w:ascii="宋体" w:hAnsi="宋体" w:eastAsia="宋体" w:cs="宋体"/>
                <w:kern w:val="0"/>
                <w:szCs w:val="21"/>
                <w:lang w:val="en-US" w:eastAsia="zh-CN"/>
              </w:rPr>
            </w:pPr>
            <w:r>
              <w:rPr>
                <w:rFonts w:hint="eastAsia" w:ascii="宋体" w:hAnsi="宋体" w:cs="宋体"/>
                <w:kern w:val="0"/>
                <w:szCs w:val="21"/>
                <w:lang w:val="en-US" w:eastAsia="zh-CN"/>
              </w:rPr>
              <w:t>2.请供应商针对技术设计符合要求的固定资产系统。固定资产系统设置方案是否科学、合理、有针对性，能否满足项目需要：优10-13分，良7-9分，合格4-6分，不合格0-3分。</w:t>
            </w:r>
          </w:p>
        </w:tc>
        <w:tc>
          <w:tcPr>
            <w:tcW w:w="1575" w:type="dxa"/>
            <w:vAlign w:val="center"/>
          </w:tcPr>
          <w:p>
            <w:pPr>
              <w:widowControl/>
              <w:spacing w:line="276" w:lineRule="auto"/>
              <w:jc w:val="left"/>
              <w:rPr>
                <w:rFonts w:ascii="宋体" w:hAnsi="宋体" w:cs="宋体"/>
                <w:kern w:val="0"/>
                <w:szCs w:val="21"/>
              </w:rPr>
            </w:pPr>
            <w:r>
              <w:rPr>
                <w:rFonts w:hint="eastAsia" w:ascii="宋体" w:hAnsi="宋体" w:cs="宋体"/>
                <w:kern w:val="0"/>
                <w:szCs w:val="21"/>
              </w:rPr>
              <w:t>共同</w:t>
            </w:r>
            <w:r>
              <w:rPr>
                <w:rFonts w:hint="eastAsia" w:ascii="宋体" w:hAnsi="宋体" w:cs="宋体"/>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6"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3</w:t>
            </w:r>
          </w:p>
        </w:tc>
        <w:tc>
          <w:tcPr>
            <w:tcW w:w="1210"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投标人综合实力</w:t>
            </w:r>
          </w:p>
        </w:tc>
        <w:tc>
          <w:tcPr>
            <w:tcW w:w="765" w:type="dxa"/>
            <w:vAlign w:val="center"/>
          </w:tcPr>
          <w:p>
            <w:pPr>
              <w:widowControl/>
              <w:spacing w:line="276" w:lineRule="auto"/>
              <w:jc w:val="left"/>
              <w:rPr>
                <w:rFonts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分</w:t>
            </w:r>
          </w:p>
        </w:tc>
        <w:tc>
          <w:tcPr>
            <w:tcW w:w="4392" w:type="dxa"/>
            <w:vAlign w:val="center"/>
          </w:tcPr>
          <w:p>
            <w:pPr>
              <w:widowControl/>
              <w:numPr>
                <w:ilvl w:val="255"/>
                <w:numId w:val="0"/>
              </w:numPr>
              <w:spacing w:line="276" w:lineRule="auto"/>
              <w:jc w:val="left"/>
              <w:rPr>
                <w:rFonts w:ascii="宋体" w:hAnsi="宋体" w:cs="宋体"/>
                <w:szCs w:val="21"/>
              </w:rPr>
            </w:pPr>
            <w:r>
              <w:rPr>
                <w:rFonts w:hint="eastAsia" w:ascii="宋体" w:hAnsi="宋体" w:cs="宋体"/>
                <w:szCs w:val="21"/>
              </w:rPr>
              <w:t>1.投标人具有妇幼保健或医院信息系统方面的计算机软件著作权登记证书或专利，每项1分，最多得</w:t>
            </w:r>
            <w:r>
              <w:rPr>
                <w:rFonts w:hint="eastAsia" w:ascii="宋体" w:hAnsi="宋体" w:cs="宋体"/>
                <w:szCs w:val="21"/>
                <w:lang w:val="en-US" w:eastAsia="zh-CN"/>
              </w:rPr>
              <w:t>5</w:t>
            </w:r>
            <w:r>
              <w:rPr>
                <w:rFonts w:hint="eastAsia" w:ascii="宋体" w:hAnsi="宋体" w:cs="宋体"/>
                <w:szCs w:val="21"/>
              </w:rPr>
              <w:t>分；</w:t>
            </w:r>
          </w:p>
          <w:p>
            <w:pPr>
              <w:pStyle w:val="2"/>
              <w:widowControl/>
              <w:numPr>
                <w:ilvl w:val="255"/>
                <w:numId w:val="0"/>
              </w:numPr>
              <w:spacing w:line="276" w:lineRule="auto"/>
              <w:jc w:val="left"/>
              <w:rPr>
                <w:rFonts w:ascii="宋体" w:hAnsi="宋体" w:cs="宋体"/>
                <w:szCs w:val="21"/>
              </w:rPr>
            </w:pPr>
            <w:r>
              <w:rPr>
                <w:rFonts w:hint="eastAsia" w:ascii="宋体" w:hAnsi="宋体" w:cs="宋体"/>
                <w:szCs w:val="21"/>
              </w:rPr>
              <w:t>2.投标人参与项目实施的人员中具有项目管理专业人士资格认证（PMP）或《信息系统项目管理师》（高级）的得2分。</w:t>
            </w:r>
          </w:p>
          <w:p>
            <w:pPr>
              <w:pStyle w:val="2"/>
              <w:numPr>
                <w:ilvl w:val="255"/>
                <w:numId w:val="0"/>
              </w:numPr>
              <w:rPr>
                <w:rFonts w:ascii="宋体" w:hAnsi="宋体" w:cs="宋体"/>
                <w:szCs w:val="21"/>
              </w:rPr>
            </w:pPr>
            <w:r>
              <w:rPr>
                <w:rFonts w:hint="eastAsia" w:ascii="宋体" w:hAnsi="宋体" w:cs="宋体"/>
                <w:szCs w:val="21"/>
              </w:rPr>
              <w:t>注：以上1至2均需提供相应证书复印件加盖投标人公章，不提供不得分。</w:t>
            </w:r>
          </w:p>
        </w:tc>
        <w:tc>
          <w:tcPr>
            <w:tcW w:w="1575" w:type="dxa"/>
            <w:vAlign w:val="center"/>
          </w:tcPr>
          <w:p>
            <w:pPr>
              <w:pStyle w:val="51"/>
              <w:rPr>
                <w:rFonts w:ascii="宋体" w:hAnsi="宋体" w:eastAsia="宋体" w:cs="宋体"/>
                <w:color w:val="auto"/>
                <w:sz w:val="21"/>
                <w:szCs w:val="21"/>
              </w:rPr>
            </w:pPr>
            <w:r>
              <w:rPr>
                <w:rFonts w:hint="eastAsia" w:ascii="宋体" w:hAnsi="宋体" w:eastAsia="宋体" w:cs="宋体"/>
                <w:color w:val="auto"/>
                <w:kern w:val="2"/>
                <w:sz w:val="21"/>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6" w:type="dxa"/>
            <w:vAlign w:val="center"/>
          </w:tcPr>
          <w:p>
            <w:pPr>
              <w:widowControl/>
              <w:spacing w:line="276" w:lineRule="auto"/>
              <w:jc w:val="center"/>
              <w:rPr>
                <w:rFonts w:ascii="宋体" w:hAnsi="宋体" w:cs="宋体"/>
                <w:kern w:val="0"/>
                <w:szCs w:val="21"/>
              </w:rPr>
            </w:pPr>
            <w:bookmarkStart w:id="12" w:name="_GoBack"/>
            <w:bookmarkEnd w:id="12"/>
            <w:r>
              <w:rPr>
                <w:rFonts w:hint="eastAsia" w:ascii="宋体" w:hAnsi="宋体" w:cs="宋体"/>
                <w:kern w:val="0"/>
                <w:szCs w:val="21"/>
              </w:rPr>
              <w:t>4</w:t>
            </w:r>
          </w:p>
        </w:tc>
        <w:tc>
          <w:tcPr>
            <w:tcW w:w="1210"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相关业绩</w:t>
            </w:r>
          </w:p>
          <w:p>
            <w:pPr>
              <w:widowControl/>
              <w:spacing w:line="276" w:lineRule="auto"/>
              <w:jc w:val="center"/>
              <w:rPr>
                <w:rFonts w:ascii="宋体" w:hAnsi="宋体" w:cs="宋体"/>
                <w:kern w:val="0"/>
                <w:szCs w:val="21"/>
              </w:rPr>
            </w:pPr>
          </w:p>
        </w:tc>
        <w:tc>
          <w:tcPr>
            <w:tcW w:w="765" w:type="dxa"/>
            <w:vAlign w:val="center"/>
          </w:tcPr>
          <w:p>
            <w:pPr>
              <w:widowControl/>
              <w:spacing w:line="276" w:lineRule="auto"/>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分</w:t>
            </w:r>
          </w:p>
        </w:tc>
        <w:tc>
          <w:tcPr>
            <w:tcW w:w="4392" w:type="dxa"/>
            <w:vAlign w:val="center"/>
          </w:tcPr>
          <w:p>
            <w:pPr>
              <w:pStyle w:val="11"/>
              <w:numPr>
                <w:ilvl w:val="255"/>
                <w:numId w:val="0"/>
              </w:numPr>
              <w:rPr>
                <w:rFonts w:ascii="宋体" w:hAnsi="宋体" w:cs="宋体"/>
                <w:kern w:val="0"/>
                <w:szCs w:val="21"/>
              </w:rPr>
            </w:pPr>
            <w:r>
              <w:rPr>
                <w:rFonts w:hint="eastAsia" w:ascii="宋体" w:hAnsi="宋体" w:cs="宋体"/>
                <w:szCs w:val="21"/>
              </w:rPr>
              <w:t>1.投标人</w:t>
            </w:r>
            <w:r>
              <w:rPr>
                <w:rFonts w:hint="eastAsia" w:ascii="宋体" w:hAnsi="宋体" w:cs="宋体"/>
                <w:szCs w:val="21"/>
                <w:lang w:eastAsia="zh-CN"/>
              </w:rPr>
              <w:t>近三年</w:t>
            </w:r>
            <w:r>
              <w:rPr>
                <w:rFonts w:hint="eastAsia" w:ascii="宋体" w:hAnsi="宋体" w:cs="宋体"/>
                <w:kern w:val="0"/>
                <w:szCs w:val="21"/>
              </w:rPr>
              <w:t>以来具有医院相关信息系统集成或数据采集项目，每有一个得1分，最多得</w:t>
            </w:r>
            <w:r>
              <w:rPr>
                <w:rFonts w:ascii="宋体" w:hAnsi="宋体" w:cs="宋体"/>
                <w:kern w:val="0"/>
                <w:szCs w:val="21"/>
              </w:rPr>
              <w:t>3</w:t>
            </w:r>
            <w:r>
              <w:rPr>
                <w:rFonts w:hint="eastAsia" w:ascii="宋体" w:hAnsi="宋体" w:cs="宋体"/>
                <w:kern w:val="0"/>
                <w:szCs w:val="21"/>
              </w:rPr>
              <w:t>分。</w:t>
            </w:r>
          </w:p>
          <w:p>
            <w:pPr>
              <w:pStyle w:val="11"/>
              <w:rPr>
                <w:rFonts w:ascii="宋体" w:hAnsi="宋体" w:cs="宋体"/>
                <w:szCs w:val="21"/>
              </w:rPr>
            </w:pPr>
            <w:r>
              <w:rPr>
                <w:rFonts w:hint="eastAsia" w:ascii="宋体" w:hAnsi="宋体" w:cs="宋体"/>
                <w:szCs w:val="21"/>
              </w:rPr>
              <w:t>注：需提供合同复印件或中标通知书复印件或验收报告复印件，加盖投标人公章，不提供不得分。</w:t>
            </w:r>
          </w:p>
        </w:tc>
        <w:tc>
          <w:tcPr>
            <w:tcW w:w="1575" w:type="dxa"/>
            <w:vAlign w:val="center"/>
          </w:tcPr>
          <w:p>
            <w:pPr>
              <w:pStyle w:val="51"/>
              <w:rPr>
                <w:rFonts w:ascii="宋体" w:hAnsi="宋体" w:eastAsia="宋体" w:cs="宋体"/>
                <w:color w:val="auto"/>
                <w:sz w:val="21"/>
                <w:szCs w:val="21"/>
              </w:rPr>
            </w:pPr>
            <w:r>
              <w:rPr>
                <w:rFonts w:hint="eastAsia" w:ascii="宋体" w:hAnsi="宋体" w:eastAsia="宋体" w:cs="宋体"/>
                <w:color w:val="auto"/>
                <w:kern w:val="2"/>
                <w:sz w:val="21"/>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6"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5</w:t>
            </w:r>
          </w:p>
        </w:tc>
        <w:tc>
          <w:tcPr>
            <w:tcW w:w="1210"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售后服务</w:t>
            </w:r>
          </w:p>
          <w:p>
            <w:pPr>
              <w:widowControl/>
              <w:spacing w:line="276" w:lineRule="auto"/>
              <w:jc w:val="center"/>
              <w:rPr>
                <w:rFonts w:ascii="宋体" w:hAnsi="宋体" w:cs="宋体"/>
                <w:kern w:val="0"/>
                <w:szCs w:val="21"/>
              </w:rPr>
            </w:pPr>
          </w:p>
        </w:tc>
        <w:tc>
          <w:tcPr>
            <w:tcW w:w="765" w:type="dxa"/>
            <w:vAlign w:val="center"/>
          </w:tcPr>
          <w:p>
            <w:pPr>
              <w:widowControl/>
              <w:spacing w:line="276" w:lineRule="auto"/>
              <w:jc w:val="left"/>
              <w:rPr>
                <w:rFonts w:ascii="宋体" w:hAnsi="宋体" w:cs="宋体"/>
                <w:kern w:val="0"/>
                <w:szCs w:val="21"/>
              </w:rPr>
            </w:pPr>
            <w:r>
              <w:rPr>
                <w:rFonts w:ascii="宋体" w:hAnsi="宋体" w:cs="宋体"/>
                <w:kern w:val="0"/>
                <w:szCs w:val="21"/>
              </w:rPr>
              <w:t>30</w:t>
            </w:r>
            <w:r>
              <w:rPr>
                <w:rFonts w:hint="eastAsia" w:ascii="宋体" w:hAnsi="宋体" w:cs="宋体"/>
                <w:kern w:val="0"/>
                <w:szCs w:val="21"/>
              </w:rPr>
              <w:t>分</w:t>
            </w:r>
          </w:p>
        </w:tc>
        <w:tc>
          <w:tcPr>
            <w:tcW w:w="4392" w:type="dxa"/>
            <w:vAlign w:val="center"/>
          </w:tcPr>
          <w:p>
            <w:pPr>
              <w:widowControl/>
              <w:spacing w:line="276" w:lineRule="auto"/>
              <w:jc w:val="left"/>
              <w:rPr>
                <w:rFonts w:ascii="宋体" w:hAnsi="宋体" w:cs="宋体"/>
                <w:kern w:val="0"/>
                <w:szCs w:val="21"/>
              </w:rPr>
            </w:pPr>
            <w:r>
              <w:rPr>
                <w:rFonts w:hint="eastAsia" w:ascii="宋体" w:hAnsi="宋体" w:cs="宋体"/>
                <w:kern w:val="0"/>
                <w:szCs w:val="21"/>
              </w:rPr>
              <w:t>（1）售后服务方案包括但不限于：①质量保障措施；②技术支持；③应急方案；④服务响应时间；⑤服务人员设置情况等五个方面且五个方面均描述详尽，条理清晰，理解正确的得</w:t>
            </w:r>
            <w:r>
              <w:rPr>
                <w:rFonts w:hint="eastAsia" w:ascii="宋体" w:hAnsi="宋体" w:cs="宋体"/>
                <w:kern w:val="0"/>
                <w:szCs w:val="21"/>
                <w:lang w:val="en-US" w:eastAsia="zh-CN"/>
              </w:rPr>
              <w:t>20</w:t>
            </w:r>
            <w:r>
              <w:rPr>
                <w:rFonts w:hint="eastAsia" w:ascii="宋体" w:hAnsi="宋体" w:cs="宋体"/>
                <w:kern w:val="0"/>
                <w:szCs w:val="21"/>
              </w:rPr>
              <w:t>分；每缺少一个方面或每有一个方面与本项目无关的扣</w:t>
            </w:r>
            <w:r>
              <w:rPr>
                <w:rFonts w:hint="eastAsia" w:ascii="宋体" w:hAnsi="宋体" w:cs="宋体"/>
                <w:kern w:val="0"/>
                <w:szCs w:val="21"/>
                <w:lang w:val="en-US" w:eastAsia="zh-CN"/>
              </w:rPr>
              <w:t>4</w:t>
            </w:r>
            <w:r>
              <w:rPr>
                <w:rFonts w:hint="eastAsia" w:ascii="宋体" w:hAnsi="宋体" w:cs="宋体"/>
                <w:kern w:val="0"/>
                <w:szCs w:val="21"/>
              </w:rPr>
              <w:t>分，每有一个方面描述简略或描述不清晰或理解存在偏差的扣</w:t>
            </w:r>
            <w:r>
              <w:rPr>
                <w:rFonts w:hint="eastAsia" w:ascii="宋体" w:hAnsi="宋体" w:cs="宋体"/>
                <w:kern w:val="0"/>
                <w:szCs w:val="21"/>
                <w:lang w:val="en-US" w:eastAsia="zh-CN"/>
              </w:rPr>
              <w:t>2</w:t>
            </w:r>
            <w:r>
              <w:rPr>
                <w:rFonts w:hint="eastAsia" w:ascii="宋体" w:hAnsi="宋体" w:cs="宋体"/>
                <w:kern w:val="0"/>
                <w:szCs w:val="21"/>
              </w:rPr>
              <w:t>分，扣完为止。</w:t>
            </w:r>
          </w:p>
          <w:p>
            <w:pPr>
              <w:widowControl/>
              <w:spacing w:line="276"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）供应商承诺在系统使用中，可根据医院的实际情况，对该系统进行设计改造的得</w:t>
            </w:r>
            <w:r>
              <w:rPr>
                <w:rFonts w:ascii="宋体" w:hAnsi="宋体" w:cs="宋体"/>
                <w:kern w:val="0"/>
                <w:szCs w:val="21"/>
              </w:rPr>
              <w:t>6</w:t>
            </w:r>
            <w:r>
              <w:rPr>
                <w:rFonts w:hint="eastAsia" w:ascii="宋体" w:hAnsi="宋体" w:cs="宋体"/>
                <w:kern w:val="0"/>
                <w:szCs w:val="21"/>
              </w:rPr>
              <w:t>分</w:t>
            </w:r>
            <w:r>
              <w:rPr>
                <w:rFonts w:hint="eastAsia" w:ascii="宋体" w:hAnsi="宋体" w:cs="宋体"/>
                <w:kern w:val="0"/>
                <w:szCs w:val="21"/>
                <w:lang w:eastAsia="zh-CN"/>
              </w:rPr>
              <w:t>（</w:t>
            </w:r>
            <w:r>
              <w:rPr>
                <w:rFonts w:hint="eastAsia" w:ascii="宋体" w:hAnsi="宋体" w:cs="宋体"/>
                <w:kern w:val="0"/>
                <w:szCs w:val="21"/>
                <w:lang w:val="en-US" w:eastAsia="zh-CN"/>
              </w:rPr>
              <w:t>提供</w:t>
            </w:r>
            <w:r>
              <w:rPr>
                <w:rFonts w:hint="eastAsia" w:ascii="宋体" w:hAnsi="宋体" w:cs="宋体"/>
                <w:kern w:val="0"/>
                <w:szCs w:val="21"/>
              </w:rPr>
              <w:t>承诺函原件</w:t>
            </w:r>
            <w:r>
              <w:rPr>
                <w:rFonts w:hint="eastAsia" w:ascii="宋体" w:hAnsi="宋体" w:cs="宋体"/>
                <w:kern w:val="0"/>
                <w:szCs w:val="21"/>
                <w:lang w:eastAsia="zh-CN"/>
              </w:rPr>
              <w:t>）</w:t>
            </w:r>
            <w:r>
              <w:rPr>
                <w:rFonts w:hint="eastAsia" w:ascii="宋体" w:hAnsi="宋体" w:cs="宋体"/>
                <w:kern w:val="0"/>
                <w:szCs w:val="21"/>
              </w:rPr>
              <w:t>。</w:t>
            </w:r>
          </w:p>
          <w:p>
            <w:pPr>
              <w:widowControl/>
              <w:spacing w:line="276"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）在项目所在地设有常驻服务机构或承诺中标后在项目所在地设常驻服务机构得</w:t>
            </w:r>
            <w:r>
              <w:rPr>
                <w:rFonts w:hint="eastAsia" w:ascii="宋体" w:hAnsi="宋体" w:cs="宋体"/>
                <w:kern w:val="0"/>
                <w:szCs w:val="21"/>
                <w:lang w:val="en-US" w:eastAsia="zh-CN"/>
              </w:rPr>
              <w:t>4</w:t>
            </w:r>
            <w:r>
              <w:rPr>
                <w:rFonts w:hint="eastAsia" w:ascii="宋体" w:hAnsi="宋体" w:cs="宋体"/>
                <w:kern w:val="0"/>
                <w:szCs w:val="21"/>
              </w:rPr>
              <w:t>分（提供相关证明材料或承诺函原件）。</w:t>
            </w:r>
          </w:p>
        </w:tc>
        <w:tc>
          <w:tcPr>
            <w:tcW w:w="1575" w:type="dxa"/>
            <w:vAlign w:val="center"/>
          </w:tcPr>
          <w:p>
            <w:pPr>
              <w:widowControl/>
              <w:spacing w:line="276" w:lineRule="auto"/>
              <w:jc w:val="left"/>
              <w:rPr>
                <w:rFonts w:ascii="宋体" w:hAnsi="宋体" w:cs="宋体"/>
                <w:kern w:val="0"/>
                <w:szCs w:val="21"/>
              </w:rPr>
            </w:pPr>
            <w:r>
              <w:rPr>
                <w:rFonts w:hint="eastAsia" w:ascii="宋体" w:hAnsi="宋体" w:cs="宋体"/>
                <w:szCs w:val="21"/>
              </w:rPr>
              <w:t>共同评审因素</w:t>
            </w:r>
          </w:p>
        </w:tc>
      </w:tr>
    </w:tbl>
    <w:p>
      <w:pPr>
        <w:spacing w:before="240" w:line="360" w:lineRule="auto"/>
        <w:rPr>
          <w:rFonts w:cs="仿宋" w:asciiTheme="majorEastAsia" w:hAnsiTheme="majorEastAsia" w:eastAsiaTheme="majorEastAsia"/>
          <w:szCs w:val="21"/>
        </w:rPr>
      </w:pPr>
      <w:r>
        <w:rPr>
          <w:rFonts w:hint="eastAsia" w:cs="仿宋" w:asciiTheme="majorEastAsia" w:hAnsiTheme="majorEastAsia" w:eastAsiaTheme="majorEastAsia"/>
          <w:szCs w:val="21"/>
        </w:rPr>
        <w:t>注：评分的取值按四舍五入法，保留小数点后两位。</w:t>
      </w:r>
    </w:p>
    <w:bookmarkEnd w:id="11"/>
    <w:p/>
    <w:sectPr>
      <w:headerReference r:id="rId3" w:type="default"/>
      <w:footerReference r:id="rId4" w:type="default"/>
      <w:pgSz w:w="11906" w:h="16838"/>
      <w:pgMar w:top="1843" w:right="1701" w:bottom="141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Noto Sans Mono CJK JP Bold">
    <w:altName w:val="Calibri"/>
    <w:panose1 w:val="00000000000000000000"/>
    <w:charset w:val="00"/>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7092096"/>
    </w:sdtPr>
    <w:sdtContent>
      <w:p>
        <w:pPr>
          <w:pStyle w:val="19"/>
          <w:jc w:val="center"/>
        </w:pPr>
        <w:r>
          <w:fldChar w:fldCharType="begin"/>
        </w:r>
        <w:r>
          <w:instrText xml:space="preserve">PAGE   \* MERGEFORMAT</w:instrText>
        </w:r>
        <w:r>
          <w:fldChar w:fldCharType="separate"/>
        </w:r>
        <w:r>
          <w:rPr>
            <w:lang w:val="zh-CN"/>
          </w:rPr>
          <w:t>77</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53"/>
        <w:tab w:val="left" w:pos="7303"/>
      </w:tabs>
      <w:jc w:val="left"/>
      <w:rPr>
        <w:rFonts w:hint="eastAsia" w:eastAsia="宋体"/>
        <w:lang w:eastAsia="zh-CN"/>
      </w:rPr>
    </w:pPr>
    <w:r>
      <w:drawing>
        <wp:inline distT="0" distB="0" distL="0" distR="0">
          <wp:extent cx="2292985" cy="257175"/>
          <wp:effectExtent l="0" t="0" r="12065" b="9525"/>
          <wp:docPr id="10" name="图片 1" descr="C:\Users\yw003\AppData\Roaming\Tencent\WXWork\Data\1688852281305992\Cache\File\2018-02\远东LOGO（无透明底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yw003\AppData\Roaming\Tencent\WXWork\Data\1688852281305992\Cache\File\2018-02\远东LOGO（无透明底纹）.png"/>
                  <pic:cNvPicPr>
                    <a:picLocks noChangeAspect="1" noChangeArrowheads="1"/>
                  </pic:cNvPicPr>
                </pic:nvPicPr>
                <pic:blipFill>
                  <a:blip r:embed="rId1"/>
                  <a:srcRect/>
                  <a:stretch>
                    <a:fillRect/>
                  </a:stretch>
                </pic:blipFill>
                <pic:spPr>
                  <a:xfrm>
                    <a:off x="0" y="0"/>
                    <a:ext cx="2311350" cy="259783"/>
                  </a:xfrm>
                  <a:prstGeom prst="rect">
                    <a:avLst/>
                  </a:prstGeom>
                  <a:noFill/>
                  <a:ln w="9525">
                    <a:noFill/>
                    <a:miter lim="800000"/>
                    <a:headEnd/>
                    <a:tailEnd/>
                  </a:ln>
                </pic:spPr>
              </pic:pic>
            </a:graphicData>
          </a:graphic>
        </wp:inline>
      </w:drawing>
    </w:r>
    <w:r>
      <w:rPr>
        <w:rFonts w:hint="eastAsia"/>
        <w:lang w:eastAsia="zh-CN"/>
      </w:rPr>
      <w:tab/>
    </w:r>
    <w:r>
      <w:rPr>
        <w:rFonts w:hint="eastAsia"/>
        <w:lang w:val="en-US" w:eastAsia="zh-CN"/>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7B8B7A"/>
    <w:multiLevelType w:val="singleLevel"/>
    <w:tmpl w:val="C57B8B7A"/>
    <w:lvl w:ilvl="0" w:tentative="0">
      <w:start w:val="1"/>
      <w:numFmt w:val="chineseCounting"/>
      <w:suff w:val="space"/>
      <w:lvlText w:val="%1、"/>
      <w:lvlJc w:val="left"/>
      <w:rPr>
        <w:rFonts w:hint="eastAsia"/>
      </w:rPr>
    </w:lvl>
  </w:abstractNum>
  <w:abstractNum w:abstractNumId="1">
    <w:nsid w:val="033C936D"/>
    <w:multiLevelType w:val="singleLevel"/>
    <w:tmpl w:val="033C936D"/>
    <w:lvl w:ilvl="0" w:tentative="0">
      <w:start w:val="7"/>
      <w:numFmt w:val="chineseCounting"/>
      <w:suff w:val="space"/>
      <w:lvlText w:val="第%1章"/>
      <w:lvlJc w:val="left"/>
      <w:rPr>
        <w:rFonts w:hint="eastAsia"/>
      </w:rPr>
    </w:lvl>
  </w:abstractNum>
  <w:abstractNum w:abstractNumId="2">
    <w:nsid w:val="5148D1CF"/>
    <w:multiLevelType w:val="singleLevel"/>
    <w:tmpl w:val="5148D1CF"/>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GrammaticalErrors/>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16"/>
    <w:rsid w:val="00000498"/>
    <w:rsid w:val="000007FA"/>
    <w:rsid w:val="00000E6F"/>
    <w:rsid w:val="00004301"/>
    <w:rsid w:val="00004C39"/>
    <w:rsid w:val="00005D4A"/>
    <w:rsid w:val="00006985"/>
    <w:rsid w:val="00006EBC"/>
    <w:rsid w:val="00010DEB"/>
    <w:rsid w:val="00011A6D"/>
    <w:rsid w:val="00013A35"/>
    <w:rsid w:val="00016BB9"/>
    <w:rsid w:val="00016C67"/>
    <w:rsid w:val="00017547"/>
    <w:rsid w:val="00022EFF"/>
    <w:rsid w:val="00023D70"/>
    <w:rsid w:val="00023EA0"/>
    <w:rsid w:val="0002421C"/>
    <w:rsid w:val="00024FA8"/>
    <w:rsid w:val="00026519"/>
    <w:rsid w:val="00031689"/>
    <w:rsid w:val="00031888"/>
    <w:rsid w:val="000322BC"/>
    <w:rsid w:val="00033685"/>
    <w:rsid w:val="00035D60"/>
    <w:rsid w:val="000365B5"/>
    <w:rsid w:val="000366BB"/>
    <w:rsid w:val="00036D27"/>
    <w:rsid w:val="00036FFE"/>
    <w:rsid w:val="0003727E"/>
    <w:rsid w:val="00037880"/>
    <w:rsid w:val="00040728"/>
    <w:rsid w:val="0004187D"/>
    <w:rsid w:val="00041A47"/>
    <w:rsid w:val="00042600"/>
    <w:rsid w:val="00042E2C"/>
    <w:rsid w:val="000438BD"/>
    <w:rsid w:val="000447B0"/>
    <w:rsid w:val="00044DF9"/>
    <w:rsid w:val="00046425"/>
    <w:rsid w:val="000475BB"/>
    <w:rsid w:val="00047750"/>
    <w:rsid w:val="000501AE"/>
    <w:rsid w:val="0005128C"/>
    <w:rsid w:val="00052465"/>
    <w:rsid w:val="00052C86"/>
    <w:rsid w:val="00053A46"/>
    <w:rsid w:val="00053C01"/>
    <w:rsid w:val="00054156"/>
    <w:rsid w:val="0005686B"/>
    <w:rsid w:val="00056D41"/>
    <w:rsid w:val="00056FE2"/>
    <w:rsid w:val="00061378"/>
    <w:rsid w:val="00062761"/>
    <w:rsid w:val="00063550"/>
    <w:rsid w:val="00063A91"/>
    <w:rsid w:val="00063B13"/>
    <w:rsid w:val="00063D1B"/>
    <w:rsid w:val="000641E3"/>
    <w:rsid w:val="00064A4A"/>
    <w:rsid w:val="0006572D"/>
    <w:rsid w:val="00066437"/>
    <w:rsid w:val="00070160"/>
    <w:rsid w:val="00070CC8"/>
    <w:rsid w:val="00070CEB"/>
    <w:rsid w:val="000711B2"/>
    <w:rsid w:val="0007261F"/>
    <w:rsid w:val="00074997"/>
    <w:rsid w:val="000775A6"/>
    <w:rsid w:val="000775E0"/>
    <w:rsid w:val="00080439"/>
    <w:rsid w:val="00080979"/>
    <w:rsid w:val="00082028"/>
    <w:rsid w:val="00082B20"/>
    <w:rsid w:val="00082F53"/>
    <w:rsid w:val="0008321D"/>
    <w:rsid w:val="00083E26"/>
    <w:rsid w:val="00085D83"/>
    <w:rsid w:val="000861C1"/>
    <w:rsid w:val="00087861"/>
    <w:rsid w:val="000909A8"/>
    <w:rsid w:val="00090E1A"/>
    <w:rsid w:val="00090FEA"/>
    <w:rsid w:val="000923EF"/>
    <w:rsid w:val="0009306F"/>
    <w:rsid w:val="0009348A"/>
    <w:rsid w:val="000939B9"/>
    <w:rsid w:val="0009429B"/>
    <w:rsid w:val="00094512"/>
    <w:rsid w:val="000955A5"/>
    <w:rsid w:val="00097CC4"/>
    <w:rsid w:val="00097D1E"/>
    <w:rsid w:val="000A0F6C"/>
    <w:rsid w:val="000A144F"/>
    <w:rsid w:val="000A33DC"/>
    <w:rsid w:val="000A3F63"/>
    <w:rsid w:val="000A67D5"/>
    <w:rsid w:val="000B13E6"/>
    <w:rsid w:val="000B1522"/>
    <w:rsid w:val="000B1717"/>
    <w:rsid w:val="000B197E"/>
    <w:rsid w:val="000B23A7"/>
    <w:rsid w:val="000B505F"/>
    <w:rsid w:val="000B5C49"/>
    <w:rsid w:val="000B6922"/>
    <w:rsid w:val="000B713C"/>
    <w:rsid w:val="000B7CA8"/>
    <w:rsid w:val="000C311C"/>
    <w:rsid w:val="000C3BB3"/>
    <w:rsid w:val="000C4226"/>
    <w:rsid w:val="000C5FC3"/>
    <w:rsid w:val="000C656D"/>
    <w:rsid w:val="000C76EF"/>
    <w:rsid w:val="000D179B"/>
    <w:rsid w:val="000D1B4A"/>
    <w:rsid w:val="000D36EF"/>
    <w:rsid w:val="000D416C"/>
    <w:rsid w:val="000D41A9"/>
    <w:rsid w:val="000D5D25"/>
    <w:rsid w:val="000D72EA"/>
    <w:rsid w:val="000D782E"/>
    <w:rsid w:val="000D7ADD"/>
    <w:rsid w:val="000D7B82"/>
    <w:rsid w:val="000E080D"/>
    <w:rsid w:val="000E4729"/>
    <w:rsid w:val="000E56EA"/>
    <w:rsid w:val="000E65E1"/>
    <w:rsid w:val="000E67B6"/>
    <w:rsid w:val="000E693D"/>
    <w:rsid w:val="000E767D"/>
    <w:rsid w:val="000F01EE"/>
    <w:rsid w:val="000F0BED"/>
    <w:rsid w:val="000F24C2"/>
    <w:rsid w:val="000F3F88"/>
    <w:rsid w:val="000F49E5"/>
    <w:rsid w:val="000F4CA6"/>
    <w:rsid w:val="000F4DAB"/>
    <w:rsid w:val="000F4E71"/>
    <w:rsid w:val="000F4F13"/>
    <w:rsid w:val="000F5795"/>
    <w:rsid w:val="000F57E8"/>
    <w:rsid w:val="000F60CD"/>
    <w:rsid w:val="000F6B1C"/>
    <w:rsid w:val="00103BCE"/>
    <w:rsid w:val="00103CEA"/>
    <w:rsid w:val="0010521B"/>
    <w:rsid w:val="001057C3"/>
    <w:rsid w:val="001065F9"/>
    <w:rsid w:val="00106928"/>
    <w:rsid w:val="00107817"/>
    <w:rsid w:val="001107B2"/>
    <w:rsid w:val="001122A4"/>
    <w:rsid w:val="00112384"/>
    <w:rsid w:val="00112476"/>
    <w:rsid w:val="001156CC"/>
    <w:rsid w:val="0011571C"/>
    <w:rsid w:val="00115AB1"/>
    <w:rsid w:val="00116EF0"/>
    <w:rsid w:val="00120921"/>
    <w:rsid w:val="00121F8E"/>
    <w:rsid w:val="001223A3"/>
    <w:rsid w:val="0012293F"/>
    <w:rsid w:val="00122CFF"/>
    <w:rsid w:val="0012494C"/>
    <w:rsid w:val="00124E83"/>
    <w:rsid w:val="0012569A"/>
    <w:rsid w:val="00132B57"/>
    <w:rsid w:val="001331EC"/>
    <w:rsid w:val="00135499"/>
    <w:rsid w:val="001400DF"/>
    <w:rsid w:val="00140B64"/>
    <w:rsid w:val="00140FFD"/>
    <w:rsid w:val="00142AB5"/>
    <w:rsid w:val="00142C8B"/>
    <w:rsid w:val="00143E69"/>
    <w:rsid w:val="00144C69"/>
    <w:rsid w:val="00144D25"/>
    <w:rsid w:val="00146970"/>
    <w:rsid w:val="00146FE5"/>
    <w:rsid w:val="0014725C"/>
    <w:rsid w:val="00147442"/>
    <w:rsid w:val="00147E40"/>
    <w:rsid w:val="00150B73"/>
    <w:rsid w:val="00150BEF"/>
    <w:rsid w:val="0015159E"/>
    <w:rsid w:val="00152FC3"/>
    <w:rsid w:val="0015354A"/>
    <w:rsid w:val="00154CDF"/>
    <w:rsid w:val="001558E5"/>
    <w:rsid w:val="00155D7E"/>
    <w:rsid w:val="00157C10"/>
    <w:rsid w:val="00157E25"/>
    <w:rsid w:val="00160ECE"/>
    <w:rsid w:val="0016170A"/>
    <w:rsid w:val="00161FD2"/>
    <w:rsid w:val="00163F2C"/>
    <w:rsid w:val="001643A0"/>
    <w:rsid w:val="001654AB"/>
    <w:rsid w:val="001655E9"/>
    <w:rsid w:val="00165F98"/>
    <w:rsid w:val="00166BC6"/>
    <w:rsid w:val="001678D1"/>
    <w:rsid w:val="00172896"/>
    <w:rsid w:val="00172E74"/>
    <w:rsid w:val="00173441"/>
    <w:rsid w:val="00173EE8"/>
    <w:rsid w:val="00173FEF"/>
    <w:rsid w:val="0017406D"/>
    <w:rsid w:val="00174967"/>
    <w:rsid w:val="00174DB0"/>
    <w:rsid w:val="00175924"/>
    <w:rsid w:val="001805C2"/>
    <w:rsid w:val="001815FC"/>
    <w:rsid w:val="00181BF7"/>
    <w:rsid w:val="0018210F"/>
    <w:rsid w:val="001822E8"/>
    <w:rsid w:val="00182C53"/>
    <w:rsid w:val="001837F4"/>
    <w:rsid w:val="001839DD"/>
    <w:rsid w:val="001846AE"/>
    <w:rsid w:val="0018556A"/>
    <w:rsid w:val="00185CBB"/>
    <w:rsid w:val="001873F0"/>
    <w:rsid w:val="00187D46"/>
    <w:rsid w:val="00187EB3"/>
    <w:rsid w:val="00192B9B"/>
    <w:rsid w:val="00192C2A"/>
    <w:rsid w:val="001934AF"/>
    <w:rsid w:val="001A00FE"/>
    <w:rsid w:val="001A0168"/>
    <w:rsid w:val="001A02F2"/>
    <w:rsid w:val="001A04C9"/>
    <w:rsid w:val="001A150D"/>
    <w:rsid w:val="001A2768"/>
    <w:rsid w:val="001A301B"/>
    <w:rsid w:val="001A3AAC"/>
    <w:rsid w:val="001A4009"/>
    <w:rsid w:val="001A40CB"/>
    <w:rsid w:val="001A466F"/>
    <w:rsid w:val="001A5A71"/>
    <w:rsid w:val="001A6CE8"/>
    <w:rsid w:val="001A7D15"/>
    <w:rsid w:val="001B0E07"/>
    <w:rsid w:val="001B1245"/>
    <w:rsid w:val="001B3C21"/>
    <w:rsid w:val="001B40E3"/>
    <w:rsid w:val="001B4130"/>
    <w:rsid w:val="001B43ED"/>
    <w:rsid w:val="001B4485"/>
    <w:rsid w:val="001B5705"/>
    <w:rsid w:val="001C031F"/>
    <w:rsid w:val="001C0720"/>
    <w:rsid w:val="001C0844"/>
    <w:rsid w:val="001C1235"/>
    <w:rsid w:val="001C1991"/>
    <w:rsid w:val="001C3BAF"/>
    <w:rsid w:val="001C4869"/>
    <w:rsid w:val="001C59CA"/>
    <w:rsid w:val="001C61A8"/>
    <w:rsid w:val="001C65DA"/>
    <w:rsid w:val="001C7882"/>
    <w:rsid w:val="001C7B06"/>
    <w:rsid w:val="001D0332"/>
    <w:rsid w:val="001D0E03"/>
    <w:rsid w:val="001D1BFE"/>
    <w:rsid w:val="001D1F38"/>
    <w:rsid w:val="001D3FF4"/>
    <w:rsid w:val="001D40D3"/>
    <w:rsid w:val="001D4842"/>
    <w:rsid w:val="001D4D08"/>
    <w:rsid w:val="001D6A9F"/>
    <w:rsid w:val="001D7953"/>
    <w:rsid w:val="001E05BE"/>
    <w:rsid w:val="001E12AE"/>
    <w:rsid w:val="001E2274"/>
    <w:rsid w:val="001E2A12"/>
    <w:rsid w:val="001E4F66"/>
    <w:rsid w:val="001E5B8B"/>
    <w:rsid w:val="001E5D33"/>
    <w:rsid w:val="001E6B5C"/>
    <w:rsid w:val="001E7F60"/>
    <w:rsid w:val="001F10D7"/>
    <w:rsid w:val="001F203A"/>
    <w:rsid w:val="001F2566"/>
    <w:rsid w:val="001F2663"/>
    <w:rsid w:val="001F37BF"/>
    <w:rsid w:val="001F6831"/>
    <w:rsid w:val="001F7553"/>
    <w:rsid w:val="00200339"/>
    <w:rsid w:val="00200729"/>
    <w:rsid w:val="00200796"/>
    <w:rsid w:val="002009C8"/>
    <w:rsid w:val="002031DA"/>
    <w:rsid w:val="00203A0F"/>
    <w:rsid w:val="00204269"/>
    <w:rsid w:val="00204DA8"/>
    <w:rsid w:val="00204E1E"/>
    <w:rsid w:val="00205092"/>
    <w:rsid w:val="002059A4"/>
    <w:rsid w:val="00205A40"/>
    <w:rsid w:val="002069D2"/>
    <w:rsid w:val="002071CB"/>
    <w:rsid w:val="0021065A"/>
    <w:rsid w:val="00211B1C"/>
    <w:rsid w:val="002130F7"/>
    <w:rsid w:val="0021490F"/>
    <w:rsid w:val="00214E01"/>
    <w:rsid w:val="00214F82"/>
    <w:rsid w:val="0021556F"/>
    <w:rsid w:val="00215827"/>
    <w:rsid w:val="00215A41"/>
    <w:rsid w:val="00215A9E"/>
    <w:rsid w:val="00215DE9"/>
    <w:rsid w:val="00216789"/>
    <w:rsid w:val="002175C3"/>
    <w:rsid w:val="00221E48"/>
    <w:rsid w:val="00222AF0"/>
    <w:rsid w:val="00222D07"/>
    <w:rsid w:val="002257AE"/>
    <w:rsid w:val="002262DC"/>
    <w:rsid w:val="00230D39"/>
    <w:rsid w:val="00231143"/>
    <w:rsid w:val="00232D3C"/>
    <w:rsid w:val="00232EE5"/>
    <w:rsid w:val="002345AA"/>
    <w:rsid w:val="00235926"/>
    <w:rsid w:val="00237A87"/>
    <w:rsid w:val="0024052C"/>
    <w:rsid w:val="00240719"/>
    <w:rsid w:val="00240ADA"/>
    <w:rsid w:val="00240C43"/>
    <w:rsid w:val="00243454"/>
    <w:rsid w:val="00244E42"/>
    <w:rsid w:val="00245F6B"/>
    <w:rsid w:val="002463BF"/>
    <w:rsid w:val="00246ABE"/>
    <w:rsid w:val="002515FD"/>
    <w:rsid w:val="00251630"/>
    <w:rsid w:val="00251C30"/>
    <w:rsid w:val="00252977"/>
    <w:rsid w:val="00252991"/>
    <w:rsid w:val="00252E4D"/>
    <w:rsid w:val="002535E7"/>
    <w:rsid w:val="0025476D"/>
    <w:rsid w:val="0025568C"/>
    <w:rsid w:val="00256ACD"/>
    <w:rsid w:val="00257364"/>
    <w:rsid w:val="00257F73"/>
    <w:rsid w:val="00261FE1"/>
    <w:rsid w:val="002620B8"/>
    <w:rsid w:val="0026317F"/>
    <w:rsid w:val="00263226"/>
    <w:rsid w:val="002635C8"/>
    <w:rsid w:val="00264D4D"/>
    <w:rsid w:val="002664A8"/>
    <w:rsid w:val="00267BAF"/>
    <w:rsid w:val="0027138C"/>
    <w:rsid w:val="0027218A"/>
    <w:rsid w:val="00274803"/>
    <w:rsid w:val="00275179"/>
    <w:rsid w:val="00275410"/>
    <w:rsid w:val="0027599A"/>
    <w:rsid w:val="002768ED"/>
    <w:rsid w:val="00277071"/>
    <w:rsid w:val="002770CB"/>
    <w:rsid w:val="002819F9"/>
    <w:rsid w:val="00283F7E"/>
    <w:rsid w:val="00285F9B"/>
    <w:rsid w:val="002872B1"/>
    <w:rsid w:val="0029012E"/>
    <w:rsid w:val="00291C8D"/>
    <w:rsid w:val="00292BA9"/>
    <w:rsid w:val="0029402D"/>
    <w:rsid w:val="00297043"/>
    <w:rsid w:val="00297429"/>
    <w:rsid w:val="002A0749"/>
    <w:rsid w:val="002A1562"/>
    <w:rsid w:val="002A166A"/>
    <w:rsid w:val="002A360C"/>
    <w:rsid w:val="002A3841"/>
    <w:rsid w:val="002A398E"/>
    <w:rsid w:val="002A461F"/>
    <w:rsid w:val="002A4AE6"/>
    <w:rsid w:val="002A5DA0"/>
    <w:rsid w:val="002A66F3"/>
    <w:rsid w:val="002A699C"/>
    <w:rsid w:val="002B23BA"/>
    <w:rsid w:val="002B245E"/>
    <w:rsid w:val="002B2716"/>
    <w:rsid w:val="002B3726"/>
    <w:rsid w:val="002B3839"/>
    <w:rsid w:val="002B4474"/>
    <w:rsid w:val="002B4B59"/>
    <w:rsid w:val="002B558C"/>
    <w:rsid w:val="002B5B8D"/>
    <w:rsid w:val="002B6ACE"/>
    <w:rsid w:val="002B74F4"/>
    <w:rsid w:val="002B7B8E"/>
    <w:rsid w:val="002C064D"/>
    <w:rsid w:val="002C0FDB"/>
    <w:rsid w:val="002C11D1"/>
    <w:rsid w:val="002C126E"/>
    <w:rsid w:val="002C2922"/>
    <w:rsid w:val="002C3378"/>
    <w:rsid w:val="002C49AC"/>
    <w:rsid w:val="002C4F87"/>
    <w:rsid w:val="002C68CC"/>
    <w:rsid w:val="002C6B31"/>
    <w:rsid w:val="002C75E6"/>
    <w:rsid w:val="002D0186"/>
    <w:rsid w:val="002D049A"/>
    <w:rsid w:val="002D0B53"/>
    <w:rsid w:val="002D234D"/>
    <w:rsid w:val="002D251A"/>
    <w:rsid w:val="002D2B43"/>
    <w:rsid w:val="002D2CD8"/>
    <w:rsid w:val="002D34CF"/>
    <w:rsid w:val="002D3A33"/>
    <w:rsid w:val="002D3E61"/>
    <w:rsid w:val="002D3F79"/>
    <w:rsid w:val="002D6F61"/>
    <w:rsid w:val="002D71C8"/>
    <w:rsid w:val="002E05E4"/>
    <w:rsid w:val="002E14C7"/>
    <w:rsid w:val="002E3D71"/>
    <w:rsid w:val="002E514D"/>
    <w:rsid w:val="002E57D1"/>
    <w:rsid w:val="002E6234"/>
    <w:rsid w:val="002E68E5"/>
    <w:rsid w:val="002E6BF1"/>
    <w:rsid w:val="002E799E"/>
    <w:rsid w:val="002F0A47"/>
    <w:rsid w:val="002F1811"/>
    <w:rsid w:val="002F2DA2"/>
    <w:rsid w:val="002F36B9"/>
    <w:rsid w:val="002F45ED"/>
    <w:rsid w:val="002F4734"/>
    <w:rsid w:val="002F4777"/>
    <w:rsid w:val="002F5B72"/>
    <w:rsid w:val="002F6F24"/>
    <w:rsid w:val="002F735C"/>
    <w:rsid w:val="003010F5"/>
    <w:rsid w:val="00301103"/>
    <w:rsid w:val="00302CE6"/>
    <w:rsid w:val="00303D1B"/>
    <w:rsid w:val="00303D9E"/>
    <w:rsid w:val="00304410"/>
    <w:rsid w:val="00305B1E"/>
    <w:rsid w:val="00306A0D"/>
    <w:rsid w:val="0030734A"/>
    <w:rsid w:val="00310E69"/>
    <w:rsid w:val="00311FB0"/>
    <w:rsid w:val="00312741"/>
    <w:rsid w:val="00312D86"/>
    <w:rsid w:val="00312E5D"/>
    <w:rsid w:val="00313CC7"/>
    <w:rsid w:val="00314AB2"/>
    <w:rsid w:val="003160BC"/>
    <w:rsid w:val="0031724C"/>
    <w:rsid w:val="003212D7"/>
    <w:rsid w:val="00321D55"/>
    <w:rsid w:val="00323EC9"/>
    <w:rsid w:val="00324400"/>
    <w:rsid w:val="00327AAF"/>
    <w:rsid w:val="00330EA2"/>
    <w:rsid w:val="00332717"/>
    <w:rsid w:val="00332CE6"/>
    <w:rsid w:val="00333B51"/>
    <w:rsid w:val="00334113"/>
    <w:rsid w:val="00334EA9"/>
    <w:rsid w:val="00340134"/>
    <w:rsid w:val="00342495"/>
    <w:rsid w:val="0034352D"/>
    <w:rsid w:val="003442A9"/>
    <w:rsid w:val="0034555E"/>
    <w:rsid w:val="0034583B"/>
    <w:rsid w:val="003459F6"/>
    <w:rsid w:val="00345ECD"/>
    <w:rsid w:val="00345FF8"/>
    <w:rsid w:val="0034631C"/>
    <w:rsid w:val="0034633F"/>
    <w:rsid w:val="00347503"/>
    <w:rsid w:val="00347EEF"/>
    <w:rsid w:val="00350E57"/>
    <w:rsid w:val="003523DB"/>
    <w:rsid w:val="00353091"/>
    <w:rsid w:val="00354A9F"/>
    <w:rsid w:val="00355931"/>
    <w:rsid w:val="003567DB"/>
    <w:rsid w:val="00357AFF"/>
    <w:rsid w:val="00357D0F"/>
    <w:rsid w:val="0036135E"/>
    <w:rsid w:val="00362781"/>
    <w:rsid w:val="00362D88"/>
    <w:rsid w:val="00363C86"/>
    <w:rsid w:val="00364133"/>
    <w:rsid w:val="00364E38"/>
    <w:rsid w:val="00365030"/>
    <w:rsid w:val="00365946"/>
    <w:rsid w:val="00367956"/>
    <w:rsid w:val="00374445"/>
    <w:rsid w:val="0037512A"/>
    <w:rsid w:val="003755A6"/>
    <w:rsid w:val="0037648D"/>
    <w:rsid w:val="00376A11"/>
    <w:rsid w:val="003779F6"/>
    <w:rsid w:val="00377B66"/>
    <w:rsid w:val="00380DA4"/>
    <w:rsid w:val="003818D9"/>
    <w:rsid w:val="00381CF4"/>
    <w:rsid w:val="003825AD"/>
    <w:rsid w:val="00382F43"/>
    <w:rsid w:val="003847DE"/>
    <w:rsid w:val="00384B26"/>
    <w:rsid w:val="00385746"/>
    <w:rsid w:val="003860AC"/>
    <w:rsid w:val="00386A57"/>
    <w:rsid w:val="00386ADE"/>
    <w:rsid w:val="00386F1F"/>
    <w:rsid w:val="0038746C"/>
    <w:rsid w:val="003877B0"/>
    <w:rsid w:val="00390FA4"/>
    <w:rsid w:val="00391C42"/>
    <w:rsid w:val="00391F97"/>
    <w:rsid w:val="003925CD"/>
    <w:rsid w:val="00392955"/>
    <w:rsid w:val="00393585"/>
    <w:rsid w:val="00395164"/>
    <w:rsid w:val="00395785"/>
    <w:rsid w:val="00396A71"/>
    <w:rsid w:val="003978FE"/>
    <w:rsid w:val="003A093D"/>
    <w:rsid w:val="003A0D93"/>
    <w:rsid w:val="003A0DE7"/>
    <w:rsid w:val="003A4A53"/>
    <w:rsid w:val="003A7052"/>
    <w:rsid w:val="003A7584"/>
    <w:rsid w:val="003A7CC7"/>
    <w:rsid w:val="003B32F9"/>
    <w:rsid w:val="003B42AA"/>
    <w:rsid w:val="003B4329"/>
    <w:rsid w:val="003B4AF3"/>
    <w:rsid w:val="003B4FE4"/>
    <w:rsid w:val="003B6471"/>
    <w:rsid w:val="003B6624"/>
    <w:rsid w:val="003B678A"/>
    <w:rsid w:val="003B6AD9"/>
    <w:rsid w:val="003B6D94"/>
    <w:rsid w:val="003B7E81"/>
    <w:rsid w:val="003B7E82"/>
    <w:rsid w:val="003B7EE7"/>
    <w:rsid w:val="003C001E"/>
    <w:rsid w:val="003C02A3"/>
    <w:rsid w:val="003C1DCE"/>
    <w:rsid w:val="003C2933"/>
    <w:rsid w:val="003C2F4F"/>
    <w:rsid w:val="003C3CE3"/>
    <w:rsid w:val="003C3EBA"/>
    <w:rsid w:val="003C5182"/>
    <w:rsid w:val="003C6504"/>
    <w:rsid w:val="003C7C01"/>
    <w:rsid w:val="003D003A"/>
    <w:rsid w:val="003D0536"/>
    <w:rsid w:val="003D0DEA"/>
    <w:rsid w:val="003D204E"/>
    <w:rsid w:val="003D2BA8"/>
    <w:rsid w:val="003D46DE"/>
    <w:rsid w:val="003D5F5E"/>
    <w:rsid w:val="003D67C0"/>
    <w:rsid w:val="003D7FE6"/>
    <w:rsid w:val="003E0626"/>
    <w:rsid w:val="003E1410"/>
    <w:rsid w:val="003E1972"/>
    <w:rsid w:val="003E20D5"/>
    <w:rsid w:val="003E2F84"/>
    <w:rsid w:val="003E4281"/>
    <w:rsid w:val="003E4B2A"/>
    <w:rsid w:val="003E5BF2"/>
    <w:rsid w:val="003E6218"/>
    <w:rsid w:val="003E77B3"/>
    <w:rsid w:val="003F0704"/>
    <w:rsid w:val="003F2A1C"/>
    <w:rsid w:val="003F2E1A"/>
    <w:rsid w:val="003F3640"/>
    <w:rsid w:val="003F3B22"/>
    <w:rsid w:val="003F4893"/>
    <w:rsid w:val="003F4C34"/>
    <w:rsid w:val="003F753E"/>
    <w:rsid w:val="003F7610"/>
    <w:rsid w:val="003F7C1D"/>
    <w:rsid w:val="00401BB9"/>
    <w:rsid w:val="004021D5"/>
    <w:rsid w:val="00402972"/>
    <w:rsid w:val="00403193"/>
    <w:rsid w:val="00403CFA"/>
    <w:rsid w:val="00404A6A"/>
    <w:rsid w:val="00404EC0"/>
    <w:rsid w:val="004075AA"/>
    <w:rsid w:val="00410804"/>
    <w:rsid w:val="0041119D"/>
    <w:rsid w:val="00412F0A"/>
    <w:rsid w:val="004133C8"/>
    <w:rsid w:val="004137DD"/>
    <w:rsid w:val="00414B4D"/>
    <w:rsid w:val="00414CCD"/>
    <w:rsid w:val="004150C7"/>
    <w:rsid w:val="0041561C"/>
    <w:rsid w:val="004158AD"/>
    <w:rsid w:val="00415B1C"/>
    <w:rsid w:val="004160E0"/>
    <w:rsid w:val="0041619A"/>
    <w:rsid w:val="004168B6"/>
    <w:rsid w:val="004169A6"/>
    <w:rsid w:val="0041753C"/>
    <w:rsid w:val="004204AE"/>
    <w:rsid w:val="00421B5A"/>
    <w:rsid w:val="004226BF"/>
    <w:rsid w:val="0042276E"/>
    <w:rsid w:val="00425081"/>
    <w:rsid w:val="004267B6"/>
    <w:rsid w:val="00427329"/>
    <w:rsid w:val="0042758D"/>
    <w:rsid w:val="00430E97"/>
    <w:rsid w:val="0043178A"/>
    <w:rsid w:val="004320D6"/>
    <w:rsid w:val="00432621"/>
    <w:rsid w:val="0043294D"/>
    <w:rsid w:val="00432FF9"/>
    <w:rsid w:val="00433C0E"/>
    <w:rsid w:val="00433F91"/>
    <w:rsid w:val="00433FF5"/>
    <w:rsid w:val="00434C13"/>
    <w:rsid w:val="00435928"/>
    <w:rsid w:val="004361FD"/>
    <w:rsid w:val="00436FF8"/>
    <w:rsid w:val="004414A2"/>
    <w:rsid w:val="0044178C"/>
    <w:rsid w:val="00442546"/>
    <w:rsid w:val="004428D4"/>
    <w:rsid w:val="00443534"/>
    <w:rsid w:val="00445400"/>
    <w:rsid w:val="0044696E"/>
    <w:rsid w:val="00446FC3"/>
    <w:rsid w:val="004502CA"/>
    <w:rsid w:val="00450DE7"/>
    <w:rsid w:val="00451341"/>
    <w:rsid w:val="00453195"/>
    <w:rsid w:val="00455AA5"/>
    <w:rsid w:val="004560C2"/>
    <w:rsid w:val="0045775F"/>
    <w:rsid w:val="00457772"/>
    <w:rsid w:val="00457ACB"/>
    <w:rsid w:val="00460028"/>
    <w:rsid w:val="00460AD0"/>
    <w:rsid w:val="00460E6E"/>
    <w:rsid w:val="00461144"/>
    <w:rsid w:val="00462894"/>
    <w:rsid w:val="00462899"/>
    <w:rsid w:val="0046459B"/>
    <w:rsid w:val="00470661"/>
    <w:rsid w:val="0047089B"/>
    <w:rsid w:val="00471CE8"/>
    <w:rsid w:val="00472C2E"/>
    <w:rsid w:val="00475BB0"/>
    <w:rsid w:val="00476286"/>
    <w:rsid w:val="00476925"/>
    <w:rsid w:val="00476B09"/>
    <w:rsid w:val="00477F48"/>
    <w:rsid w:val="00481453"/>
    <w:rsid w:val="0048168E"/>
    <w:rsid w:val="004859B3"/>
    <w:rsid w:val="00486051"/>
    <w:rsid w:val="004861D7"/>
    <w:rsid w:val="00486508"/>
    <w:rsid w:val="004869F9"/>
    <w:rsid w:val="00487086"/>
    <w:rsid w:val="004877BB"/>
    <w:rsid w:val="004908F4"/>
    <w:rsid w:val="00491084"/>
    <w:rsid w:val="00491569"/>
    <w:rsid w:val="00492072"/>
    <w:rsid w:val="00492559"/>
    <w:rsid w:val="00493892"/>
    <w:rsid w:val="00493B26"/>
    <w:rsid w:val="0049455A"/>
    <w:rsid w:val="00495A8B"/>
    <w:rsid w:val="00495ADF"/>
    <w:rsid w:val="00495B8E"/>
    <w:rsid w:val="00497ACE"/>
    <w:rsid w:val="004A05DC"/>
    <w:rsid w:val="004A05FE"/>
    <w:rsid w:val="004A0DA7"/>
    <w:rsid w:val="004A13AB"/>
    <w:rsid w:val="004A2182"/>
    <w:rsid w:val="004A2318"/>
    <w:rsid w:val="004A30FA"/>
    <w:rsid w:val="004A5627"/>
    <w:rsid w:val="004A5646"/>
    <w:rsid w:val="004A599E"/>
    <w:rsid w:val="004A5EFB"/>
    <w:rsid w:val="004B0B0F"/>
    <w:rsid w:val="004B0CB2"/>
    <w:rsid w:val="004B1646"/>
    <w:rsid w:val="004B19E5"/>
    <w:rsid w:val="004B1D42"/>
    <w:rsid w:val="004B21A3"/>
    <w:rsid w:val="004B3072"/>
    <w:rsid w:val="004B3750"/>
    <w:rsid w:val="004B3F67"/>
    <w:rsid w:val="004B4261"/>
    <w:rsid w:val="004B4279"/>
    <w:rsid w:val="004B4A80"/>
    <w:rsid w:val="004B5500"/>
    <w:rsid w:val="004B5501"/>
    <w:rsid w:val="004B593F"/>
    <w:rsid w:val="004B669E"/>
    <w:rsid w:val="004B6807"/>
    <w:rsid w:val="004C0E95"/>
    <w:rsid w:val="004C1D8D"/>
    <w:rsid w:val="004C2CFD"/>
    <w:rsid w:val="004C2D1D"/>
    <w:rsid w:val="004C4422"/>
    <w:rsid w:val="004C4561"/>
    <w:rsid w:val="004C5BFB"/>
    <w:rsid w:val="004C5C8A"/>
    <w:rsid w:val="004C5FE6"/>
    <w:rsid w:val="004D1276"/>
    <w:rsid w:val="004D1998"/>
    <w:rsid w:val="004D5DB8"/>
    <w:rsid w:val="004D742D"/>
    <w:rsid w:val="004D756A"/>
    <w:rsid w:val="004E01AD"/>
    <w:rsid w:val="004E0318"/>
    <w:rsid w:val="004E1FAD"/>
    <w:rsid w:val="004E2299"/>
    <w:rsid w:val="004E4281"/>
    <w:rsid w:val="004E4515"/>
    <w:rsid w:val="004E5171"/>
    <w:rsid w:val="004E531C"/>
    <w:rsid w:val="004E58E4"/>
    <w:rsid w:val="004E756E"/>
    <w:rsid w:val="004F05E2"/>
    <w:rsid w:val="004F0B07"/>
    <w:rsid w:val="004F0B26"/>
    <w:rsid w:val="004F10A2"/>
    <w:rsid w:val="004F1691"/>
    <w:rsid w:val="004F204C"/>
    <w:rsid w:val="004F3B2D"/>
    <w:rsid w:val="004F44E4"/>
    <w:rsid w:val="004F49A9"/>
    <w:rsid w:val="004F5505"/>
    <w:rsid w:val="004F5667"/>
    <w:rsid w:val="004F629C"/>
    <w:rsid w:val="004F70A1"/>
    <w:rsid w:val="0050050C"/>
    <w:rsid w:val="00500F8C"/>
    <w:rsid w:val="00500FA7"/>
    <w:rsid w:val="00501351"/>
    <w:rsid w:val="00501F5C"/>
    <w:rsid w:val="00502242"/>
    <w:rsid w:val="00502977"/>
    <w:rsid w:val="005048CC"/>
    <w:rsid w:val="00504CDB"/>
    <w:rsid w:val="00506033"/>
    <w:rsid w:val="00506C37"/>
    <w:rsid w:val="00506CB3"/>
    <w:rsid w:val="00506CB6"/>
    <w:rsid w:val="005070C2"/>
    <w:rsid w:val="005078C9"/>
    <w:rsid w:val="00507C4F"/>
    <w:rsid w:val="00510EC5"/>
    <w:rsid w:val="00511092"/>
    <w:rsid w:val="0051153C"/>
    <w:rsid w:val="005118E7"/>
    <w:rsid w:val="005118F1"/>
    <w:rsid w:val="00512298"/>
    <w:rsid w:val="00512464"/>
    <w:rsid w:val="0051303D"/>
    <w:rsid w:val="00513590"/>
    <w:rsid w:val="005151C6"/>
    <w:rsid w:val="005158FB"/>
    <w:rsid w:val="00517274"/>
    <w:rsid w:val="005178F2"/>
    <w:rsid w:val="00520409"/>
    <w:rsid w:val="005227EB"/>
    <w:rsid w:val="00522FCC"/>
    <w:rsid w:val="0052472E"/>
    <w:rsid w:val="00532322"/>
    <w:rsid w:val="00532FDB"/>
    <w:rsid w:val="00533FD4"/>
    <w:rsid w:val="005349FD"/>
    <w:rsid w:val="0053531B"/>
    <w:rsid w:val="0053535B"/>
    <w:rsid w:val="00537E36"/>
    <w:rsid w:val="00537EA0"/>
    <w:rsid w:val="0054318F"/>
    <w:rsid w:val="00543F53"/>
    <w:rsid w:val="00544DB7"/>
    <w:rsid w:val="005458FA"/>
    <w:rsid w:val="00545993"/>
    <w:rsid w:val="005467D9"/>
    <w:rsid w:val="0054762E"/>
    <w:rsid w:val="00547A45"/>
    <w:rsid w:val="005509FE"/>
    <w:rsid w:val="00552281"/>
    <w:rsid w:val="00553991"/>
    <w:rsid w:val="005539D7"/>
    <w:rsid w:val="00553A6A"/>
    <w:rsid w:val="005542D4"/>
    <w:rsid w:val="00554716"/>
    <w:rsid w:val="00555586"/>
    <w:rsid w:val="00555682"/>
    <w:rsid w:val="00556E8C"/>
    <w:rsid w:val="00557163"/>
    <w:rsid w:val="00557ECC"/>
    <w:rsid w:val="00557F30"/>
    <w:rsid w:val="00563792"/>
    <w:rsid w:val="0056620D"/>
    <w:rsid w:val="00570046"/>
    <w:rsid w:val="00570DC1"/>
    <w:rsid w:val="00571036"/>
    <w:rsid w:val="00571510"/>
    <w:rsid w:val="00571735"/>
    <w:rsid w:val="00571DA0"/>
    <w:rsid w:val="00573524"/>
    <w:rsid w:val="00573E12"/>
    <w:rsid w:val="00575864"/>
    <w:rsid w:val="00576696"/>
    <w:rsid w:val="005773A0"/>
    <w:rsid w:val="0057787E"/>
    <w:rsid w:val="00577A37"/>
    <w:rsid w:val="00577D41"/>
    <w:rsid w:val="005809F0"/>
    <w:rsid w:val="00581618"/>
    <w:rsid w:val="00583819"/>
    <w:rsid w:val="00583B61"/>
    <w:rsid w:val="00583C38"/>
    <w:rsid w:val="005840E5"/>
    <w:rsid w:val="005854E8"/>
    <w:rsid w:val="0058574C"/>
    <w:rsid w:val="0058626D"/>
    <w:rsid w:val="005904D7"/>
    <w:rsid w:val="00591307"/>
    <w:rsid w:val="005934E8"/>
    <w:rsid w:val="00594243"/>
    <w:rsid w:val="00594C2D"/>
    <w:rsid w:val="00595DD7"/>
    <w:rsid w:val="005969BF"/>
    <w:rsid w:val="00597828"/>
    <w:rsid w:val="00597F03"/>
    <w:rsid w:val="005A1223"/>
    <w:rsid w:val="005A127F"/>
    <w:rsid w:val="005A174C"/>
    <w:rsid w:val="005A4232"/>
    <w:rsid w:val="005A51A2"/>
    <w:rsid w:val="005A5DE0"/>
    <w:rsid w:val="005A788E"/>
    <w:rsid w:val="005B077A"/>
    <w:rsid w:val="005B0856"/>
    <w:rsid w:val="005B1712"/>
    <w:rsid w:val="005B467A"/>
    <w:rsid w:val="005B4EC7"/>
    <w:rsid w:val="005B582A"/>
    <w:rsid w:val="005C095E"/>
    <w:rsid w:val="005C0B75"/>
    <w:rsid w:val="005C1515"/>
    <w:rsid w:val="005C2147"/>
    <w:rsid w:val="005C7B68"/>
    <w:rsid w:val="005D0086"/>
    <w:rsid w:val="005D0A51"/>
    <w:rsid w:val="005D155A"/>
    <w:rsid w:val="005D25B8"/>
    <w:rsid w:val="005D3F5F"/>
    <w:rsid w:val="005D4BCA"/>
    <w:rsid w:val="005D5A01"/>
    <w:rsid w:val="005D71F7"/>
    <w:rsid w:val="005D726D"/>
    <w:rsid w:val="005E0517"/>
    <w:rsid w:val="005E0CBD"/>
    <w:rsid w:val="005E1120"/>
    <w:rsid w:val="005E1257"/>
    <w:rsid w:val="005E2A14"/>
    <w:rsid w:val="005E34D9"/>
    <w:rsid w:val="005E3D1E"/>
    <w:rsid w:val="005E487C"/>
    <w:rsid w:val="005E5059"/>
    <w:rsid w:val="005E57E4"/>
    <w:rsid w:val="005E7723"/>
    <w:rsid w:val="005F17C4"/>
    <w:rsid w:val="005F2189"/>
    <w:rsid w:val="005F285B"/>
    <w:rsid w:val="005F2C1B"/>
    <w:rsid w:val="005F4C20"/>
    <w:rsid w:val="005F530A"/>
    <w:rsid w:val="005F6514"/>
    <w:rsid w:val="005F75D9"/>
    <w:rsid w:val="005F7AA8"/>
    <w:rsid w:val="0060087C"/>
    <w:rsid w:val="00603B0B"/>
    <w:rsid w:val="006044C6"/>
    <w:rsid w:val="006048F0"/>
    <w:rsid w:val="00604B97"/>
    <w:rsid w:val="00605D6D"/>
    <w:rsid w:val="0060600E"/>
    <w:rsid w:val="006061F1"/>
    <w:rsid w:val="0060749E"/>
    <w:rsid w:val="0060757C"/>
    <w:rsid w:val="00607FFE"/>
    <w:rsid w:val="00610BD3"/>
    <w:rsid w:val="00612477"/>
    <w:rsid w:val="0061307A"/>
    <w:rsid w:val="00613531"/>
    <w:rsid w:val="006137E4"/>
    <w:rsid w:val="00613DF9"/>
    <w:rsid w:val="00615985"/>
    <w:rsid w:val="00615D36"/>
    <w:rsid w:val="006169E5"/>
    <w:rsid w:val="006171D0"/>
    <w:rsid w:val="0061775A"/>
    <w:rsid w:val="00617BA3"/>
    <w:rsid w:val="00620495"/>
    <w:rsid w:val="00621769"/>
    <w:rsid w:val="00622813"/>
    <w:rsid w:val="006240EE"/>
    <w:rsid w:val="006265DF"/>
    <w:rsid w:val="0062661B"/>
    <w:rsid w:val="00626637"/>
    <w:rsid w:val="00626A9C"/>
    <w:rsid w:val="00626E33"/>
    <w:rsid w:val="00627875"/>
    <w:rsid w:val="00630CDF"/>
    <w:rsid w:val="006310DC"/>
    <w:rsid w:val="0063143F"/>
    <w:rsid w:val="006352A7"/>
    <w:rsid w:val="00636245"/>
    <w:rsid w:val="00637FB5"/>
    <w:rsid w:val="0064087F"/>
    <w:rsid w:val="00640CE8"/>
    <w:rsid w:val="006424F0"/>
    <w:rsid w:val="00642AF6"/>
    <w:rsid w:val="00643F94"/>
    <w:rsid w:val="0064415A"/>
    <w:rsid w:val="00644515"/>
    <w:rsid w:val="00645C88"/>
    <w:rsid w:val="00645D95"/>
    <w:rsid w:val="00645FC3"/>
    <w:rsid w:val="006464E0"/>
    <w:rsid w:val="006469D6"/>
    <w:rsid w:val="00646F78"/>
    <w:rsid w:val="00650C37"/>
    <w:rsid w:val="0065133A"/>
    <w:rsid w:val="0065253C"/>
    <w:rsid w:val="006536F1"/>
    <w:rsid w:val="00653D39"/>
    <w:rsid w:val="00653EC9"/>
    <w:rsid w:val="00653ED4"/>
    <w:rsid w:val="00654C06"/>
    <w:rsid w:val="00655277"/>
    <w:rsid w:val="006562DD"/>
    <w:rsid w:val="006565B5"/>
    <w:rsid w:val="00657D3B"/>
    <w:rsid w:val="00662BE1"/>
    <w:rsid w:val="006635AE"/>
    <w:rsid w:val="00663686"/>
    <w:rsid w:val="006659B1"/>
    <w:rsid w:val="006665CF"/>
    <w:rsid w:val="0066738F"/>
    <w:rsid w:val="00670AFA"/>
    <w:rsid w:val="006712E8"/>
    <w:rsid w:val="00671B33"/>
    <w:rsid w:val="00671CFA"/>
    <w:rsid w:val="00671CFD"/>
    <w:rsid w:val="006727CA"/>
    <w:rsid w:val="0067354E"/>
    <w:rsid w:val="00673CE1"/>
    <w:rsid w:val="006740B2"/>
    <w:rsid w:val="0067543C"/>
    <w:rsid w:val="006757D4"/>
    <w:rsid w:val="0067704D"/>
    <w:rsid w:val="00677443"/>
    <w:rsid w:val="00677634"/>
    <w:rsid w:val="006810F1"/>
    <w:rsid w:val="00681D30"/>
    <w:rsid w:val="00681ED1"/>
    <w:rsid w:val="00682CB9"/>
    <w:rsid w:val="006831DD"/>
    <w:rsid w:val="00685964"/>
    <w:rsid w:val="0068642F"/>
    <w:rsid w:val="00687DA3"/>
    <w:rsid w:val="00690A62"/>
    <w:rsid w:val="0069120C"/>
    <w:rsid w:val="006914B1"/>
    <w:rsid w:val="00691B1D"/>
    <w:rsid w:val="006929CD"/>
    <w:rsid w:val="00692CAF"/>
    <w:rsid w:val="00694C42"/>
    <w:rsid w:val="006950E3"/>
    <w:rsid w:val="00695E07"/>
    <w:rsid w:val="00695EC0"/>
    <w:rsid w:val="0069648E"/>
    <w:rsid w:val="00696AAB"/>
    <w:rsid w:val="00697878"/>
    <w:rsid w:val="006A086A"/>
    <w:rsid w:val="006A1EB0"/>
    <w:rsid w:val="006A275F"/>
    <w:rsid w:val="006A2A9E"/>
    <w:rsid w:val="006A38D7"/>
    <w:rsid w:val="006A461D"/>
    <w:rsid w:val="006A5AE9"/>
    <w:rsid w:val="006A5B52"/>
    <w:rsid w:val="006A5D96"/>
    <w:rsid w:val="006A6DEC"/>
    <w:rsid w:val="006A7BA9"/>
    <w:rsid w:val="006B19D4"/>
    <w:rsid w:val="006B1A51"/>
    <w:rsid w:val="006B249D"/>
    <w:rsid w:val="006B24C7"/>
    <w:rsid w:val="006B2768"/>
    <w:rsid w:val="006B35F5"/>
    <w:rsid w:val="006B4494"/>
    <w:rsid w:val="006B49D8"/>
    <w:rsid w:val="006B5B19"/>
    <w:rsid w:val="006B5E1E"/>
    <w:rsid w:val="006B60F3"/>
    <w:rsid w:val="006B63BE"/>
    <w:rsid w:val="006B6E31"/>
    <w:rsid w:val="006B6E37"/>
    <w:rsid w:val="006B75CF"/>
    <w:rsid w:val="006B797B"/>
    <w:rsid w:val="006C1759"/>
    <w:rsid w:val="006C2157"/>
    <w:rsid w:val="006C2B46"/>
    <w:rsid w:val="006C5FBD"/>
    <w:rsid w:val="006C600B"/>
    <w:rsid w:val="006C6BB0"/>
    <w:rsid w:val="006C7229"/>
    <w:rsid w:val="006C73E5"/>
    <w:rsid w:val="006D0F12"/>
    <w:rsid w:val="006D12CC"/>
    <w:rsid w:val="006D26D6"/>
    <w:rsid w:val="006D29D1"/>
    <w:rsid w:val="006D7262"/>
    <w:rsid w:val="006D7678"/>
    <w:rsid w:val="006D7BC9"/>
    <w:rsid w:val="006E0792"/>
    <w:rsid w:val="006E1425"/>
    <w:rsid w:val="006E3154"/>
    <w:rsid w:val="006E3D61"/>
    <w:rsid w:val="006E5B4B"/>
    <w:rsid w:val="006E6894"/>
    <w:rsid w:val="006E7090"/>
    <w:rsid w:val="006E7504"/>
    <w:rsid w:val="006F0A81"/>
    <w:rsid w:val="006F0EAE"/>
    <w:rsid w:val="006F1B75"/>
    <w:rsid w:val="006F2433"/>
    <w:rsid w:val="006F29F3"/>
    <w:rsid w:val="006F3005"/>
    <w:rsid w:val="006F3224"/>
    <w:rsid w:val="006F4B7A"/>
    <w:rsid w:val="00700103"/>
    <w:rsid w:val="00700CF6"/>
    <w:rsid w:val="00701798"/>
    <w:rsid w:val="00701E45"/>
    <w:rsid w:val="00702723"/>
    <w:rsid w:val="00702894"/>
    <w:rsid w:val="00703761"/>
    <w:rsid w:val="0070396A"/>
    <w:rsid w:val="00703DC2"/>
    <w:rsid w:val="00706EF5"/>
    <w:rsid w:val="007114F2"/>
    <w:rsid w:val="00713458"/>
    <w:rsid w:val="007137F8"/>
    <w:rsid w:val="00715229"/>
    <w:rsid w:val="007153D1"/>
    <w:rsid w:val="00715947"/>
    <w:rsid w:val="007167BA"/>
    <w:rsid w:val="00716F0A"/>
    <w:rsid w:val="00717511"/>
    <w:rsid w:val="0072099E"/>
    <w:rsid w:val="00720DC3"/>
    <w:rsid w:val="007221CB"/>
    <w:rsid w:val="00722B7E"/>
    <w:rsid w:val="007235A7"/>
    <w:rsid w:val="00723A7F"/>
    <w:rsid w:val="00723FEF"/>
    <w:rsid w:val="00724563"/>
    <w:rsid w:val="00724D96"/>
    <w:rsid w:val="0072535C"/>
    <w:rsid w:val="00725735"/>
    <w:rsid w:val="007268B6"/>
    <w:rsid w:val="0072709D"/>
    <w:rsid w:val="007274EB"/>
    <w:rsid w:val="00727E60"/>
    <w:rsid w:val="0073011C"/>
    <w:rsid w:val="00730520"/>
    <w:rsid w:val="00733418"/>
    <w:rsid w:val="007352EC"/>
    <w:rsid w:val="0073577E"/>
    <w:rsid w:val="00735A2F"/>
    <w:rsid w:val="00736E6A"/>
    <w:rsid w:val="0073724A"/>
    <w:rsid w:val="00740871"/>
    <w:rsid w:val="00741F6E"/>
    <w:rsid w:val="0074240A"/>
    <w:rsid w:val="0074290F"/>
    <w:rsid w:val="00742E2D"/>
    <w:rsid w:val="00744226"/>
    <w:rsid w:val="007442B4"/>
    <w:rsid w:val="007462A6"/>
    <w:rsid w:val="00746403"/>
    <w:rsid w:val="00746B51"/>
    <w:rsid w:val="00747F4A"/>
    <w:rsid w:val="00750817"/>
    <w:rsid w:val="00752B5B"/>
    <w:rsid w:val="00753633"/>
    <w:rsid w:val="00753D59"/>
    <w:rsid w:val="007546E1"/>
    <w:rsid w:val="007547F9"/>
    <w:rsid w:val="00756489"/>
    <w:rsid w:val="0075665E"/>
    <w:rsid w:val="00757037"/>
    <w:rsid w:val="00757F61"/>
    <w:rsid w:val="00760A11"/>
    <w:rsid w:val="00761BED"/>
    <w:rsid w:val="00762617"/>
    <w:rsid w:val="00763804"/>
    <w:rsid w:val="007647C2"/>
    <w:rsid w:val="00764922"/>
    <w:rsid w:val="00765D3B"/>
    <w:rsid w:val="007674C5"/>
    <w:rsid w:val="00771B91"/>
    <w:rsid w:val="00772757"/>
    <w:rsid w:val="00772FFB"/>
    <w:rsid w:val="00773544"/>
    <w:rsid w:val="007735E2"/>
    <w:rsid w:val="00774546"/>
    <w:rsid w:val="00774C38"/>
    <w:rsid w:val="00775DC5"/>
    <w:rsid w:val="00777407"/>
    <w:rsid w:val="00777A5E"/>
    <w:rsid w:val="0078021A"/>
    <w:rsid w:val="007806F8"/>
    <w:rsid w:val="007806FB"/>
    <w:rsid w:val="00781AC0"/>
    <w:rsid w:val="00782359"/>
    <w:rsid w:val="00782540"/>
    <w:rsid w:val="00782B97"/>
    <w:rsid w:val="00785318"/>
    <w:rsid w:val="00785969"/>
    <w:rsid w:val="00785F92"/>
    <w:rsid w:val="007873F1"/>
    <w:rsid w:val="00790820"/>
    <w:rsid w:val="007917DE"/>
    <w:rsid w:val="00792F61"/>
    <w:rsid w:val="00793B4A"/>
    <w:rsid w:val="00796132"/>
    <w:rsid w:val="00797DE2"/>
    <w:rsid w:val="007A083F"/>
    <w:rsid w:val="007A0BAA"/>
    <w:rsid w:val="007A123C"/>
    <w:rsid w:val="007A1868"/>
    <w:rsid w:val="007A1FCF"/>
    <w:rsid w:val="007A6282"/>
    <w:rsid w:val="007B0F10"/>
    <w:rsid w:val="007B175E"/>
    <w:rsid w:val="007B3E35"/>
    <w:rsid w:val="007B49DD"/>
    <w:rsid w:val="007B54F9"/>
    <w:rsid w:val="007B553C"/>
    <w:rsid w:val="007B638D"/>
    <w:rsid w:val="007B747E"/>
    <w:rsid w:val="007B7C4A"/>
    <w:rsid w:val="007B7F2D"/>
    <w:rsid w:val="007C0EDF"/>
    <w:rsid w:val="007C1160"/>
    <w:rsid w:val="007C249F"/>
    <w:rsid w:val="007C48D8"/>
    <w:rsid w:val="007C4DB8"/>
    <w:rsid w:val="007C532E"/>
    <w:rsid w:val="007C5D84"/>
    <w:rsid w:val="007D0AFB"/>
    <w:rsid w:val="007D0B8F"/>
    <w:rsid w:val="007D18AF"/>
    <w:rsid w:val="007D3152"/>
    <w:rsid w:val="007D4617"/>
    <w:rsid w:val="007D46EF"/>
    <w:rsid w:val="007D4986"/>
    <w:rsid w:val="007D4A01"/>
    <w:rsid w:val="007D55B5"/>
    <w:rsid w:val="007D7A70"/>
    <w:rsid w:val="007E02F5"/>
    <w:rsid w:val="007E18F9"/>
    <w:rsid w:val="007E2EB5"/>
    <w:rsid w:val="007E3016"/>
    <w:rsid w:val="007E52F8"/>
    <w:rsid w:val="007E5337"/>
    <w:rsid w:val="007E5452"/>
    <w:rsid w:val="007E5E84"/>
    <w:rsid w:val="007E7014"/>
    <w:rsid w:val="007E7C03"/>
    <w:rsid w:val="007F1061"/>
    <w:rsid w:val="007F1776"/>
    <w:rsid w:val="007F1A65"/>
    <w:rsid w:val="007F26BB"/>
    <w:rsid w:val="007F49EF"/>
    <w:rsid w:val="007F4D00"/>
    <w:rsid w:val="007F5596"/>
    <w:rsid w:val="00800000"/>
    <w:rsid w:val="00800C72"/>
    <w:rsid w:val="00801B56"/>
    <w:rsid w:val="00801F3E"/>
    <w:rsid w:val="008032B6"/>
    <w:rsid w:val="00803564"/>
    <w:rsid w:val="0080369D"/>
    <w:rsid w:val="008042BC"/>
    <w:rsid w:val="00805258"/>
    <w:rsid w:val="00806024"/>
    <w:rsid w:val="008060D7"/>
    <w:rsid w:val="0080618A"/>
    <w:rsid w:val="008065FE"/>
    <w:rsid w:val="00806E35"/>
    <w:rsid w:val="00807F2B"/>
    <w:rsid w:val="008107E9"/>
    <w:rsid w:val="0081086D"/>
    <w:rsid w:val="008108DE"/>
    <w:rsid w:val="00811A85"/>
    <w:rsid w:val="00813B33"/>
    <w:rsid w:val="00814B77"/>
    <w:rsid w:val="00815AC9"/>
    <w:rsid w:val="00815EF0"/>
    <w:rsid w:val="00816FFC"/>
    <w:rsid w:val="008206C1"/>
    <w:rsid w:val="0082105C"/>
    <w:rsid w:val="00821F58"/>
    <w:rsid w:val="0082228B"/>
    <w:rsid w:val="00823DDD"/>
    <w:rsid w:val="00824AE6"/>
    <w:rsid w:val="00825D66"/>
    <w:rsid w:val="008266F8"/>
    <w:rsid w:val="00826F1C"/>
    <w:rsid w:val="008271E6"/>
    <w:rsid w:val="00827BB8"/>
    <w:rsid w:val="00827FFD"/>
    <w:rsid w:val="0083017E"/>
    <w:rsid w:val="008304E3"/>
    <w:rsid w:val="008305AE"/>
    <w:rsid w:val="00830DEC"/>
    <w:rsid w:val="00830E71"/>
    <w:rsid w:val="0083121F"/>
    <w:rsid w:val="008312D1"/>
    <w:rsid w:val="00831E45"/>
    <w:rsid w:val="00832111"/>
    <w:rsid w:val="008327BB"/>
    <w:rsid w:val="0083400C"/>
    <w:rsid w:val="0083440D"/>
    <w:rsid w:val="00834AAE"/>
    <w:rsid w:val="008366D7"/>
    <w:rsid w:val="00836BC6"/>
    <w:rsid w:val="00837984"/>
    <w:rsid w:val="00840209"/>
    <w:rsid w:val="00840393"/>
    <w:rsid w:val="00841171"/>
    <w:rsid w:val="00841F5C"/>
    <w:rsid w:val="00841FBC"/>
    <w:rsid w:val="0084202F"/>
    <w:rsid w:val="008422A1"/>
    <w:rsid w:val="008424A9"/>
    <w:rsid w:val="00842CAF"/>
    <w:rsid w:val="00843105"/>
    <w:rsid w:val="00843164"/>
    <w:rsid w:val="008439DB"/>
    <w:rsid w:val="008445D9"/>
    <w:rsid w:val="00846B63"/>
    <w:rsid w:val="00846F61"/>
    <w:rsid w:val="00847F50"/>
    <w:rsid w:val="0085065C"/>
    <w:rsid w:val="00850A34"/>
    <w:rsid w:val="008510F0"/>
    <w:rsid w:val="0085193D"/>
    <w:rsid w:val="008520C2"/>
    <w:rsid w:val="00852EB8"/>
    <w:rsid w:val="00853892"/>
    <w:rsid w:val="00854BCA"/>
    <w:rsid w:val="008552D2"/>
    <w:rsid w:val="008574DD"/>
    <w:rsid w:val="00860D66"/>
    <w:rsid w:val="00860F36"/>
    <w:rsid w:val="00861EAF"/>
    <w:rsid w:val="00862CDF"/>
    <w:rsid w:val="00863CAA"/>
    <w:rsid w:val="00864A1F"/>
    <w:rsid w:val="00864A69"/>
    <w:rsid w:val="00866278"/>
    <w:rsid w:val="008664B1"/>
    <w:rsid w:val="00867C6D"/>
    <w:rsid w:val="00871D4A"/>
    <w:rsid w:val="00872B68"/>
    <w:rsid w:val="00874B90"/>
    <w:rsid w:val="008750E6"/>
    <w:rsid w:val="00875E99"/>
    <w:rsid w:val="00875FE0"/>
    <w:rsid w:val="0087681D"/>
    <w:rsid w:val="008779C1"/>
    <w:rsid w:val="0088146F"/>
    <w:rsid w:val="0088193C"/>
    <w:rsid w:val="008820F7"/>
    <w:rsid w:val="00882B4D"/>
    <w:rsid w:val="00883F92"/>
    <w:rsid w:val="008841E8"/>
    <w:rsid w:val="0088535E"/>
    <w:rsid w:val="0088536E"/>
    <w:rsid w:val="008853E6"/>
    <w:rsid w:val="00886AE8"/>
    <w:rsid w:val="00886D61"/>
    <w:rsid w:val="00890519"/>
    <w:rsid w:val="008918A0"/>
    <w:rsid w:val="0089195C"/>
    <w:rsid w:val="00891AB3"/>
    <w:rsid w:val="008926C5"/>
    <w:rsid w:val="00893368"/>
    <w:rsid w:val="008935E2"/>
    <w:rsid w:val="008952B5"/>
    <w:rsid w:val="00897068"/>
    <w:rsid w:val="008A0184"/>
    <w:rsid w:val="008A042D"/>
    <w:rsid w:val="008A1685"/>
    <w:rsid w:val="008A1EC6"/>
    <w:rsid w:val="008A3018"/>
    <w:rsid w:val="008A310B"/>
    <w:rsid w:val="008A3284"/>
    <w:rsid w:val="008A366A"/>
    <w:rsid w:val="008A3D30"/>
    <w:rsid w:val="008A4B4F"/>
    <w:rsid w:val="008A547B"/>
    <w:rsid w:val="008A7D15"/>
    <w:rsid w:val="008B12C3"/>
    <w:rsid w:val="008B15CF"/>
    <w:rsid w:val="008B1AD5"/>
    <w:rsid w:val="008B1F41"/>
    <w:rsid w:val="008B224E"/>
    <w:rsid w:val="008B441A"/>
    <w:rsid w:val="008B466B"/>
    <w:rsid w:val="008B5702"/>
    <w:rsid w:val="008B58B8"/>
    <w:rsid w:val="008B5BEF"/>
    <w:rsid w:val="008B6AAE"/>
    <w:rsid w:val="008B78CD"/>
    <w:rsid w:val="008C017E"/>
    <w:rsid w:val="008C0688"/>
    <w:rsid w:val="008C1542"/>
    <w:rsid w:val="008C258C"/>
    <w:rsid w:val="008C48B7"/>
    <w:rsid w:val="008C65F5"/>
    <w:rsid w:val="008C6D08"/>
    <w:rsid w:val="008C7360"/>
    <w:rsid w:val="008C7984"/>
    <w:rsid w:val="008D0889"/>
    <w:rsid w:val="008D101F"/>
    <w:rsid w:val="008D1C86"/>
    <w:rsid w:val="008D293D"/>
    <w:rsid w:val="008D413D"/>
    <w:rsid w:val="008D42DC"/>
    <w:rsid w:val="008D56B0"/>
    <w:rsid w:val="008D5A72"/>
    <w:rsid w:val="008D5C85"/>
    <w:rsid w:val="008D5E55"/>
    <w:rsid w:val="008D6F21"/>
    <w:rsid w:val="008D78CB"/>
    <w:rsid w:val="008E24D5"/>
    <w:rsid w:val="008E262A"/>
    <w:rsid w:val="008E270D"/>
    <w:rsid w:val="008E28FC"/>
    <w:rsid w:val="008E2D13"/>
    <w:rsid w:val="008E3835"/>
    <w:rsid w:val="008E5AFC"/>
    <w:rsid w:val="008E5D85"/>
    <w:rsid w:val="008E6EBB"/>
    <w:rsid w:val="008E7806"/>
    <w:rsid w:val="008E7B5B"/>
    <w:rsid w:val="008E7E61"/>
    <w:rsid w:val="008F0A53"/>
    <w:rsid w:val="008F1077"/>
    <w:rsid w:val="008F4AB5"/>
    <w:rsid w:val="008F4B22"/>
    <w:rsid w:val="008F4C28"/>
    <w:rsid w:val="008F641C"/>
    <w:rsid w:val="008F6FE9"/>
    <w:rsid w:val="008F7B24"/>
    <w:rsid w:val="008F7F0C"/>
    <w:rsid w:val="00902108"/>
    <w:rsid w:val="0090236B"/>
    <w:rsid w:val="0090263B"/>
    <w:rsid w:val="0090423F"/>
    <w:rsid w:val="0090446F"/>
    <w:rsid w:val="009051E3"/>
    <w:rsid w:val="0090588F"/>
    <w:rsid w:val="00905994"/>
    <w:rsid w:val="00905AB6"/>
    <w:rsid w:val="00905E61"/>
    <w:rsid w:val="00911218"/>
    <w:rsid w:val="00911394"/>
    <w:rsid w:val="00911A8F"/>
    <w:rsid w:val="009120EA"/>
    <w:rsid w:val="009134DA"/>
    <w:rsid w:val="00913BE1"/>
    <w:rsid w:val="009141D7"/>
    <w:rsid w:val="00914282"/>
    <w:rsid w:val="009143D6"/>
    <w:rsid w:val="0091440F"/>
    <w:rsid w:val="00914810"/>
    <w:rsid w:val="009149DB"/>
    <w:rsid w:val="0091506B"/>
    <w:rsid w:val="009159FC"/>
    <w:rsid w:val="009168E8"/>
    <w:rsid w:val="00916DBA"/>
    <w:rsid w:val="009173DC"/>
    <w:rsid w:val="00917CCB"/>
    <w:rsid w:val="00922491"/>
    <w:rsid w:val="00922EF0"/>
    <w:rsid w:val="00923D76"/>
    <w:rsid w:val="00924419"/>
    <w:rsid w:val="00924578"/>
    <w:rsid w:val="009246B2"/>
    <w:rsid w:val="009265C9"/>
    <w:rsid w:val="00926CD7"/>
    <w:rsid w:val="00926DDD"/>
    <w:rsid w:val="00931158"/>
    <w:rsid w:val="00932C67"/>
    <w:rsid w:val="00932EB8"/>
    <w:rsid w:val="0093469D"/>
    <w:rsid w:val="009346EC"/>
    <w:rsid w:val="009347DC"/>
    <w:rsid w:val="00934FE1"/>
    <w:rsid w:val="0093515D"/>
    <w:rsid w:val="009369E3"/>
    <w:rsid w:val="0093745F"/>
    <w:rsid w:val="00937CC0"/>
    <w:rsid w:val="00937FD2"/>
    <w:rsid w:val="00937FEF"/>
    <w:rsid w:val="0094096E"/>
    <w:rsid w:val="00940EFA"/>
    <w:rsid w:val="00941243"/>
    <w:rsid w:val="00941D13"/>
    <w:rsid w:val="00941DE7"/>
    <w:rsid w:val="00944472"/>
    <w:rsid w:val="0094680C"/>
    <w:rsid w:val="009473A7"/>
    <w:rsid w:val="00947488"/>
    <w:rsid w:val="0095009F"/>
    <w:rsid w:val="0095075E"/>
    <w:rsid w:val="009529C4"/>
    <w:rsid w:val="009536AD"/>
    <w:rsid w:val="0095403F"/>
    <w:rsid w:val="00955489"/>
    <w:rsid w:val="0095551F"/>
    <w:rsid w:val="00955870"/>
    <w:rsid w:val="00955C0A"/>
    <w:rsid w:val="009605E4"/>
    <w:rsid w:val="009611B6"/>
    <w:rsid w:val="0096163D"/>
    <w:rsid w:val="009631E3"/>
    <w:rsid w:val="00965C61"/>
    <w:rsid w:val="009662D4"/>
    <w:rsid w:val="009666FC"/>
    <w:rsid w:val="00966CFF"/>
    <w:rsid w:val="009672C3"/>
    <w:rsid w:val="009704EE"/>
    <w:rsid w:val="009707ED"/>
    <w:rsid w:val="0097103E"/>
    <w:rsid w:val="00971292"/>
    <w:rsid w:val="00972B35"/>
    <w:rsid w:val="009731F5"/>
    <w:rsid w:val="00974F65"/>
    <w:rsid w:val="00976100"/>
    <w:rsid w:val="009761A6"/>
    <w:rsid w:val="00976FB6"/>
    <w:rsid w:val="00977EAD"/>
    <w:rsid w:val="0098046F"/>
    <w:rsid w:val="0098109C"/>
    <w:rsid w:val="00981B5F"/>
    <w:rsid w:val="009826A7"/>
    <w:rsid w:val="00982C26"/>
    <w:rsid w:val="009833F6"/>
    <w:rsid w:val="00984CB5"/>
    <w:rsid w:val="00984EBD"/>
    <w:rsid w:val="00985CFC"/>
    <w:rsid w:val="00986FF2"/>
    <w:rsid w:val="009876B2"/>
    <w:rsid w:val="009879D8"/>
    <w:rsid w:val="0099163D"/>
    <w:rsid w:val="009917B8"/>
    <w:rsid w:val="00991860"/>
    <w:rsid w:val="00992E02"/>
    <w:rsid w:val="00993454"/>
    <w:rsid w:val="00994F2F"/>
    <w:rsid w:val="00995C85"/>
    <w:rsid w:val="0099652B"/>
    <w:rsid w:val="009A36FC"/>
    <w:rsid w:val="009A4AE0"/>
    <w:rsid w:val="009A576F"/>
    <w:rsid w:val="009A5E22"/>
    <w:rsid w:val="009A6AA5"/>
    <w:rsid w:val="009A6B2C"/>
    <w:rsid w:val="009A73FA"/>
    <w:rsid w:val="009A7C6A"/>
    <w:rsid w:val="009B0020"/>
    <w:rsid w:val="009B044D"/>
    <w:rsid w:val="009B125B"/>
    <w:rsid w:val="009B2044"/>
    <w:rsid w:val="009B28F0"/>
    <w:rsid w:val="009B3C2A"/>
    <w:rsid w:val="009B4E57"/>
    <w:rsid w:val="009B4FA2"/>
    <w:rsid w:val="009B5D19"/>
    <w:rsid w:val="009B6373"/>
    <w:rsid w:val="009B6E19"/>
    <w:rsid w:val="009B7130"/>
    <w:rsid w:val="009B72A9"/>
    <w:rsid w:val="009B7FCC"/>
    <w:rsid w:val="009C061D"/>
    <w:rsid w:val="009C0852"/>
    <w:rsid w:val="009C0C17"/>
    <w:rsid w:val="009C0DBE"/>
    <w:rsid w:val="009C0EFA"/>
    <w:rsid w:val="009C10DD"/>
    <w:rsid w:val="009C15AB"/>
    <w:rsid w:val="009C2380"/>
    <w:rsid w:val="009C2E16"/>
    <w:rsid w:val="009C2E98"/>
    <w:rsid w:val="009C4503"/>
    <w:rsid w:val="009C4E86"/>
    <w:rsid w:val="009C502D"/>
    <w:rsid w:val="009C5348"/>
    <w:rsid w:val="009C6190"/>
    <w:rsid w:val="009C62E9"/>
    <w:rsid w:val="009C69C1"/>
    <w:rsid w:val="009C76DE"/>
    <w:rsid w:val="009C7CE9"/>
    <w:rsid w:val="009D09E1"/>
    <w:rsid w:val="009D14B5"/>
    <w:rsid w:val="009D1755"/>
    <w:rsid w:val="009D1A6F"/>
    <w:rsid w:val="009D2D56"/>
    <w:rsid w:val="009D31EC"/>
    <w:rsid w:val="009D3B86"/>
    <w:rsid w:val="009D40C4"/>
    <w:rsid w:val="009D41E5"/>
    <w:rsid w:val="009D455D"/>
    <w:rsid w:val="009D4922"/>
    <w:rsid w:val="009D4950"/>
    <w:rsid w:val="009D7632"/>
    <w:rsid w:val="009D784D"/>
    <w:rsid w:val="009D7AE8"/>
    <w:rsid w:val="009D7F4F"/>
    <w:rsid w:val="009E060B"/>
    <w:rsid w:val="009E181A"/>
    <w:rsid w:val="009E2FF6"/>
    <w:rsid w:val="009E4A5F"/>
    <w:rsid w:val="009E528B"/>
    <w:rsid w:val="009E5528"/>
    <w:rsid w:val="009E63FE"/>
    <w:rsid w:val="009E7DE0"/>
    <w:rsid w:val="009F053A"/>
    <w:rsid w:val="009F1672"/>
    <w:rsid w:val="009F2061"/>
    <w:rsid w:val="009F2567"/>
    <w:rsid w:val="009F36EA"/>
    <w:rsid w:val="009F46D2"/>
    <w:rsid w:val="009F5993"/>
    <w:rsid w:val="00A00A3E"/>
    <w:rsid w:val="00A00A5C"/>
    <w:rsid w:val="00A00A74"/>
    <w:rsid w:val="00A00C09"/>
    <w:rsid w:val="00A00E2E"/>
    <w:rsid w:val="00A012EB"/>
    <w:rsid w:val="00A02B7C"/>
    <w:rsid w:val="00A02EBB"/>
    <w:rsid w:val="00A0324C"/>
    <w:rsid w:val="00A03341"/>
    <w:rsid w:val="00A03E7B"/>
    <w:rsid w:val="00A041E2"/>
    <w:rsid w:val="00A063B8"/>
    <w:rsid w:val="00A06FF8"/>
    <w:rsid w:val="00A073A9"/>
    <w:rsid w:val="00A11908"/>
    <w:rsid w:val="00A12147"/>
    <w:rsid w:val="00A1280B"/>
    <w:rsid w:val="00A12C44"/>
    <w:rsid w:val="00A143ED"/>
    <w:rsid w:val="00A15403"/>
    <w:rsid w:val="00A15A83"/>
    <w:rsid w:val="00A170CA"/>
    <w:rsid w:val="00A1720A"/>
    <w:rsid w:val="00A172F9"/>
    <w:rsid w:val="00A176A0"/>
    <w:rsid w:val="00A2169E"/>
    <w:rsid w:val="00A223F7"/>
    <w:rsid w:val="00A225D2"/>
    <w:rsid w:val="00A22722"/>
    <w:rsid w:val="00A22853"/>
    <w:rsid w:val="00A248C2"/>
    <w:rsid w:val="00A253D8"/>
    <w:rsid w:val="00A255C7"/>
    <w:rsid w:val="00A25610"/>
    <w:rsid w:val="00A25A0D"/>
    <w:rsid w:val="00A26CA5"/>
    <w:rsid w:val="00A3006C"/>
    <w:rsid w:val="00A313A2"/>
    <w:rsid w:val="00A32357"/>
    <w:rsid w:val="00A3302F"/>
    <w:rsid w:val="00A341DE"/>
    <w:rsid w:val="00A35BA9"/>
    <w:rsid w:val="00A35E08"/>
    <w:rsid w:val="00A36568"/>
    <w:rsid w:val="00A3668D"/>
    <w:rsid w:val="00A367DC"/>
    <w:rsid w:val="00A3690A"/>
    <w:rsid w:val="00A417CE"/>
    <w:rsid w:val="00A4210A"/>
    <w:rsid w:val="00A43ACC"/>
    <w:rsid w:val="00A43F06"/>
    <w:rsid w:val="00A45D60"/>
    <w:rsid w:val="00A4675F"/>
    <w:rsid w:val="00A46CEE"/>
    <w:rsid w:val="00A47037"/>
    <w:rsid w:val="00A47D94"/>
    <w:rsid w:val="00A50431"/>
    <w:rsid w:val="00A5105D"/>
    <w:rsid w:val="00A523CC"/>
    <w:rsid w:val="00A52F28"/>
    <w:rsid w:val="00A532A3"/>
    <w:rsid w:val="00A535AA"/>
    <w:rsid w:val="00A53F1E"/>
    <w:rsid w:val="00A557CE"/>
    <w:rsid w:val="00A56157"/>
    <w:rsid w:val="00A5687A"/>
    <w:rsid w:val="00A57CC4"/>
    <w:rsid w:val="00A601BA"/>
    <w:rsid w:val="00A60EAD"/>
    <w:rsid w:val="00A61053"/>
    <w:rsid w:val="00A6110F"/>
    <w:rsid w:val="00A614D1"/>
    <w:rsid w:val="00A615A6"/>
    <w:rsid w:val="00A61943"/>
    <w:rsid w:val="00A62062"/>
    <w:rsid w:val="00A62D7F"/>
    <w:rsid w:val="00A63438"/>
    <w:rsid w:val="00A64155"/>
    <w:rsid w:val="00A650DC"/>
    <w:rsid w:val="00A6642E"/>
    <w:rsid w:val="00A66513"/>
    <w:rsid w:val="00A666A6"/>
    <w:rsid w:val="00A67BB5"/>
    <w:rsid w:val="00A70242"/>
    <w:rsid w:val="00A706C6"/>
    <w:rsid w:val="00A70EB5"/>
    <w:rsid w:val="00A71B8E"/>
    <w:rsid w:val="00A72171"/>
    <w:rsid w:val="00A72B02"/>
    <w:rsid w:val="00A72E0B"/>
    <w:rsid w:val="00A74445"/>
    <w:rsid w:val="00A74614"/>
    <w:rsid w:val="00A74E69"/>
    <w:rsid w:val="00A81801"/>
    <w:rsid w:val="00A8257E"/>
    <w:rsid w:val="00A82D77"/>
    <w:rsid w:val="00A84233"/>
    <w:rsid w:val="00A844E0"/>
    <w:rsid w:val="00A84829"/>
    <w:rsid w:val="00A848E2"/>
    <w:rsid w:val="00A85ABC"/>
    <w:rsid w:val="00A86B66"/>
    <w:rsid w:val="00A87620"/>
    <w:rsid w:val="00A87EEE"/>
    <w:rsid w:val="00A90205"/>
    <w:rsid w:val="00A90460"/>
    <w:rsid w:val="00A90CF3"/>
    <w:rsid w:val="00A9150A"/>
    <w:rsid w:val="00A915D8"/>
    <w:rsid w:val="00A91C9B"/>
    <w:rsid w:val="00A92174"/>
    <w:rsid w:val="00A925A4"/>
    <w:rsid w:val="00A92BD4"/>
    <w:rsid w:val="00A9348D"/>
    <w:rsid w:val="00A93893"/>
    <w:rsid w:val="00A94F58"/>
    <w:rsid w:val="00A95787"/>
    <w:rsid w:val="00A95A78"/>
    <w:rsid w:val="00A96397"/>
    <w:rsid w:val="00AA0251"/>
    <w:rsid w:val="00AA03C0"/>
    <w:rsid w:val="00AA0429"/>
    <w:rsid w:val="00AA1EA4"/>
    <w:rsid w:val="00AA5E2B"/>
    <w:rsid w:val="00AA64BE"/>
    <w:rsid w:val="00AA6F3E"/>
    <w:rsid w:val="00AA709E"/>
    <w:rsid w:val="00AA7571"/>
    <w:rsid w:val="00AA768C"/>
    <w:rsid w:val="00AB0777"/>
    <w:rsid w:val="00AB1FF5"/>
    <w:rsid w:val="00AB22D1"/>
    <w:rsid w:val="00AB2B3F"/>
    <w:rsid w:val="00AB3BDE"/>
    <w:rsid w:val="00AB5417"/>
    <w:rsid w:val="00AB62A7"/>
    <w:rsid w:val="00AC1248"/>
    <w:rsid w:val="00AC29AD"/>
    <w:rsid w:val="00AC3045"/>
    <w:rsid w:val="00AC4B27"/>
    <w:rsid w:val="00AC4FF8"/>
    <w:rsid w:val="00AC5902"/>
    <w:rsid w:val="00AC5A45"/>
    <w:rsid w:val="00AC601F"/>
    <w:rsid w:val="00AC6708"/>
    <w:rsid w:val="00AC73DF"/>
    <w:rsid w:val="00AD052F"/>
    <w:rsid w:val="00AD612D"/>
    <w:rsid w:val="00AD675E"/>
    <w:rsid w:val="00AD7A57"/>
    <w:rsid w:val="00AE176D"/>
    <w:rsid w:val="00AE3F7B"/>
    <w:rsid w:val="00AE3FC2"/>
    <w:rsid w:val="00AE4A14"/>
    <w:rsid w:val="00AE53D5"/>
    <w:rsid w:val="00AE542C"/>
    <w:rsid w:val="00AE6BF5"/>
    <w:rsid w:val="00AE76EB"/>
    <w:rsid w:val="00AF07F2"/>
    <w:rsid w:val="00AF139C"/>
    <w:rsid w:val="00AF27E9"/>
    <w:rsid w:val="00AF377A"/>
    <w:rsid w:val="00AF3C8D"/>
    <w:rsid w:val="00AF513F"/>
    <w:rsid w:val="00AF579A"/>
    <w:rsid w:val="00AF655F"/>
    <w:rsid w:val="00AF673D"/>
    <w:rsid w:val="00AF6C0C"/>
    <w:rsid w:val="00AF6F92"/>
    <w:rsid w:val="00B00FE7"/>
    <w:rsid w:val="00B010AD"/>
    <w:rsid w:val="00B01624"/>
    <w:rsid w:val="00B01EE9"/>
    <w:rsid w:val="00B03E45"/>
    <w:rsid w:val="00B03EEF"/>
    <w:rsid w:val="00B04C30"/>
    <w:rsid w:val="00B05763"/>
    <w:rsid w:val="00B05A8C"/>
    <w:rsid w:val="00B05B50"/>
    <w:rsid w:val="00B06643"/>
    <w:rsid w:val="00B07708"/>
    <w:rsid w:val="00B07E39"/>
    <w:rsid w:val="00B145D7"/>
    <w:rsid w:val="00B16320"/>
    <w:rsid w:val="00B1652C"/>
    <w:rsid w:val="00B17666"/>
    <w:rsid w:val="00B20189"/>
    <w:rsid w:val="00B20191"/>
    <w:rsid w:val="00B21AF9"/>
    <w:rsid w:val="00B21E84"/>
    <w:rsid w:val="00B21F8E"/>
    <w:rsid w:val="00B22454"/>
    <w:rsid w:val="00B22925"/>
    <w:rsid w:val="00B23796"/>
    <w:rsid w:val="00B2429F"/>
    <w:rsid w:val="00B25946"/>
    <w:rsid w:val="00B2643E"/>
    <w:rsid w:val="00B26713"/>
    <w:rsid w:val="00B27B36"/>
    <w:rsid w:val="00B306DF"/>
    <w:rsid w:val="00B33443"/>
    <w:rsid w:val="00B33A00"/>
    <w:rsid w:val="00B350AF"/>
    <w:rsid w:val="00B35395"/>
    <w:rsid w:val="00B35ADD"/>
    <w:rsid w:val="00B36AB3"/>
    <w:rsid w:val="00B377A7"/>
    <w:rsid w:val="00B40318"/>
    <w:rsid w:val="00B40C28"/>
    <w:rsid w:val="00B410F6"/>
    <w:rsid w:val="00B4158E"/>
    <w:rsid w:val="00B415B9"/>
    <w:rsid w:val="00B41692"/>
    <w:rsid w:val="00B41F9C"/>
    <w:rsid w:val="00B41FC3"/>
    <w:rsid w:val="00B43EF1"/>
    <w:rsid w:val="00B44F8C"/>
    <w:rsid w:val="00B4565D"/>
    <w:rsid w:val="00B46540"/>
    <w:rsid w:val="00B4708D"/>
    <w:rsid w:val="00B474A3"/>
    <w:rsid w:val="00B478B3"/>
    <w:rsid w:val="00B47C7B"/>
    <w:rsid w:val="00B51A03"/>
    <w:rsid w:val="00B51AB8"/>
    <w:rsid w:val="00B51B21"/>
    <w:rsid w:val="00B53211"/>
    <w:rsid w:val="00B54D70"/>
    <w:rsid w:val="00B55B72"/>
    <w:rsid w:val="00B5681E"/>
    <w:rsid w:val="00B6017F"/>
    <w:rsid w:val="00B6066E"/>
    <w:rsid w:val="00B60E6E"/>
    <w:rsid w:val="00B61B0B"/>
    <w:rsid w:val="00B62F17"/>
    <w:rsid w:val="00B64FD1"/>
    <w:rsid w:val="00B66849"/>
    <w:rsid w:val="00B66AA1"/>
    <w:rsid w:val="00B66ED5"/>
    <w:rsid w:val="00B7065E"/>
    <w:rsid w:val="00B70A5A"/>
    <w:rsid w:val="00B70E5D"/>
    <w:rsid w:val="00B71155"/>
    <w:rsid w:val="00B71E0D"/>
    <w:rsid w:val="00B72F38"/>
    <w:rsid w:val="00B73F9F"/>
    <w:rsid w:val="00B741E5"/>
    <w:rsid w:val="00B748EC"/>
    <w:rsid w:val="00B759C7"/>
    <w:rsid w:val="00B75BB7"/>
    <w:rsid w:val="00B76FC0"/>
    <w:rsid w:val="00B81760"/>
    <w:rsid w:val="00B82627"/>
    <w:rsid w:val="00B83411"/>
    <w:rsid w:val="00B834B7"/>
    <w:rsid w:val="00B83C52"/>
    <w:rsid w:val="00B8448F"/>
    <w:rsid w:val="00B85E90"/>
    <w:rsid w:val="00B868FB"/>
    <w:rsid w:val="00B86B11"/>
    <w:rsid w:val="00B870BE"/>
    <w:rsid w:val="00B8728D"/>
    <w:rsid w:val="00B876EC"/>
    <w:rsid w:val="00B87C41"/>
    <w:rsid w:val="00B91256"/>
    <w:rsid w:val="00B9217F"/>
    <w:rsid w:val="00B9226B"/>
    <w:rsid w:val="00B92C62"/>
    <w:rsid w:val="00B92EE6"/>
    <w:rsid w:val="00B94064"/>
    <w:rsid w:val="00B95ABF"/>
    <w:rsid w:val="00B95B5A"/>
    <w:rsid w:val="00B963C4"/>
    <w:rsid w:val="00B9663E"/>
    <w:rsid w:val="00B97CC5"/>
    <w:rsid w:val="00BA02DD"/>
    <w:rsid w:val="00BA188B"/>
    <w:rsid w:val="00BA1F11"/>
    <w:rsid w:val="00BA3963"/>
    <w:rsid w:val="00BA47C7"/>
    <w:rsid w:val="00BA501F"/>
    <w:rsid w:val="00BA6BEC"/>
    <w:rsid w:val="00BA7805"/>
    <w:rsid w:val="00BA792F"/>
    <w:rsid w:val="00BA7BC0"/>
    <w:rsid w:val="00BB2ED6"/>
    <w:rsid w:val="00BB4F45"/>
    <w:rsid w:val="00BB504C"/>
    <w:rsid w:val="00BB6380"/>
    <w:rsid w:val="00BB6A36"/>
    <w:rsid w:val="00BB785B"/>
    <w:rsid w:val="00BC06CD"/>
    <w:rsid w:val="00BC1786"/>
    <w:rsid w:val="00BC2190"/>
    <w:rsid w:val="00BC2449"/>
    <w:rsid w:val="00BC2804"/>
    <w:rsid w:val="00BC2B24"/>
    <w:rsid w:val="00BC43E6"/>
    <w:rsid w:val="00BC6E4A"/>
    <w:rsid w:val="00BC79AB"/>
    <w:rsid w:val="00BD3AFE"/>
    <w:rsid w:val="00BD3F8A"/>
    <w:rsid w:val="00BD56D9"/>
    <w:rsid w:val="00BD689E"/>
    <w:rsid w:val="00BE028E"/>
    <w:rsid w:val="00BE0B77"/>
    <w:rsid w:val="00BE11C2"/>
    <w:rsid w:val="00BE23BE"/>
    <w:rsid w:val="00BE30DD"/>
    <w:rsid w:val="00BE3157"/>
    <w:rsid w:val="00BE340C"/>
    <w:rsid w:val="00BE3E99"/>
    <w:rsid w:val="00BE4EDF"/>
    <w:rsid w:val="00BE6804"/>
    <w:rsid w:val="00BF167E"/>
    <w:rsid w:val="00BF2295"/>
    <w:rsid w:val="00BF2775"/>
    <w:rsid w:val="00BF3D0D"/>
    <w:rsid w:val="00BF438B"/>
    <w:rsid w:val="00BF4ED7"/>
    <w:rsid w:val="00BF52A0"/>
    <w:rsid w:val="00BF6DB0"/>
    <w:rsid w:val="00BF763C"/>
    <w:rsid w:val="00BF7C46"/>
    <w:rsid w:val="00C014AD"/>
    <w:rsid w:val="00C02C7E"/>
    <w:rsid w:val="00C03A32"/>
    <w:rsid w:val="00C03C22"/>
    <w:rsid w:val="00C04119"/>
    <w:rsid w:val="00C05396"/>
    <w:rsid w:val="00C05791"/>
    <w:rsid w:val="00C058E2"/>
    <w:rsid w:val="00C06FE6"/>
    <w:rsid w:val="00C07145"/>
    <w:rsid w:val="00C07E29"/>
    <w:rsid w:val="00C10983"/>
    <w:rsid w:val="00C1128D"/>
    <w:rsid w:val="00C11854"/>
    <w:rsid w:val="00C11E7C"/>
    <w:rsid w:val="00C128A4"/>
    <w:rsid w:val="00C12DD5"/>
    <w:rsid w:val="00C12FD8"/>
    <w:rsid w:val="00C1308C"/>
    <w:rsid w:val="00C14404"/>
    <w:rsid w:val="00C15ACF"/>
    <w:rsid w:val="00C15CF8"/>
    <w:rsid w:val="00C160AC"/>
    <w:rsid w:val="00C162C5"/>
    <w:rsid w:val="00C16B98"/>
    <w:rsid w:val="00C1736D"/>
    <w:rsid w:val="00C17640"/>
    <w:rsid w:val="00C201F5"/>
    <w:rsid w:val="00C20840"/>
    <w:rsid w:val="00C2213B"/>
    <w:rsid w:val="00C231A5"/>
    <w:rsid w:val="00C244CD"/>
    <w:rsid w:val="00C250D4"/>
    <w:rsid w:val="00C25BFD"/>
    <w:rsid w:val="00C25F65"/>
    <w:rsid w:val="00C27ED2"/>
    <w:rsid w:val="00C30760"/>
    <w:rsid w:val="00C3129F"/>
    <w:rsid w:val="00C31A4F"/>
    <w:rsid w:val="00C32B97"/>
    <w:rsid w:val="00C33BF9"/>
    <w:rsid w:val="00C358D2"/>
    <w:rsid w:val="00C35F89"/>
    <w:rsid w:val="00C36076"/>
    <w:rsid w:val="00C40C44"/>
    <w:rsid w:val="00C40D79"/>
    <w:rsid w:val="00C40FF3"/>
    <w:rsid w:val="00C42BED"/>
    <w:rsid w:val="00C432DC"/>
    <w:rsid w:val="00C43C35"/>
    <w:rsid w:val="00C44165"/>
    <w:rsid w:val="00C44914"/>
    <w:rsid w:val="00C45080"/>
    <w:rsid w:val="00C4520D"/>
    <w:rsid w:val="00C45836"/>
    <w:rsid w:val="00C46404"/>
    <w:rsid w:val="00C4670E"/>
    <w:rsid w:val="00C47AEE"/>
    <w:rsid w:val="00C505E1"/>
    <w:rsid w:val="00C508A4"/>
    <w:rsid w:val="00C54D6F"/>
    <w:rsid w:val="00C55076"/>
    <w:rsid w:val="00C5524E"/>
    <w:rsid w:val="00C571CD"/>
    <w:rsid w:val="00C571FE"/>
    <w:rsid w:val="00C576B5"/>
    <w:rsid w:val="00C61BDD"/>
    <w:rsid w:val="00C6404F"/>
    <w:rsid w:val="00C64955"/>
    <w:rsid w:val="00C64F5C"/>
    <w:rsid w:val="00C66D06"/>
    <w:rsid w:val="00C67508"/>
    <w:rsid w:val="00C675A5"/>
    <w:rsid w:val="00C70510"/>
    <w:rsid w:val="00C735D1"/>
    <w:rsid w:val="00C73700"/>
    <w:rsid w:val="00C73737"/>
    <w:rsid w:val="00C73D6A"/>
    <w:rsid w:val="00C753CE"/>
    <w:rsid w:val="00C75572"/>
    <w:rsid w:val="00C75815"/>
    <w:rsid w:val="00C759F1"/>
    <w:rsid w:val="00C7613D"/>
    <w:rsid w:val="00C7740C"/>
    <w:rsid w:val="00C7740D"/>
    <w:rsid w:val="00C77A6A"/>
    <w:rsid w:val="00C8021C"/>
    <w:rsid w:val="00C8044E"/>
    <w:rsid w:val="00C80B20"/>
    <w:rsid w:val="00C80C98"/>
    <w:rsid w:val="00C82958"/>
    <w:rsid w:val="00C8350A"/>
    <w:rsid w:val="00C83F40"/>
    <w:rsid w:val="00C86349"/>
    <w:rsid w:val="00C86DDC"/>
    <w:rsid w:val="00C8729B"/>
    <w:rsid w:val="00C90280"/>
    <w:rsid w:val="00C908C0"/>
    <w:rsid w:val="00C9120F"/>
    <w:rsid w:val="00C913C8"/>
    <w:rsid w:val="00C92330"/>
    <w:rsid w:val="00C93B59"/>
    <w:rsid w:val="00C93E43"/>
    <w:rsid w:val="00C9463B"/>
    <w:rsid w:val="00C9634E"/>
    <w:rsid w:val="00C96F27"/>
    <w:rsid w:val="00C97118"/>
    <w:rsid w:val="00C97F51"/>
    <w:rsid w:val="00CA009A"/>
    <w:rsid w:val="00CA078B"/>
    <w:rsid w:val="00CA13A3"/>
    <w:rsid w:val="00CA148E"/>
    <w:rsid w:val="00CA179A"/>
    <w:rsid w:val="00CA1C08"/>
    <w:rsid w:val="00CA25E5"/>
    <w:rsid w:val="00CA3CB0"/>
    <w:rsid w:val="00CA4BB7"/>
    <w:rsid w:val="00CA59D5"/>
    <w:rsid w:val="00CA6448"/>
    <w:rsid w:val="00CA658C"/>
    <w:rsid w:val="00CA7DA0"/>
    <w:rsid w:val="00CB044B"/>
    <w:rsid w:val="00CB1B88"/>
    <w:rsid w:val="00CB20CD"/>
    <w:rsid w:val="00CB3383"/>
    <w:rsid w:val="00CB3395"/>
    <w:rsid w:val="00CB4680"/>
    <w:rsid w:val="00CB5B04"/>
    <w:rsid w:val="00CB65BD"/>
    <w:rsid w:val="00CB6BF3"/>
    <w:rsid w:val="00CC05EB"/>
    <w:rsid w:val="00CC1F7E"/>
    <w:rsid w:val="00CC20CB"/>
    <w:rsid w:val="00CC2A82"/>
    <w:rsid w:val="00CC3293"/>
    <w:rsid w:val="00CC46E9"/>
    <w:rsid w:val="00CC4921"/>
    <w:rsid w:val="00CC4947"/>
    <w:rsid w:val="00CC4CD8"/>
    <w:rsid w:val="00CC4E23"/>
    <w:rsid w:val="00CC5F2F"/>
    <w:rsid w:val="00CC6CCC"/>
    <w:rsid w:val="00CD0D85"/>
    <w:rsid w:val="00CD0E25"/>
    <w:rsid w:val="00CD1275"/>
    <w:rsid w:val="00CD1CE3"/>
    <w:rsid w:val="00CD2E96"/>
    <w:rsid w:val="00CD4B23"/>
    <w:rsid w:val="00CD4B79"/>
    <w:rsid w:val="00CD5378"/>
    <w:rsid w:val="00CD6EF4"/>
    <w:rsid w:val="00CD714D"/>
    <w:rsid w:val="00CD7AE1"/>
    <w:rsid w:val="00CE0C4B"/>
    <w:rsid w:val="00CE1034"/>
    <w:rsid w:val="00CE196C"/>
    <w:rsid w:val="00CE3DBD"/>
    <w:rsid w:val="00CE40C6"/>
    <w:rsid w:val="00CE436A"/>
    <w:rsid w:val="00CE7351"/>
    <w:rsid w:val="00CE74ED"/>
    <w:rsid w:val="00CE7799"/>
    <w:rsid w:val="00CE7FFD"/>
    <w:rsid w:val="00CF116E"/>
    <w:rsid w:val="00CF24B4"/>
    <w:rsid w:val="00CF541A"/>
    <w:rsid w:val="00CF64FC"/>
    <w:rsid w:val="00CF6C5F"/>
    <w:rsid w:val="00CF75A6"/>
    <w:rsid w:val="00D000AF"/>
    <w:rsid w:val="00D03150"/>
    <w:rsid w:val="00D040D9"/>
    <w:rsid w:val="00D051C8"/>
    <w:rsid w:val="00D07475"/>
    <w:rsid w:val="00D108B5"/>
    <w:rsid w:val="00D109C7"/>
    <w:rsid w:val="00D10D85"/>
    <w:rsid w:val="00D11383"/>
    <w:rsid w:val="00D126D5"/>
    <w:rsid w:val="00D12951"/>
    <w:rsid w:val="00D12E61"/>
    <w:rsid w:val="00D137E9"/>
    <w:rsid w:val="00D14698"/>
    <w:rsid w:val="00D15CE9"/>
    <w:rsid w:val="00D16401"/>
    <w:rsid w:val="00D16745"/>
    <w:rsid w:val="00D16948"/>
    <w:rsid w:val="00D16E6D"/>
    <w:rsid w:val="00D17504"/>
    <w:rsid w:val="00D1794F"/>
    <w:rsid w:val="00D17B3D"/>
    <w:rsid w:val="00D20F00"/>
    <w:rsid w:val="00D20F52"/>
    <w:rsid w:val="00D21B45"/>
    <w:rsid w:val="00D221BD"/>
    <w:rsid w:val="00D22A86"/>
    <w:rsid w:val="00D23047"/>
    <w:rsid w:val="00D2323D"/>
    <w:rsid w:val="00D2386C"/>
    <w:rsid w:val="00D2470F"/>
    <w:rsid w:val="00D24EA4"/>
    <w:rsid w:val="00D26462"/>
    <w:rsid w:val="00D265E4"/>
    <w:rsid w:val="00D30885"/>
    <w:rsid w:val="00D3355D"/>
    <w:rsid w:val="00D33FDE"/>
    <w:rsid w:val="00D353D3"/>
    <w:rsid w:val="00D35448"/>
    <w:rsid w:val="00D35AA4"/>
    <w:rsid w:val="00D35E0B"/>
    <w:rsid w:val="00D361A9"/>
    <w:rsid w:val="00D3795A"/>
    <w:rsid w:val="00D422EF"/>
    <w:rsid w:val="00D432E4"/>
    <w:rsid w:val="00D433C4"/>
    <w:rsid w:val="00D43651"/>
    <w:rsid w:val="00D437FA"/>
    <w:rsid w:val="00D445F3"/>
    <w:rsid w:val="00D44DFC"/>
    <w:rsid w:val="00D46050"/>
    <w:rsid w:val="00D46CE0"/>
    <w:rsid w:val="00D479FF"/>
    <w:rsid w:val="00D47DAB"/>
    <w:rsid w:val="00D50ADB"/>
    <w:rsid w:val="00D50E08"/>
    <w:rsid w:val="00D51071"/>
    <w:rsid w:val="00D515A0"/>
    <w:rsid w:val="00D5202A"/>
    <w:rsid w:val="00D52953"/>
    <w:rsid w:val="00D53DD7"/>
    <w:rsid w:val="00D54628"/>
    <w:rsid w:val="00D54FB5"/>
    <w:rsid w:val="00D56390"/>
    <w:rsid w:val="00D57807"/>
    <w:rsid w:val="00D579F9"/>
    <w:rsid w:val="00D57E85"/>
    <w:rsid w:val="00D60CE0"/>
    <w:rsid w:val="00D63832"/>
    <w:rsid w:val="00D657A9"/>
    <w:rsid w:val="00D65D89"/>
    <w:rsid w:val="00D664C2"/>
    <w:rsid w:val="00D672C9"/>
    <w:rsid w:val="00D67583"/>
    <w:rsid w:val="00D67EF3"/>
    <w:rsid w:val="00D70F5A"/>
    <w:rsid w:val="00D71C23"/>
    <w:rsid w:val="00D72584"/>
    <w:rsid w:val="00D73D4D"/>
    <w:rsid w:val="00D7434A"/>
    <w:rsid w:val="00D749A7"/>
    <w:rsid w:val="00D74BBC"/>
    <w:rsid w:val="00D7652E"/>
    <w:rsid w:val="00D77796"/>
    <w:rsid w:val="00D7781D"/>
    <w:rsid w:val="00D80AB4"/>
    <w:rsid w:val="00D85275"/>
    <w:rsid w:val="00D85601"/>
    <w:rsid w:val="00D8664E"/>
    <w:rsid w:val="00D86B22"/>
    <w:rsid w:val="00D86D28"/>
    <w:rsid w:val="00D873A5"/>
    <w:rsid w:val="00D87A0D"/>
    <w:rsid w:val="00D9252D"/>
    <w:rsid w:val="00D93E53"/>
    <w:rsid w:val="00D94568"/>
    <w:rsid w:val="00D950E5"/>
    <w:rsid w:val="00D95CAC"/>
    <w:rsid w:val="00D95E84"/>
    <w:rsid w:val="00D96547"/>
    <w:rsid w:val="00DA0F58"/>
    <w:rsid w:val="00DA1F5F"/>
    <w:rsid w:val="00DA26E2"/>
    <w:rsid w:val="00DA3E8C"/>
    <w:rsid w:val="00DA4AFE"/>
    <w:rsid w:val="00DA4EB8"/>
    <w:rsid w:val="00DA5AC0"/>
    <w:rsid w:val="00DA5E1E"/>
    <w:rsid w:val="00DA64A2"/>
    <w:rsid w:val="00DA7AB4"/>
    <w:rsid w:val="00DB0425"/>
    <w:rsid w:val="00DB113F"/>
    <w:rsid w:val="00DB27E0"/>
    <w:rsid w:val="00DB3A3F"/>
    <w:rsid w:val="00DB4AF9"/>
    <w:rsid w:val="00DB50E2"/>
    <w:rsid w:val="00DB68F9"/>
    <w:rsid w:val="00DB75F8"/>
    <w:rsid w:val="00DB771E"/>
    <w:rsid w:val="00DB78F0"/>
    <w:rsid w:val="00DC067F"/>
    <w:rsid w:val="00DC20AB"/>
    <w:rsid w:val="00DC28AF"/>
    <w:rsid w:val="00DC2D13"/>
    <w:rsid w:val="00DC33B0"/>
    <w:rsid w:val="00DC3580"/>
    <w:rsid w:val="00DC39B7"/>
    <w:rsid w:val="00DC695B"/>
    <w:rsid w:val="00DC731E"/>
    <w:rsid w:val="00DC73EB"/>
    <w:rsid w:val="00DC7403"/>
    <w:rsid w:val="00DC7797"/>
    <w:rsid w:val="00DC7822"/>
    <w:rsid w:val="00DD14CB"/>
    <w:rsid w:val="00DD1590"/>
    <w:rsid w:val="00DD3782"/>
    <w:rsid w:val="00DD3D24"/>
    <w:rsid w:val="00DD4527"/>
    <w:rsid w:val="00DD4844"/>
    <w:rsid w:val="00DD4A88"/>
    <w:rsid w:val="00DD76B6"/>
    <w:rsid w:val="00DD7C18"/>
    <w:rsid w:val="00DE068A"/>
    <w:rsid w:val="00DE0B29"/>
    <w:rsid w:val="00DE2046"/>
    <w:rsid w:val="00DE23E5"/>
    <w:rsid w:val="00DE2415"/>
    <w:rsid w:val="00DE3B36"/>
    <w:rsid w:val="00DE3F03"/>
    <w:rsid w:val="00DE5D75"/>
    <w:rsid w:val="00DE5E1E"/>
    <w:rsid w:val="00DE6522"/>
    <w:rsid w:val="00DE7B5F"/>
    <w:rsid w:val="00DF0A69"/>
    <w:rsid w:val="00DF2AC8"/>
    <w:rsid w:val="00DF2AE8"/>
    <w:rsid w:val="00DF2EAB"/>
    <w:rsid w:val="00DF3D10"/>
    <w:rsid w:val="00DF40DB"/>
    <w:rsid w:val="00DF4308"/>
    <w:rsid w:val="00DF4B33"/>
    <w:rsid w:val="00DF5458"/>
    <w:rsid w:val="00DF5572"/>
    <w:rsid w:val="00DF6357"/>
    <w:rsid w:val="00DF6FD8"/>
    <w:rsid w:val="00DF71A6"/>
    <w:rsid w:val="00DF7245"/>
    <w:rsid w:val="00DF7A7F"/>
    <w:rsid w:val="00E014FE"/>
    <w:rsid w:val="00E0191A"/>
    <w:rsid w:val="00E024AA"/>
    <w:rsid w:val="00E02E82"/>
    <w:rsid w:val="00E03412"/>
    <w:rsid w:val="00E03A6E"/>
    <w:rsid w:val="00E03C83"/>
    <w:rsid w:val="00E045D5"/>
    <w:rsid w:val="00E048A8"/>
    <w:rsid w:val="00E05EAA"/>
    <w:rsid w:val="00E07CE1"/>
    <w:rsid w:val="00E10184"/>
    <w:rsid w:val="00E1038D"/>
    <w:rsid w:val="00E11FD7"/>
    <w:rsid w:val="00E11FE5"/>
    <w:rsid w:val="00E12B9C"/>
    <w:rsid w:val="00E15D7C"/>
    <w:rsid w:val="00E16ED7"/>
    <w:rsid w:val="00E20D2D"/>
    <w:rsid w:val="00E2147B"/>
    <w:rsid w:val="00E219B2"/>
    <w:rsid w:val="00E21AFB"/>
    <w:rsid w:val="00E221A0"/>
    <w:rsid w:val="00E22B04"/>
    <w:rsid w:val="00E24325"/>
    <w:rsid w:val="00E24A2C"/>
    <w:rsid w:val="00E24ED9"/>
    <w:rsid w:val="00E25E26"/>
    <w:rsid w:val="00E30045"/>
    <w:rsid w:val="00E30DDE"/>
    <w:rsid w:val="00E325BD"/>
    <w:rsid w:val="00E35388"/>
    <w:rsid w:val="00E36DBA"/>
    <w:rsid w:val="00E36FB7"/>
    <w:rsid w:val="00E37042"/>
    <w:rsid w:val="00E371A7"/>
    <w:rsid w:val="00E415DD"/>
    <w:rsid w:val="00E42AC0"/>
    <w:rsid w:val="00E4479A"/>
    <w:rsid w:val="00E44DA8"/>
    <w:rsid w:val="00E46884"/>
    <w:rsid w:val="00E4691E"/>
    <w:rsid w:val="00E46DD6"/>
    <w:rsid w:val="00E47FF4"/>
    <w:rsid w:val="00E50C3C"/>
    <w:rsid w:val="00E524E2"/>
    <w:rsid w:val="00E5288A"/>
    <w:rsid w:val="00E53176"/>
    <w:rsid w:val="00E53BB2"/>
    <w:rsid w:val="00E54E9F"/>
    <w:rsid w:val="00E56A45"/>
    <w:rsid w:val="00E57E2B"/>
    <w:rsid w:val="00E6231D"/>
    <w:rsid w:val="00E62880"/>
    <w:rsid w:val="00E6332E"/>
    <w:rsid w:val="00E63607"/>
    <w:rsid w:val="00E63736"/>
    <w:rsid w:val="00E63979"/>
    <w:rsid w:val="00E6403E"/>
    <w:rsid w:val="00E64A32"/>
    <w:rsid w:val="00E65A12"/>
    <w:rsid w:val="00E65E00"/>
    <w:rsid w:val="00E70294"/>
    <w:rsid w:val="00E71E12"/>
    <w:rsid w:val="00E7225F"/>
    <w:rsid w:val="00E72922"/>
    <w:rsid w:val="00E72D52"/>
    <w:rsid w:val="00E73440"/>
    <w:rsid w:val="00E749D2"/>
    <w:rsid w:val="00E76203"/>
    <w:rsid w:val="00E76D04"/>
    <w:rsid w:val="00E76DF4"/>
    <w:rsid w:val="00E80871"/>
    <w:rsid w:val="00E80928"/>
    <w:rsid w:val="00E84425"/>
    <w:rsid w:val="00E849B8"/>
    <w:rsid w:val="00E84A31"/>
    <w:rsid w:val="00E8669F"/>
    <w:rsid w:val="00E86A0B"/>
    <w:rsid w:val="00E876C8"/>
    <w:rsid w:val="00E8774E"/>
    <w:rsid w:val="00E87F8C"/>
    <w:rsid w:val="00E90092"/>
    <w:rsid w:val="00E902AB"/>
    <w:rsid w:val="00E9061D"/>
    <w:rsid w:val="00E90F95"/>
    <w:rsid w:val="00E9101E"/>
    <w:rsid w:val="00E92BC1"/>
    <w:rsid w:val="00E92CA9"/>
    <w:rsid w:val="00E951EA"/>
    <w:rsid w:val="00E95C56"/>
    <w:rsid w:val="00E9669F"/>
    <w:rsid w:val="00E97E8A"/>
    <w:rsid w:val="00EA1418"/>
    <w:rsid w:val="00EA3339"/>
    <w:rsid w:val="00EA37D1"/>
    <w:rsid w:val="00EA3C67"/>
    <w:rsid w:val="00EA513B"/>
    <w:rsid w:val="00EA513D"/>
    <w:rsid w:val="00EA71EF"/>
    <w:rsid w:val="00EB0177"/>
    <w:rsid w:val="00EB129A"/>
    <w:rsid w:val="00EB2A1E"/>
    <w:rsid w:val="00EB309B"/>
    <w:rsid w:val="00EB3A1A"/>
    <w:rsid w:val="00EB48C2"/>
    <w:rsid w:val="00EB539A"/>
    <w:rsid w:val="00EB547A"/>
    <w:rsid w:val="00EB62B5"/>
    <w:rsid w:val="00EB6E43"/>
    <w:rsid w:val="00EB73E0"/>
    <w:rsid w:val="00EC004F"/>
    <w:rsid w:val="00EC21AA"/>
    <w:rsid w:val="00EC2310"/>
    <w:rsid w:val="00EC2CDB"/>
    <w:rsid w:val="00EC41A4"/>
    <w:rsid w:val="00EC461A"/>
    <w:rsid w:val="00EC4C8F"/>
    <w:rsid w:val="00EC566D"/>
    <w:rsid w:val="00EC5B66"/>
    <w:rsid w:val="00EC5C5B"/>
    <w:rsid w:val="00EC5F4A"/>
    <w:rsid w:val="00EC680E"/>
    <w:rsid w:val="00EC7E31"/>
    <w:rsid w:val="00ED0927"/>
    <w:rsid w:val="00ED1242"/>
    <w:rsid w:val="00ED1B9A"/>
    <w:rsid w:val="00ED1FBF"/>
    <w:rsid w:val="00ED2338"/>
    <w:rsid w:val="00ED3983"/>
    <w:rsid w:val="00ED4486"/>
    <w:rsid w:val="00ED46EA"/>
    <w:rsid w:val="00ED4E8A"/>
    <w:rsid w:val="00ED5468"/>
    <w:rsid w:val="00ED6089"/>
    <w:rsid w:val="00ED79CB"/>
    <w:rsid w:val="00ED7DCA"/>
    <w:rsid w:val="00ED7F17"/>
    <w:rsid w:val="00EE0000"/>
    <w:rsid w:val="00EE03D0"/>
    <w:rsid w:val="00EE0625"/>
    <w:rsid w:val="00EE0B6F"/>
    <w:rsid w:val="00EE0FA8"/>
    <w:rsid w:val="00EE1543"/>
    <w:rsid w:val="00EE1E68"/>
    <w:rsid w:val="00EE27E8"/>
    <w:rsid w:val="00EE2945"/>
    <w:rsid w:val="00EE35F2"/>
    <w:rsid w:val="00EE3B18"/>
    <w:rsid w:val="00EE3BCE"/>
    <w:rsid w:val="00EE53C9"/>
    <w:rsid w:val="00EE6F12"/>
    <w:rsid w:val="00EE752B"/>
    <w:rsid w:val="00EE76D3"/>
    <w:rsid w:val="00EE7823"/>
    <w:rsid w:val="00EE7C58"/>
    <w:rsid w:val="00EF09CD"/>
    <w:rsid w:val="00EF2024"/>
    <w:rsid w:val="00EF32FE"/>
    <w:rsid w:val="00EF3939"/>
    <w:rsid w:val="00EF393E"/>
    <w:rsid w:val="00EF39CF"/>
    <w:rsid w:val="00EF3CB8"/>
    <w:rsid w:val="00EF48F6"/>
    <w:rsid w:val="00EF4F7D"/>
    <w:rsid w:val="00EF5632"/>
    <w:rsid w:val="00EF6A74"/>
    <w:rsid w:val="00EF726E"/>
    <w:rsid w:val="00EF78F7"/>
    <w:rsid w:val="00F0268A"/>
    <w:rsid w:val="00F027C2"/>
    <w:rsid w:val="00F03304"/>
    <w:rsid w:val="00F042AB"/>
    <w:rsid w:val="00F05A16"/>
    <w:rsid w:val="00F07FC0"/>
    <w:rsid w:val="00F107FC"/>
    <w:rsid w:val="00F11124"/>
    <w:rsid w:val="00F1162D"/>
    <w:rsid w:val="00F11C5C"/>
    <w:rsid w:val="00F120E7"/>
    <w:rsid w:val="00F12369"/>
    <w:rsid w:val="00F12B25"/>
    <w:rsid w:val="00F12C70"/>
    <w:rsid w:val="00F13D74"/>
    <w:rsid w:val="00F146E5"/>
    <w:rsid w:val="00F152D2"/>
    <w:rsid w:val="00F1583E"/>
    <w:rsid w:val="00F158A3"/>
    <w:rsid w:val="00F15A3A"/>
    <w:rsid w:val="00F163ED"/>
    <w:rsid w:val="00F178EB"/>
    <w:rsid w:val="00F21E6B"/>
    <w:rsid w:val="00F224A7"/>
    <w:rsid w:val="00F22CA2"/>
    <w:rsid w:val="00F23218"/>
    <w:rsid w:val="00F23FF6"/>
    <w:rsid w:val="00F27080"/>
    <w:rsid w:val="00F30640"/>
    <w:rsid w:val="00F31489"/>
    <w:rsid w:val="00F314F2"/>
    <w:rsid w:val="00F32B7C"/>
    <w:rsid w:val="00F340A3"/>
    <w:rsid w:val="00F34707"/>
    <w:rsid w:val="00F35DC8"/>
    <w:rsid w:val="00F35F62"/>
    <w:rsid w:val="00F36C2D"/>
    <w:rsid w:val="00F36CFB"/>
    <w:rsid w:val="00F36FB4"/>
    <w:rsid w:val="00F37FFB"/>
    <w:rsid w:val="00F403BE"/>
    <w:rsid w:val="00F410F8"/>
    <w:rsid w:val="00F415BA"/>
    <w:rsid w:val="00F41AF5"/>
    <w:rsid w:val="00F41B94"/>
    <w:rsid w:val="00F430F5"/>
    <w:rsid w:val="00F43C56"/>
    <w:rsid w:val="00F44065"/>
    <w:rsid w:val="00F44EB4"/>
    <w:rsid w:val="00F452AF"/>
    <w:rsid w:val="00F46980"/>
    <w:rsid w:val="00F4718C"/>
    <w:rsid w:val="00F518BC"/>
    <w:rsid w:val="00F5293F"/>
    <w:rsid w:val="00F53066"/>
    <w:rsid w:val="00F538E3"/>
    <w:rsid w:val="00F53D79"/>
    <w:rsid w:val="00F54C07"/>
    <w:rsid w:val="00F563B8"/>
    <w:rsid w:val="00F579F9"/>
    <w:rsid w:val="00F57ACE"/>
    <w:rsid w:val="00F606EE"/>
    <w:rsid w:val="00F607A6"/>
    <w:rsid w:val="00F60C07"/>
    <w:rsid w:val="00F61677"/>
    <w:rsid w:val="00F62088"/>
    <w:rsid w:val="00F6614D"/>
    <w:rsid w:val="00F661F1"/>
    <w:rsid w:val="00F6674C"/>
    <w:rsid w:val="00F66C9E"/>
    <w:rsid w:val="00F670A2"/>
    <w:rsid w:val="00F677F4"/>
    <w:rsid w:val="00F6794A"/>
    <w:rsid w:val="00F67ECC"/>
    <w:rsid w:val="00F7099F"/>
    <w:rsid w:val="00F70E0F"/>
    <w:rsid w:val="00F710AA"/>
    <w:rsid w:val="00F71142"/>
    <w:rsid w:val="00F732F9"/>
    <w:rsid w:val="00F74080"/>
    <w:rsid w:val="00F74F42"/>
    <w:rsid w:val="00F758C6"/>
    <w:rsid w:val="00F76447"/>
    <w:rsid w:val="00F8194E"/>
    <w:rsid w:val="00F84C0E"/>
    <w:rsid w:val="00F86439"/>
    <w:rsid w:val="00F86AAB"/>
    <w:rsid w:val="00F871CE"/>
    <w:rsid w:val="00F87B0C"/>
    <w:rsid w:val="00F91921"/>
    <w:rsid w:val="00F91BE8"/>
    <w:rsid w:val="00F92C16"/>
    <w:rsid w:val="00F9431D"/>
    <w:rsid w:val="00F9601E"/>
    <w:rsid w:val="00F962A6"/>
    <w:rsid w:val="00F9630C"/>
    <w:rsid w:val="00F9686F"/>
    <w:rsid w:val="00F96992"/>
    <w:rsid w:val="00F96A2E"/>
    <w:rsid w:val="00F97199"/>
    <w:rsid w:val="00F971C7"/>
    <w:rsid w:val="00F977F5"/>
    <w:rsid w:val="00FA19D3"/>
    <w:rsid w:val="00FA1C5A"/>
    <w:rsid w:val="00FA236C"/>
    <w:rsid w:val="00FA34A0"/>
    <w:rsid w:val="00FA4539"/>
    <w:rsid w:val="00FA6684"/>
    <w:rsid w:val="00FA710A"/>
    <w:rsid w:val="00FA7B5E"/>
    <w:rsid w:val="00FB13E9"/>
    <w:rsid w:val="00FB33CC"/>
    <w:rsid w:val="00FB426F"/>
    <w:rsid w:val="00FB4513"/>
    <w:rsid w:val="00FB45B2"/>
    <w:rsid w:val="00FB4C91"/>
    <w:rsid w:val="00FB5634"/>
    <w:rsid w:val="00FB7102"/>
    <w:rsid w:val="00FB76AF"/>
    <w:rsid w:val="00FC00C7"/>
    <w:rsid w:val="00FC2525"/>
    <w:rsid w:val="00FC3F0A"/>
    <w:rsid w:val="00FC3F3E"/>
    <w:rsid w:val="00FC44C4"/>
    <w:rsid w:val="00FC4BB6"/>
    <w:rsid w:val="00FC62A7"/>
    <w:rsid w:val="00FD0059"/>
    <w:rsid w:val="00FD2215"/>
    <w:rsid w:val="00FD2721"/>
    <w:rsid w:val="00FD3206"/>
    <w:rsid w:val="00FD3301"/>
    <w:rsid w:val="00FD54C8"/>
    <w:rsid w:val="00FD5D8A"/>
    <w:rsid w:val="00FD6CB7"/>
    <w:rsid w:val="00FE029B"/>
    <w:rsid w:val="00FE1907"/>
    <w:rsid w:val="00FE1BC9"/>
    <w:rsid w:val="00FE31E7"/>
    <w:rsid w:val="00FE3766"/>
    <w:rsid w:val="00FE4D1C"/>
    <w:rsid w:val="00FE4F8F"/>
    <w:rsid w:val="00FE5D01"/>
    <w:rsid w:val="00FE68F2"/>
    <w:rsid w:val="00FE7BC7"/>
    <w:rsid w:val="00FF1A7B"/>
    <w:rsid w:val="00FF26FA"/>
    <w:rsid w:val="00FF2749"/>
    <w:rsid w:val="00FF28FE"/>
    <w:rsid w:val="00FF29E1"/>
    <w:rsid w:val="00FF2B8B"/>
    <w:rsid w:val="00FF30D0"/>
    <w:rsid w:val="00FF3822"/>
    <w:rsid w:val="00FF40F9"/>
    <w:rsid w:val="00FF53B3"/>
    <w:rsid w:val="00FF57E0"/>
    <w:rsid w:val="00FF7580"/>
    <w:rsid w:val="00FF7B46"/>
    <w:rsid w:val="014E4B2B"/>
    <w:rsid w:val="014F75B8"/>
    <w:rsid w:val="015A79FE"/>
    <w:rsid w:val="017577CF"/>
    <w:rsid w:val="0177500F"/>
    <w:rsid w:val="01840014"/>
    <w:rsid w:val="019D28EF"/>
    <w:rsid w:val="01A45F83"/>
    <w:rsid w:val="01CF2ABD"/>
    <w:rsid w:val="01D57A27"/>
    <w:rsid w:val="01E20B6B"/>
    <w:rsid w:val="01EE24C5"/>
    <w:rsid w:val="01FA038E"/>
    <w:rsid w:val="023C75A9"/>
    <w:rsid w:val="024C4522"/>
    <w:rsid w:val="025D7B12"/>
    <w:rsid w:val="025E13DD"/>
    <w:rsid w:val="026D453F"/>
    <w:rsid w:val="02E368EF"/>
    <w:rsid w:val="02E72045"/>
    <w:rsid w:val="03391E85"/>
    <w:rsid w:val="03426CFB"/>
    <w:rsid w:val="035D752D"/>
    <w:rsid w:val="038614D6"/>
    <w:rsid w:val="03863FCD"/>
    <w:rsid w:val="039564F3"/>
    <w:rsid w:val="03A0653D"/>
    <w:rsid w:val="03BB6EF5"/>
    <w:rsid w:val="03C84282"/>
    <w:rsid w:val="03D725D2"/>
    <w:rsid w:val="03FE19D0"/>
    <w:rsid w:val="03FF4DD5"/>
    <w:rsid w:val="040E43B1"/>
    <w:rsid w:val="04190EC7"/>
    <w:rsid w:val="041B0048"/>
    <w:rsid w:val="04350423"/>
    <w:rsid w:val="04422EB6"/>
    <w:rsid w:val="04907995"/>
    <w:rsid w:val="04A92B70"/>
    <w:rsid w:val="04EB5D97"/>
    <w:rsid w:val="05195F7E"/>
    <w:rsid w:val="055F144F"/>
    <w:rsid w:val="05D0784A"/>
    <w:rsid w:val="05E33893"/>
    <w:rsid w:val="05FC1F12"/>
    <w:rsid w:val="06267232"/>
    <w:rsid w:val="0629162E"/>
    <w:rsid w:val="06413F5B"/>
    <w:rsid w:val="06A41FE0"/>
    <w:rsid w:val="06B95078"/>
    <w:rsid w:val="06EB4E9F"/>
    <w:rsid w:val="0701218C"/>
    <w:rsid w:val="07594EBF"/>
    <w:rsid w:val="076A263F"/>
    <w:rsid w:val="078E0DF2"/>
    <w:rsid w:val="07B550AA"/>
    <w:rsid w:val="07CA5D5C"/>
    <w:rsid w:val="08254D6A"/>
    <w:rsid w:val="082F6455"/>
    <w:rsid w:val="08961502"/>
    <w:rsid w:val="089E2444"/>
    <w:rsid w:val="08AD335A"/>
    <w:rsid w:val="08AE7AA1"/>
    <w:rsid w:val="090A7CE6"/>
    <w:rsid w:val="09574AA9"/>
    <w:rsid w:val="097F5575"/>
    <w:rsid w:val="09857C89"/>
    <w:rsid w:val="098662C6"/>
    <w:rsid w:val="0987064B"/>
    <w:rsid w:val="099C234F"/>
    <w:rsid w:val="09DB2808"/>
    <w:rsid w:val="0A0C4028"/>
    <w:rsid w:val="0A4F41D2"/>
    <w:rsid w:val="0A8570E4"/>
    <w:rsid w:val="0A96575C"/>
    <w:rsid w:val="0A995AA7"/>
    <w:rsid w:val="0AE67D10"/>
    <w:rsid w:val="0B0C6BA8"/>
    <w:rsid w:val="0B0E6F68"/>
    <w:rsid w:val="0B5F1F51"/>
    <w:rsid w:val="0B793653"/>
    <w:rsid w:val="0BA93E7F"/>
    <w:rsid w:val="0BC413DA"/>
    <w:rsid w:val="0BD45360"/>
    <w:rsid w:val="0BD60D27"/>
    <w:rsid w:val="0BE92162"/>
    <w:rsid w:val="0BEC377C"/>
    <w:rsid w:val="0C2A6C9E"/>
    <w:rsid w:val="0C563908"/>
    <w:rsid w:val="0C570BFF"/>
    <w:rsid w:val="0C6944F4"/>
    <w:rsid w:val="0C8E7BD4"/>
    <w:rsid w:val="0C97149B"/>
    <w:rsid w:val="0CA1752A"/>
    <w:rsid w:val="0CBF234E"/>
    <w:rsid w:val="0CCF76C5"/>
    <w:rsid w:val="0CD117A6"/>
    <w:rsid w:val="0CDF5AD1"/>
    <w:rsid w:val="0CE71F08"/>
    <w:rsid w:val="0CF80231"/>
    <w:rsid w:val="0D4E6E49"/>
    <w:rsid w:val="0DCF6FB5"/>
    <w:rsid w:val="0E382B29"/>
    <w:rsid w:val="0E4C0371"/>
    <w:rsid w:val="0E5F4312"/>
    <w:rsid w:val="0EAD1B3E"/>
    <w:rsid w:val="0EE17443"/>
    <w:rsid w:val="0F000264"/>
    <w:rsid w:val="0F0100FF"/>
    <w:rsid w:val="0F053C27"/>
    <w:rsid w:val="0F2D7BF9"/>
    <w:rsid w:val="0F7164D4"/>
    <w:rsid w:val="0F80424A"/>
    <w:rsid w:val="0F8732DA"/>
    <w:rsid w:val="0FA06673"/>
    <w:rsid w:val="0FCA2490"/>
    <w:rsid w:val="0FCF14C4"/>
    <w:rsid w:val="0FD51A5E"/>
    <w:rsid w:val="0FEF14D1"/>
    <w:rsid w:val="100C540B"/>
    <w:rsid w:val="101269A2"/>
    <w:rsid w:val="102408E1"/>
    <w:rsid w:val="10436D30"/>
    <w:rsid w:val="10842395"/>
    <w:rsid w:val="10984750"/>
    <w:rsid w:val="109D598F"/>
    <w:rsid w:val="109E2C5A"/>
    <w:rsid w:val="109F4E93"/>
    <w:rsid w:val="10DE347B"/>
    <w:rsid w:val="10FE240E"/>
    <w:rsid w:val="11135559"/>
    <w:rsid w:val="11351C53"/>
    <w:rsid w:val="114368E4"/>
    <w:rsid w:val="11942058"/>
    <w:rsid w:val="11A43932"/>
    <w:rsid w:val="11B522B9"/>
    <w:rsid w:val="11FC176C"/>
    <w:rsid w:val="1238078F"/>
    <w:rsid w:val="125B7727"/>
    <w:rsid w:val="12612C13"/>
    <w:rsid w:val="126302CE"/>
    <w:rsid w:val="126605A3"/>
    <w:rsid w:val="127C6552"/>
    <w:rsid w:val="12884CF0"/>
    <w:rsid w:val="128F662C"/>
    <w:rsid w:val="12A03AB1"/>
    <w:rsid w:val="12A42AF8"/>
    <w:rsid w:val="12E710C5"/>
    <w:rsid w:val="12F976C6"/>
    <w:rsid w:val="13B85AC4"/>
    <w:rsid w:val="13E11611"/>
    <w:rsid w:val="13F85F05"/>
    <w:rsid w:val="13FD0589"/>
    <w:rsid w:val="14227A1E"/>
    <w:rsid w:val="14355187"/>
    <w:rsid w:val="143C5929"/>
    <w:rsid w:val="145E1A04"/>
    <w:rsid w:val="145E74AE"/>
    <w:rsid w:val="146A70DF"/>
    <w:rsid w:val="14985024"/>
    <w:rsid w:val="14B50AC4"/>
    <w:rsid w:val="14EA2DF7"/>
    <w:rsid w:val="15324DE7"/>
    <w:rsid w:val="154F1B91"/>
    <w:rsid w:val="15776B15"/>
    <w:rsid w:val="158630BA"/>
    <w:rsid w:val="158F2C7F"/>
    <w:rsid w:val="16176A23"/>
    <w:rsid w:val="169F7B03"/>
    <w:rsid w:val="16B17750"/>
    <w:rsid w:val="16C5181C"/>
    <w:rsid w:val="16C80689"/>
    <w:rsid w:val="16D533B9"/>
    <w:rsid w:val="16DF1D0B"/>
    <w:rsid w:val="170E478B"/>
    <w:rsid w:val="171C537E"/>
    <w:rsid w:val="17341020"/>
    <w:rsid w:val="173C241A"/>
    <w:rsid w:val="179752B4"/>
    <w:rsid w:val="17AA341A"/>
    <w:rsid w:val="17B34360"/>
    <w:rsid w:val="17BB4BB8"/>
    <w:rsid w:val="17DF36A8"/>
    <w:rsid w:val="17F87421"/>
    <w:rsid w:val="181146A1"/>
    <w:rsid w:val="1823177B"/>
    <w:rsid w:val="18551867"/>
    <w:rsid w:val="185D0FCB"/>
    <w:rsid w:val="188053AD"/>
    <w:rsid w:val="18F855A1"/>
    <w:rsid w:val="190445F5"/>
    <w:rsid w:val="191E5A48"/>
    <w:rsid w:val="191F5D55"/>
    <w:rsid w:val="197816A2"/>
    <w:rsid w:val="197A7C84"/>
    <w:rsid w:val="197E051E"/>
    <w:rsid w:val="198863A7"/>
    <w:rsid w:val="19C34FD2"/>
    <w:rsid w:val="1A0C1401"/>
    <w:rsid w:val="1A183B56"/>
    <w:rsid w:val="1A292821"/>
    <w:rsid w:val="1A325AC9"/>
    <w:rsid w:val="1A4324EB"/>
    <w:rsid w:val="1A6F29F0"/>
    <w:rsid w:val="1A7C6875"/>
    <w:rsid w:val="1A9C1C03"/>
    <w:rsid w:val="1AAB2865"/>
    <w:rsid w:val="1AFE142A"/>
    <w:rsid w:val="1B027BAC"/>
    <w:rsid w:val="1B0F743F"/>
    <w:rsid w:val="1B356811"/>
    <w:rsid w:val="1B4B54DD"/>
    <w:rsid w:val="1B5F2C49"/>
    <w:rsid w:val="1B77032E"/>
    <w:rsid w:val="1B7C5B46"/>
    <w:rsid w:val="1BEE3298"/>
    <w:rsid w:val="1C2B66BC"/>
    <w:rsid w:val="1C2E2CEC"/>
    <w:rsid w:val="1C6A4546"/>
    <w:rsid w:val="1C7479CB"/>
    <w:rsid w:val="1C942749"/>
    <w:rsid w:val="1C95240D"/>
    <w:rsid w:val="1CA405C2"/>
    <w:rsid w:val="1CAB0663"/>
    <w:rsid w:val="1CAC4403"/>
    <w:rsid w:val="1CD14F4F"/>
    <w:rsid w:val="1CE029C7"/>
    <w:rsid w:val="1CE1537B"/>
    <w:rsid w:val="1CE74E2B"/>
    <w:rsid w:val="1CF3380C"/>
    <w:rsid w:val="1CF521DA"/>
    <w:rsid w:val="1D085482"/>
    <w:rsid w:val="1D1563AB"/>
    <w:rsid w:val="1D53745C"/>
    <w:rsid w:val="1D7B451E"/>
    <w:rsid w:val="1D8827A7"/>
    <w:rsid w:val="1DA24D3F"/>
    <w:rsid w:val="1DD451CF"/>
    <w:rsid w:val="1DE0108C"/>
    <w:rsid w:val="1DF156C1"/>
    <w:rsid w:val="1DF70050"/>
    <w:rsid w:val="1DFD7434"/>
    <w:rsid w:val="1E2E2077"/>
    <w:rsid w:val="1E8C0B1F"/>
    <w:rsid w:val="1E9E5228"/>
    <w:rsid w:val="1EFC784D"/>
    <w:rsid w:val="1F6650EB"/>
    <w:rsid w:val="1F6B04BF"/>
    <w:rsid w:val="1F770310"/>
    <w:rsid w:val="1F8E3DD2"/>
    <w:rsid w:val="1F9D3613"/>
    <w:rsid w:val="1FCB1D4D"/>
    <w:rsid w:val="1FCB3D1D"/>
    <w:rsid w:val="1FE76FD7"/>
    <w:rsid w:val="1FFF1190"/>
    <w:rsid w:val="20271D16"/>
    <w:rsid w:val="2055771E"/>
    <w:rsid w:val="207E1A72"/>
    <w:rsid w:val="20897328"/>
    <w:rsid w:val="209E5CDF"/>
    <w:rsid w:val="209F0403"/>
    <w:rsid w:val="20A52D31"/>
    <w:rsid w:val="20BC1D04"/>
    <w:rsid w:val="20EE5125"/>
    <w:rsid w:val="20F26AC5"/>
    <w:rsid w:val="210E12CD"/>
    <w:rsid w:val="213943BD"/>
    <w:rsid w:val="216753A2"/>
    <w:rsid w:val="216A0150"/>
    <w:rsid w:val="217A1876"/>
    <w:rsid w:val="21832E51"/>
    <w:rsid w:val="219E2EE4"/>
    <w:rsid w:val="21AA4630"/>
    <w:rsid w:val="21E3778C"/>
    <w:rsid w:val="220D6F3B"/>
    <w:rsid w:val="22250FA6"/>
    <w:rsid w:val="22320A92"/>
    <w:rsid w:val="224C2EC7"/>
    <w:rsid w:val="2272038F"/>
    <w:rsid w:val="22BC5498"/>
    <w:rsid w:val="22E976ED"/>
    <w:rsid w:val="234066BB"/>
    <w:rsid w:val="236817BA"/>
    <w:rsid w:val="238F2FE9"/>
    <w:rsid w:val="23D60BB5"/>
    <w:rsid w:val="24247920"/>
    <w:rsid w:val="243D414C"/>
    <w:rsid w:val="244A56D1"/>
    <w:rsid w:val="24977199"/>
    <w:rsid w:val="249F002D"/>
    <w:rsid w:val="24A33C82"/>
    <w:rsid w:val="24B50AA6"/>
    <w:rsid w:val="24BB523E"/>
    <w:rsid w:val="24BF1EFA"/>
    <w:rsid w:val="24D80D7C"/>
    <w:rsid w:val="24DE7671"/>
    <w:rsid w:val="25420D83"/>
    <w:rsid w:val="25957904"/>
    <w:rsid w:val="260B1E40"/>
    <w:rsid w:val="262342CE"/>
    <w:rsid w:val="26385C75"/>
    <w:rsid w:val="26563E3B"/>
    <w:rsid w:val="267B76C8"/>
    <w:rsid w:val="268B0A46"/>
    <w:rsid w:val="2696158F"/>
    <w:rsid w:val="26A11566"/>
    <w:rsid w:val="26B4274D"/>
    <w:rsid w:val="26BB16D8"/>
    <w:rsid w:val="26BC2682"/>
    <w:rsid w:val="26BD604A"/>
    <w:rsid w:val="26C37314"/>
    <w:rsid w:val="26C66A27"/>
    <w:rsid w:val="26DD3360"/>
    <w:rsid w:val="270745BC"/>
    <w:rsid w:val="273F54ED"/>
    <w:rsid w:val="2740122B"/>
    <w:rsid w:val="27412563"/>
    <w:rsid w:val="275F3740"/>
    <w:rsid w:val="27941409"/>
    <w:rsid w:val="27C86D11"/>
    <w:rsid w:val="27DF4C08"/>
    <w:rsid w:val="27E743B0"/>
    <w:rsid w:val="27FB1115"/>
    <w:rsid w:val="27FE5319"/>
    <w:rsid w:val="28135FF3"/>
    <w:rsid w:val="285314E8"/>
    <w:rsid w:val="2878205F"/>
    <w:rsid w:val="287F3D60"/>
    <w:rsid w:val="28CC365F"/>
    <w:rsid w:val="28D55661"/>
    <w:rsid w:val="28D74802"/>
    <w:rsid w:val="28D84C7B"/>
    <w:rsid w:val="28E43BF1"/>
    <w:rsid w:val="28FE5CA6"/>
    <w:rsid w:val="290A10B7"/>
    <w:rsid w:val="291C7F3D"/>
    <w:rsid w:val="291E0ECA"/>
    <w:rsid w:val="293B1E3A"/>
    <w:rsid w:val="29BD1C54"/>
    <w:rsid w:val="29D8494E"/>
    <w:rsid w:val="29F55BEC"/>
    <w:rsid w:val="29F76885"/>
    <w:rsid w:val="2A0531CD"/>
    <w:rsid w:val="2A0B1CB4"/>
    <w:rsid w:val="2A0D16F1"/>
    <w:rsid w:val="2A28035D"/>
    <w:rsid w:val="2A417DE2"/>
    <w:rsid w:val="2AAC156D"/>
    <w:rsid w:val="2AD00962"/>
    <w:rsid w:val="2AE30393"/>
    <w:rsid w:val="2B0035DF"/>
    <w:rsid w:val="2B0F471B"/>
    <w:rsid w:val="2B2D7A34"/>
    <w:rsid w:val="2B3B4ED3"/>
    <w:rsid w:val="2B7F2915"/>
    <w:rsid w:val="2B82591E"/>
    <w:rsid w:val="2B8E52C0"/>
    <w:rsid w:val="2B962836"/>
    <w:rsid w:val="2B9F02C6"/>
    <w:rsid w:val="2BA536B7"/>
    <w:rsid w:val="2BED090D"/>
    <w:rsid w:val="2BF40139"/>
    <w:rsid w:val="2C324A53"/>
    <w:rsid w:val="2C574A08"/>
    <w:rsid w:val="2C6234FE"/>
    <w:rsid w:val="2C9467A8"/>
    <w:rsid w:val="2CA316FC"/>
    <w:rsid w:val="2CBB62F6"/>
    <w:rsid w:val="2CC30051"/>
    <w:rsid w:val="2CD01CF0"/>
    <w:rsid w:val="2D2406C7"/>
    <w:rsid w:val="2D277212"/>
    <w:rsid w:val="2D3E1CCD"/>
    <w:rsid w:val="2D71596F"/>
    <w:rsid w:val="2D722856"/>
    <w:rsid w:val="2D8475B6"/>
    <w:rsid w:val="2D8570CB"/>
    <w:rsid w:val="2D8E53D7"/>
    <w:rsid w:val="2DAA16BC"/>
    <w:rsid w:val="2DBB498F"/>
    <w:rsid w:val="2DE66C40"/>
    <w:rsid w:val="2E017A3D"/>
    <w:rsid w:val="2E042F64"/>
    <w:rsid w:val="2E1B271D"/>
    <w:rsid w:val="2E35731E"/>
    <w:rsid w:val="2E747431"/>
    <w:rsid w:val="2EA709D3"/>
    <w:rsid w:val="2ED4069D"/>
    <w:rsid w:val="2ED80A56"/>
    <w:rsid w:val="2F162153"/>
    <w:rsid w:val="2F24120C"/>
    <w:rsid w:val="2F2E2360"/>
    <w:rsid w:val="2F39417C"/>
    <w:rsid w:val="2F8E704A"/>
    <w:rsid w:val="2F943301"/>
    <w:rsid w:val="2F9C4B5F"/>
    <w:rsid w:val="2F9E4C6D"/>
    <w:rsid w:val="2F9E5A74"/>
    <w:rsid w:val="2FA95199"/>
    <w:rsid w:val="2FB7135B"/>
    <w:rsid w:val="2FCB24CB"/>
    <w:rsid w:val="2FCE3371"/>
    <w:rsid w:val="2FF35382"/>
    <w:rsid w:val="300807C5"/>
    <w:rsid w:val="300F18CB"/>
    <w:rsid w:val="30444B50"/>
    <w:rsid w:val="306D3234"/>
    <w:rsid w:val="307E5007"/>
    <w:rsid w:val="30971190"/>
    <w:rsid w:val="30FC6070"/>
    <w:rsid w:val="310F773B"/>
    <w:rsid w:val="31522189"/>
    <w:rsid w:val="315F4AD9"/>
    <w:rsid w:val="316D47C3"/>
    <w:rsid w:val="31931456"/>
    <w:rsid w:val="319562C0"/>
    <w:rsid w:val="31A11811"/>
    <w:rsid w:val="31C04FFF"/>
    <w:rsid w:val="31E13926"/>
    <w:rsid w:val="320202CB"/>
    <w:rsid w:val="32081F46"/>
    <w:rsid w:val="325E0D95"/>
    <w:rsid w:val="327B62BC"/>
    <w:rsid w:val="327C4A27"/>
    <w:rsid w:val="32921C95"/>
    <w:rsid w:val="32936E8D"/>
    <w:rsid w:val="32B806E4"/>
    <w:rsid w:val="32C75646"/>
    <w:rsid w:val="32F40620"/>
    <w:rsid w:val="33084951"/>
    <w:rsid w:val="332D7139"/>
    <w:rsid w:val="336D1A26"/>
    <w:rsid w:val="33A554E5"/>
    <w:rsid w:val="33B076F7"/>
    <w:rsid w:val="33C4005A"/>
    <w:rsid w:val="340C0DC2"/>
    <w:rsid w:val="340C400F"/>
    <w:rsid w:val="341C4F6E"/>
    <w:rsid w:val="345019D9"/>
    <w:rsid w:val="346E48AC"/>
    <w:rsid w:val="34763364"/>
    <w:rsid w:val="349716B3"/>
    <w:rsid w:val="34B56C82"/>
    <w:rsid w:val="34B82B6B"/>
    <w:rsid w:val="34BB1F57"/>
    <w:rsid w:val="35487629"/>
    <w:rsid w:val="355C68BB"/>
    <w:rsid w:val="357D7986"/>
    <w:rsid w:val="3580425D"/>
    <w:rsid w:val="35AF3A08"/>
    <w:rsid w:val="35E55E4E"/>
    <w:rsid w:val="362D110F"/>
    <w:rsid w:val="365D57FF"/>
    <w:rsid w:val="36855119"/>
    <w:rsid w:val="36B20EF3"/>
    <w:rsid w:val="36C00C33"/>
    <w:rsid w:val="36D1598A"/>
    <w:rsid w:val="36D525C7"/>
    <w:rsid w:val="36DB367E"/>
    <w:rsid w:val="36EC6AB2"/>
    <w:rsid w:val="36FF3736"/>
    <w:rsid w:val="37044224"/>
    <w:rsid w:val="372B3C5D"/>
    <w:rsid w:val="37566507"/>
    <w:rsid w:val="377C1329"/>
    <w:rsid w:val="378C0284"/>
    <w:rsid w:val="37AB6AD6"/>
    <w:rsid w:val="37BD2139"/>
    <w:rsid w:val="37D57472"/>
    <w:rsid w:val="37EF785E"/>
    <w:rsid w:val="37FE5C67"/>
    <w:rsid w:val="380559CA"/>
    <w:rsid w:val="38104CF2"/>
    <w:rsid w:val="386A016C"/>
    <w:rsid w:val="387025AD"/>
    <w:rsid w:val="38714C0B"/>
    <w:rsid w:val="38B35FB3"/>
    <w:rsid w:val="38B81609"/>
    <w:rsid w:val="38FC0251"/>
    <w:rsid w:val="39057787"/>
    <w:rsid w:val="391714E7"/>
    <w:rsid w:val="392F4E78"/>
    <w:rsid w:val="393F76B1"/>
    <w:rsid w:val="395412D6"/>
    <w:rsid w:val="39641486"/>
    <w:rsid w:val="39960486"/>
    <w:rsid w:val="39F53761"/>
    <w:rsid w:val="39F55793"/>
    <w:rsid w:val="3A397986"/>
    <w:rsid w:val="3A5452A3"/>
    <w:rsid w:val="3A5E5D66"/>
    <w:rsid w:val="3A6C7297"/>
    <w:rsid w:val="3A9D1149"/>
    <w:rsid w:val="3AA048F0"/>
    <w:rsid w:val="3ABC32F5"/>
    <w:rsid w:val="3ACB690B"/>
    <w:rsid w:val="3AE5670E"/>
    <w:rsid w:val="3AE6471B"/>
    <w:rsid w:val="3AF45E47"/>
    <w:rsid w:val="3B10740D"/>
    <w:rsid w:val="3B183AB8"/>
    <w:rsid w:val="3B646684"/>
    <w:rsid w:val="3B92500B"/>
    <w:rsid w:val="3BE05DA3"/>
    <w:rsid w:val="3C1124F6"/>
    <w:rsid w:val="3C202FD1"/>
    <w:rsid w:val="3C367100"/>
    <w:rsid w:val="3C540B74"/>
    <w:rsid w:val="3C7063E0"/>
    <w:rsid w:val="3C9E19AB"/>
    <w:rsid w:val="3CBB3914"/>
    <w:rsid w:val="3CDF07BB"/>
    <w:rsid w:val="3D2D6A7E"/>
    <w:rsid w:val="3D501FC1"/>
    <w:rsid w:val="3D56757C"/>
    <w:rsid w:val="3D60397A"/>
    <w:rsid w:val="3D710676"/>
    <w:rsid w:val="3D714C6E"/>
    <w:rsid w:val="3D81310A"/>
    <w:rsid w:val="3DA47B10"/>
    <w:rsid w:val="3DB24E22"/>
    <w:rsid w:val="3DB8124C"/>
    <w:rsid w:val="3DE965F6"/>
    <w:rsid w:val="3E443431"/>
    <w:rsid w:val="3E4D23B0"/>
    <w:rsid w:val="3E594132"/>
    <w:rsid w:val="3E702FCE"/>
    <w:rsid w:val="3E727306"/>
    <w:rsid w:val="3E8B2903"/>
    <w:rsid w:val="3E8C284A"/>
    <w:rsid w:val="3EB10B52"/>
    <w:rsid w:val="3EB34CB9"/>
    <w:rsid w:val="3EBA45C5"/>
    <w:rsid w:val="3ED77854"/>
    <w:rsid w:val="3EF267D9"/>
    <w:rsid w:val="3F03282B"/>
    <w:rsid w:val="3F0A2BF6"/>
    <w:rsid w:val="3F2C2513"/>
    <w:rsid w:val="3F446CE6"/>
    <w:rsid w:val="3F4B1BF6"/>
    <w:rsid w:val="3F585A44"/>
    <w:rsid w:val="3F647355"/>
    <w:rsid w:val="3FC62947"/>
    <w:rsid w:val="3FE05D53"/>
    <w:rsid w:val="3FE932AC"/>
    <w:rsid w:val="400A1E67"/>
    <w:rsid w:val="400B37DE"/>
    <w:rsid w:val="401C1082"/>
    <w:rsid w:val="402E40ED"/>
    <w:rsid w:val="40B2632D"/>
    <w:rsid w:val="411574E4"/>
    <w:rsid w:val="4117150D"/>
    <w:rsid w:val="412052C8"/>
    <w:rsid w:val="41596B1F"/>
    <w:rsid w:val="41620E07"/>
    <w:rsid w:val="416B0DD0"/>
    <w:rsid w:val="417B5D0F"/>
    <w:rsid w:val="41906CF8"/>
    <w:rsid w:val="419C2295"/>
    <w:rsid w:val="41B82E6B"/>
    <w:rsid w:val="41DE04D9"/>
    <w:rsid w:val="41EE240B"/>
    <w:rsid w:val="420A35D7"/>
    <w:rsid w:val="42303FA1"/>
    <w:rsid w:val="424505A4"/>
    <w:rsid w:val="426B3859"/>
    <w:rsid w:val="42753F0E"/>
    <w:rsid w:val="42820471"/>
    <w:rsid w:val="428C1DDE"/>
    <w:rsid w:val="428D74D1"/>
    <w:rsid w:val="42966F74"/>
    <w:rsid w:val="42BD6ED5"/>
    <w:rsid w:val="42D170CA"/>
    <w:rsid w:val="42E20AD0"/>
    <w:rsid w:val="42F7110B"/>
    <w:rsid w:val="42FE696A"/>
    <w:rsid w:val="4308119A"/>
    <w:rsid w:val="430E310D"/>
    <w:rsid w:val="433146E7"/>
    <w:rsid w:val="43720DA9"/>
    <w:rsid w:val="4380693C"/>
    <w:rsid w:val="43A204E1"/>
    <w:rsid w:val="43A65C6C"/>
    <w:rsid w:val="4429205E"/>
    <w:rsid w:val="444B108B"/>
    <w:rsid w:val="44782348"/>
    <w:rsid w:val="448D20D1"/>
    <w:rsid w:val="44AF7D00"/>
    <w:rsid w:val="44EA11C7"/>
    <w:rsid w:val="44F757AA"/>
    <w:rsid w:val="450F7F91"/>
    <w:rsid w:val="45581E50"/>
    <w:rsid w:val="456114F0"/>
    <w:rsid w:val="456E7E5C"/>
    <w:rsid w:val="456F165C"/>
    <w:rsid w:val="458F3938"/>
    <w:rsid w:val="45931E27"/>
    <w:rsid w:val="45A56CE2"/>
    <w:rsid w:val="45C25CC9"/>
    <w:rsid w:val="45C53CC1"/>
    <w:rsid w:val="45C548F0"/>
    <w:rsid w:val="462801FB"/>
    <w:rsid w:val="463E68D5"/>
    <w:rsid w:val="46437E8A"/>
    <w:rsid w:val="46A05AD2"/>
    <w:rsid w:val="46D55E13"/>
    <w:rsid w:val="46F67A4D"/>
    <w:rsid w:val="46FB4243"/>
    <w:rsid w:val="470D103A"/>
    <w:rsid w:val="47221CED"/>
    <w:rsid w:val="474C0794"/>
    <w:rsid w:val="475A7AF9"/>
    <w:rsid w:val="47762B89"/>
    <w:rsid w:val="47903DEF"/>
    <w:rsid w:val="47AD69AA"/>
    <w:rsid w:val="47B45AC5"/>
    <w:rsid w:val="47BC45C3"/>
    <w:rsid w:val="47C0301F"/>
    <w:rsid w:val="47C32A2E"/>
    <w:rsid w:val="47C80D2C"/>
    <w:rsid w:val="47D91947"/>
    <w:rsid w:val="47ED746E"/>
    <w:rsid w:val="4818523D"/>
    <w:rsid w:val="48394242"/>
    <w:rsid w:val="48574191"/>
    <w:rsid w:val="48807AC2"/>
    <w:rsid w:val="48935290"/>
    <w:rsid w:val="48AA5492"/>
    <w:rsid w:val="48BA193D"/>
    <w:rsid w:val="48FC71E5"/>
    <w:rsid w:val="4948211B"/>
    <w:rsid w:val="4958698E"/>
    <w:rsid w:val="49940150"/>
    <w:rsid w:val="499D60B5"/>
    <w:rsid w:val="49D81192"/>
    <w:rsid w:val="49E463F5"/>
    <w:rsid w:val="49FE3970"/>
    <w:rsid w:val="4A237B62"/>
    <w:rsid w:val="4A427C45"/>
    <w:rsid w:val="4A73449B"/>
    <w:rsid w:val="4A861098"/>
    <w:rsid w:val="4AC54565"/>
    <w:rsid w:val="4AD13E95"/>
    <w:rsid w:val="4AD57512"/>
    <w:rsid w:val="4AE1657F"/>
    <w:rsid w:val="4AF77F0F"/>
    <w:rsid w:val="4BB5320D"/>
    <w:rsid w:val="4C504EBC"/>
    <w:rsid w:val="4C5225CD"/>
    <w:rsid w:val="4C65187A"/>
    <w:rsid w:val="4C67441C"/>
    <w:rsid w:val="4CD054D0"/>
    <w:rsid w:val="4CE03598"/>
    <w:rsid w:val="4D065E6E"/>
    <w:rsid w:val="4D104514"/>
    <w:rsid w:val="4D171D3F"/>
    <w:rsid w:val="4D8318CF"/>
    <w:rsid w:val="4DA931E5"/>
    <w:rsid w:val="4DAA6B36"/>
    <w:rsid w:val="4DAE2AAB"/>
    <w:rsid w:val="4DCA7E9C"/>
    <w:rsid w:val="4DCC2419"/>
    <w:rsid w:val="4DE61660"/>
    <w:rsid w:val="4E5C7FA5"/>
    <w:rsid w:val="4E6E4B51"/>
    <w:rsid w:val="4E835916"/>
    <w:rsid w:val="4EC979A1"/>
    <w:rsid w:val="4EE46E34"/>
    <w:rsid w:val="4F003CBF"/>
    <w:rsid w:val="4F5B7471"/>
    <w:rsid w:val="4FBD0239"/>
    <w:rsid w:val="500A2C64"/>
    <w:rsid w:val="5030159B"/>
    <w:rsid w:val="5035730C"/>
    <w:rsid w:val="506569E0"/>
    <w:rsid w:val="50752070"/>
    <w:rsid w:val="50942A9C"/>
    <w:rsid w:val="50A92CFF"/>
    <w:rsid w:val="50B5603E"/>
    <w:rsid w:val="50CE5BE2"/>
    <w:rsid w:val="511079AA"/>
    <w:rsid w:val="511D6671"/>
    <w:rsid w:val="515114BE"/>
    <w:rsid w:val="51535DFB"/>
    <w:rsid w:val="515634CE"/>
    <w:rsid w:val="515E015F"/>
    <w:rsid w:val="517146BB"/>
    <w:rsid w:val="51B655E5"/>
    <w:rsid w:val="51C84ED3"/>
    <w:rsid w:val="51DE0D62"/>
    <w:rsid w:val="52670393"/>
    <w:rsid w:val="529757BE"/>
    <w:rsid w:val="52990F3C"/>
    <w:rsid w:val="52A75D5E"/>
    <w:rsid w:val="52BB25AE"/>
    <w:rsid w:val="52C30FC7"/>
    <w:rsid w:val="52DD3AC3"/>
    <w:rsid w:val="53005C86"/>
    <w:rsid w:val="530C20AE"/>
    <w:rsid w:val="53150D1E"/>
    <w:rsid w:val="53447203"/>
    <w:rsid w:val="53450F49"/>
    <w:rsid w:val="534D5288"/>
    <w:rsid w:val="535C268A"/>
    <w:rsid w:val="535C47D1"/>
    <w:rsid w:val="53616905"/>
    <w:rsid w:val="53C03F33"/>
    <w:rsid w:val="5416085F"/>
    <w:rsid w:val="54305C0A"/>
    <w:rsid w:val="546F3232"/>
    <w:rsid w:val="54A94B3D"/>
    <w:rsid w:val="54AE7CDB"/>
    <w:rsid w:val="54DE5EE5"/>
    <w:rsid w:val="54DE678F"/>
    <w:rsid w:val="54E436B2"/>
    <w:rsid w:val="54F07966"/>
    <w:rsid w:val="550E13A2"/>
    <w:rsid w:val="55502848"/>
    <w:rsid w:val="55737586"/>
    <w:rsid w:val="558243FB"/>
    <w:rsid w:val="55976F7E"/>
    <w:rsid w:val="55AB7C15"/>
    <w:rsid w:val="55C676FB"/>
    <w:rsid w:val="55DE7F3E"/>
    <w:rsid w:val="55E965BC"/>
    <w:rsid w:val="55F75630"/>
    <w:rsid w:val="5601603B"/>
    <w:rsid w:val="5615573D"/>
    <w:rsid w:val="563F1596"/>
    <w:rsid w:val="564649DE"/>
    <w:rsid w:val="568E1C1A"/>
    <w:rsid w:val="569F74D0"/>
    <w:rsid w:val="56A4598B"/>
    <w:rsid w:val="56CD4575"/>
    <w:rsid w:val="56CF7132"/>
    <w:rsid w:val="570057B0"/>
    <w:rsid w:val="570A6A80"/>
    <w:rsid w:val="571361D1"/>
    <w:rsid w:val="57235CB6"/>
    <w:rsid w:val="57264C8B"/>
    <w:rsid w:val="5733018D"/>
    <w:rsid w:val="577F28A5"/>
    <w:rsid w:val="57B9753C"/>
    <w:rsid w:val="57D23550"/>
    <w:rsid w:val="57D67B02"/>
    <w:rsid w:val="57D7271F"/>
    <w:rsid w:val="57EB19CD"/>
    <w:rsid w:val="58173FD9"/>
    <w:rsid w:val="5826203C"/>
    <w:rsid w:val="58335511"/>
    <w:rsid w:val="58382139"/>
    <w:rsid w:val="58521161"/>
    <w:rsid w:val="586173DD"/>
    <w:rsid w:val="58896BB1"/>
    <w:rsid w:val="588E4503"/>
    <w:rsid w:val="58924549"/>
    <w:rsid w:val="58AB19AA"/>
    <w:rsid w:val="590F2EFB"/>
    <w:rsid w:val="592D72AE"/>
    <w:rsid w:val="594A7E26"/>
    <w:rsid w:val="5953342F"/>
    <w:rsid w:val="595739D9"/>
    <w:rsid w:val="59824F7F"/>
    <w:rsid w:val="59B80AAA"/>
    <w:rsid w:val="59EB26A4"/>
    <w:rsid w:val="5A0140FF"/>
    <w:rsid w:val="5A7253FE"/>
    <w:rsid w:val="5A806F5F"/>
    <w:rsid w:val="5A817491"/>
    <w:rsid w:val="5A930DD8"/>
    <w:rsid w:val="5B076426"/>
    <w:rsid w:val="5B553B42"/>
    <w:rsid w:val="5B585DD7"/>
    <w:rsid w:val="5B5F512C"/>
    <w:rsid w:val="5B75781C"/>
    <w:rsid w:val="5B8B4BFB"/>
    <w:rsid w:val="5B947340"/>
    <w:rsid w:val="5BA92F0E"/>
    <w:rsid w:val="5BC7005F"/>
    <w:rsid w:val="5BD41764"/>
    <w:rsid w:val="5C395FBC"/>
    <w:rsid w:val="5C537D1F"/>
    <w:rsid w:val="5C62050E"/>
    <w:rsid w:val="5C8C4E2A"/>
    <w:rsid w:val="5C923465"/>
    <w:rsid w:val="5CA06AFF"/>
    <w:rsid w:val="5CB1203D"/>
    <w:rsid w:val="5CB67AB3"/>
    <w:rsid w:val="5CF3354D"/>
    <w:rsid w:val="5CF80C5A"/>
    <w:rsid w:val="5D0F0314"/>
    <w:rsid w:val="5D130DF7"/>
    <w:rsid w:val="5D4312D1"/>
    <w:rsid w:val="5D4C59D6"/>
    <w:rsid w:val="5D7D669D"/>
    <w:rsid w:val="5E100842"/>
    <w:rsid w:val="5E2A0B8B"/>
    <w:rsid w:val="5E4B2596"/>
    <w:rsid w:val="5E52187C"/>
    <w:rsid w:val="5EC93370"/>
    <w:rsid w:val="5ED94AA7"/>
    <w:rsid w:val="5F035FEB"/>
    <w:rsid w:val="5F1C2781"/>
    <w:rsid w:val="5F305929"/>
    <w:rsid w:val="5F306E06"/>
    <w:rsid w:val="5F3425B4"/>
    <w:rsid w:val="5F493505"/>
    <w:rsid w:val="5F894DAC"/>
    <w:rsid w:val="602F20E9"/>
    <w:rsid w:val="606246E1"/>
    <w:rsid w:val="606C031E"/>
    <w:rsid w:val="60981428"/>
    <w:rsid w:val="60AA32F8"/>
    <w:rsid w:val="60C87C56"/>
    <w:rsid w:val="60D6424A"/>
    <w:rsid w:val="610541C1"/>
    <w:rsid w:val="61285B9C"/>
    <w:rsid w:val="61393630"/>
    <w:rsid w:val="61707BDB"/>
    <w:rsid w:val="61BA1496"/>
    <w:rsid w:val="61D77779"/>
    <w:rsid w:val="6219421A"/>
    <w:rsid w:val="624A31D6"/>
    <w:rsid w:val="62514BEC"/>
    <w:rsid w:val="627C271B"/>
    <w:rsid w:val="62BF30EE"/>
    <w:rsid w:val="62F26527"/>
    <w:rsid w:val="62F3485E"/>
    <w:rsid w:val="6300095E"/>
    <w:rsid w:val="63015652"/>
    <w:rsid w:val="63173C2D"/>
    <w:rsid w:val="63233E75"/>
    <w:rsid w:val="634C088D"/>
    <w:rsid w:val="635C71AF"/>
    <w:rsid w:val="636A2A00"/>
    <w:rsid w:val="63705800"/>
    <w:rsid w:val="63705BAA"/>
    <w:rsid w:val="637F1E30"/>
    <w:rsid w:val="638154B4"/>
    <w:rsid w:val="63DB430E"/>
    <w:rsid w:val="63E30EC2"/>
    <w:rsid w:val="63E73F79"/>
    <w:rsid w:val="63FB60EE"/>
    <w:rsid w:val="644A1C19"/>
    <w:rsid w:val="64702DE9"/>
    <w:rsid w:val="649854AA"/>
    <w:rsid w:val="64B24779"/>
    <w:rsid w:val="64D476FF"/>
    <w:rsid w:val="651F7C3B"/>
    <w:rsid w:val="65445341"/>
    <w:rsid w:val="654779CC"/>
    <w:rsid w:val="657A41BD"/>
    <w:rsid w:val="65E84182"/>
    <w:rsid w:val="66152FC1"/>
    <w:rsid w:val="662163A0"/>
    <w:rsid w:val="66302D2B"/>
    <w:rsid w:val="663E10D8"/>
    <w:rsid w:val="66435029"/>
    <w:rsid w:val="66B63141"/>
    <w:rsid w:val="66B81461"/>
    <w:rsid w:val="66BF7277"/>
    <w:rsid w:val="66E833FF"/>
    <w:rsid w:val="6704458F"/>
    <w:rsid w:val="6723515E"/>
    <w:rsid w:val="6750687A"/>
    <w:rsid w:val="676460FE"/>
    <w:rsid w:val="67913C67"/>
    <w:rsid w:val="679E26E2"/>
    <w:rsid w:val="68445D8F"/>
    <w:rsid w:val="68535788"/>
    <w:rsid w:val="68A86D19"/>
    <w:rsid w:val="68BE0101"/>
    <w:rsid w:val="68D81EFA"/>
    <w:rsid w:val="68FF79F4"/>
    <w:rsid w:val="6906141E"/>
    <w:rsid w:val="69486D1C"/>
    <w:rsid w:val="697B7275"/>
    <w:rsid w:val="699057EF"/>
    <w:rsid w:val="69BB15EC"/>
    <w:rsid w:val="69F96EE9"/>
    <w:rsid w:val="6A04377D"/>
    <w:rsid w:val="6A2B15D9"/>
    <w:rsid w:val="6A3A7A9A"/>
    <w:rsid w:val="6AAC2BA7"/>
    <w:rsid w:val="6ADD1B58"/>
    <w:rsid w:val="6AF6564C"/>
    <w:rsid w:val="6B0C46B3"/>
    <w:rsid w:val="6B0E421C"/>
    <w:rsid w:val="6B384B8C"/>
    <w:rsid w:val="6B525100"/>
    <w:rsid w:val="6B7B3DAF"/>
    <w:rsid w:val="6B7D647A"/>
    <w:rsid w:val="6B7E5978"/>
    <w:rsid w:val="6BA01AC8"/>
    <w:rsid w:val="6BAB03BC"/>
    <w:rsid w:val="6BD11E64"/>
    <w:rsid w:val="6C2D2786"/>
    <w:rsid w:val="6C4B7756"/>
    <w:rsid w:val="6C8A5113"/>
    <w:rsid w:val="6CA62243"/>
    <w:rsid w:val="6CCB34C1"/>
    <w:rsid w:val="6CE11479"/>
    <w:rsid w:val="6CE74888"/>
    <w:rsid w:val="6D043EEC"/>
    <w:rsid w:val="6D056D08"/>
    <w:rsid w:val="6D084A08"/>
    <w:rsid w:val="6D250EFE"/>
    <w:rsid w:val="6D301203"/>
    <w:rsid w:val="6D731D65"/>
    <w:rsid w:val="6D7675A3"/>
    <w:rsid w:val="6D856BBC"/>
    <w:rsid w:val="6D8B0FBC"/>
    <w:rsid w:val="6DD84AEF"/>
    <w:rsid w:val="6E0F2BFE"/>
    <w:rsid w:val="6E39743B"/>
    <w:rsid w:val="6E3C3CA2"/>
    <w:rsid w:val="6E676084"/>
    <w:rsid w:val="6E8F5867"/>
    <w:rsid w:val="6EA75DC0"/>
    <w:rsid w:val="6EC04AA6"/>
    <w:rsid w:val="6EC1693A"/>
    <w:rsid w:val="6EC863D7"/>
    <w:rsid w:val="6ED6239D"/>
    <w:rsid w:val="6EF135CF"/>
    <w:rsid w:val="6F0A04F7"/>
    <w:rsid w:val="6F1971BF"/>
    <w:rsid w:val="6F2B0E36"/>
    <w:rsid w:val="6F6318F8"/>
    <w:rsid w:val="6F793122"/>
    <w:rsid w:val="6FC74FC3"/>
    <w:rsid w:val="6FD43142"/>
    <w:rsid w:val="70586FC1"/>
    <w:rsid w:val="705D2C61"/>
    <w:rsid w:val="705E48BE"/>
    <w:rsid w:val="70691E69"/>
    <w:rsid w:val="70AB3A18"/>
    <w:rsid w:val="70DD1FFE"/>
    <w:rsid w:val="70EE3E99"/>
    <w:rsid w:val="71207627"/>
    <w:rsid w:val="712E2898"/>
    <w:rsid w:val="71561CD3"/>
    <w:rsid w:val="71585C50"/>
    <w:rsid w:val="71A045F4"/>
    <w:rsid w:val="71AD4973"/>
    <w:rsid w:val="71B83386"/>
    <w:rsid w:val="71BB4A89"/>
    <w:rsid w:val="71DF37C9"/>
    <w:rsid w:val="71E362ED"/>
    <w:rsid w:val="72545DFE"/>
    <w:rsid w:val="72B32AF5"/>
    <w:rsid w:val="7300569E"/>
    <w:rsid w:val="73091721"/>
    <w:rsid w:val="73153807"/>
    <w:rsid w:val="73845E9D"/>
    <w:rsid w:val="73B14174"/>
    <w:rsid w:val="73C21174"/>
    <w:rsid w:val="73C3656F"/>
    <w:rsid w:val="73DC0680"/>
    <w:rsid w:val="73DC42B9"/>
    <w:rsid w:val="74020CC9"/>
    <w:rsid w:val="7404155B"/>
    <w:rsid w:val="742504AB"/>
    <w:rsid w:val="742620A5"/>
    <w:rsid w:val="744075E7"/>
    <w:rsid w:val="74625ECB"/>
    <w:rsid w:val="748D3303"/>
    <w:rsid w:val="74F60555"/>
    <w:rsid w:val="74FC61CB"/>
    <w:rsid w:val="75196111"/>
    <w:rsid w:val="75202088"/>
    <w:rsid w:val="7549473C"/>
    <w:rsid w:val="754A150F"/>
    <w:rsid w:val="7560288F"/>
    <w:rsid w:val="75663E59"/>
    <w:rsid w:val="757C5FDA"/>
    <w:rsid w:val="757F5C9D"/>
    <w:rsid w:val="75A741C4"/>
    <w:rsid w:val="75AC24E9"/>
    <w:rsid w:val="75E2629A"/>
    <w:rsid w:val="76126278"/>
    <w:rsid w:val="76393858"/>
    <w:rsid w:val="76650FEE"/>
    <w:rsid w:val="766F3A12"/>
    <w:rsid w:val="76845825"/>
    <w:rsid w:val="76D64E7C"/>
    <w:rsid w:val="773074B3"/>
    <w:rsid w:val="77535E75"/>
    <w:rsid w:val="77775400"/>
    <w:rsid w:val="7796080A"/>
    <w:rsid w:val="77B26D7D"/>
    <w:rsid w:val="77CC7C22"/>
    <w:rsid w:val="77FE73B4"/>
    <w:rsid w:val="77FF0CF0"/>
    <w:rsid w:val="78016349"/>
    <w:rsid w:val="780F7F22"/>
    <w:rsid w:val="78500F58"/>
    <w:rsid w:val="787B41A2"/>
    <w:rsid w:val="78836558"/>
    <w:rsid w:val="7887458A"/>
    <w:rsid w:val="789623E9"/>
    <w:rsid w:val="78983085"/>
    <w:rsid w:val="78A77CE5"/>
    <w:rsid w:val="78AC35BC"/>
    <w:rsid w:val="78AD5DB6"/>
    <w:rsid w:val="78C42787"/>
    <w:rsid w:val="78F36FBB"/>
    <w:rsid w:val="792A3AAF"/>
    <w:rsid w:val="7956079B"/>
    <w:rsid w:val="796346E1"/>
    <w:rsid w:val="796A4A96"/>
    <w:rsid w:val="796B6342"/>
    <w:rsid w:val="797872AA"/>
    <w:rsid w:val="797B2DDF"/>
    <w:rsid w:val="79DB4924"/>
    <w:rsid w:val="7A1212D7"/>
    <w:rsid w:val="7A44350B"/>
    <w:rsid w:val="7AB92750"/>
    <w:rsid w:val="7AC818AD"/>
    <w:rsid w:val="7AF3226A"/>
    <w:rsid w:val="7B003761"/>
    <w:rsid w:val="7B053B68"/>
    <w:rsid w:val="7B0C469E"/>
    <w:rsid w:val="7B5D6E4E"/>
    <w:rsid w:val="7B7B3449"/>
    <w:rsid w:val="7B8357A8"/>
    <w:rsid w:val="7BA45252"/>
    <w:rsid w:val="7BAF067E"/>
    <w:rsid w:val="7BFD28B1"/>
    <w:rsid w:val="7C3B3BC1"/>
    <w:rsid w:val="7C465F91"/>
    <w:rsid w:val="7C4723A8"/>
    <w:rsid w:val="7C905DCD"/>
    <w:rsid w:val="7CC40212"/>
    <w:rsid w:val="7CD61E62"/>
    <w:rsid w:val="7CF56AB3"/>
    <w:rsid w:val="7CF748F4"/>
    <w:rsid w:val="7D2752E2"/>
    <w:rsid w:val="7D416BFB"/>
    <w:rsid w:val="7D717603"/>
    <w:rsid w:val="7D8E2D62"/>
    <w:rsid w:val="7DC53463"/>
    <w:rsid w:val="7DE14D34"/>
    <w:rsid w:val="7E011635"/>
    <w:rsid w:val="7E196380"/>
    <w:rsid w:val="7E92257F"/>
    <w:rsid w:val="7EBB3F02"/>
    <w:rsid w:val="7EC55E16"/>
    <w:rsid w:val="7F39026C"/>
    <w:rsid w:val="7F6362D2"/>
    <w:rsid w:val="7F6C3ADD"/>
    <w:rsid w:val="7F8E0456"/>
    <w:rsid w:val="7FDD29F6"/>
    <w:rsid w:val="7FFD07E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unhideWhenUsed="0" w:uiPriority="0" w:name="Date"/>
    <w:lsdException w:qFormat="1"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00" w:lineRule="exact"/>
      <w:outlineLvl w:val="0"/>
    </w:pPr>
    <w:rPr>
      <w:b/>
      <w:bCs/>
      <w:kern w:val="44"/>
      <w:sz w:val="44"/>
      <w:szCs w:val="44"/>
    </w:rPr>
  </w:style>
  <w:style w:type="paragraph" w:styleId="4">
    <w:name w:val="heading 2"/>
    <w:basedOn w:val="1"/>
    <w:next w:val="1"/>
    <w:qFormat/>
    <w:uiPriority w:val="0"/>
    <w:pPr>
      <w:keepNext/>
      <w:keepLines/>
      <w:spacing w:before="260" w:after="260" w:line="440" w:lineRule="exact"/>
      <w:outlineLvl w:val="1"/>
    </w:pPr>
    <w:rPr>
      <w:rFonts w:ascii="Arial" w:hAnsi="Arial"/>
      <w:b/>
      <w:bCs/>
      <w:sz w:val="24"/>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5"/>
    <w:basedOn w:val="1"/>
    <w:next w:val="1"/>
    <w:link w:val="65"/>
    <w:unhideWhenUsed/>
    <w:qFormat/>
    <w:uiPriority w:val="0"/>
    <w:pPr>
      <w:keepNext/>
      <w:keepLines/>
      <w:spacing w:before="280" w:after="290" w:line="376" w:lineRule="auto"/>
      <w:outlineLvl w:val="4"/>
    </w:pPr>
    <w:rPr>
      <w:b/>
      <w:bCs/>
      <w:sz w:val="28"/>
      <w:szCs w:val="28"/>
    </w:rPr>
  </w:style>
  <w:style w:type="paragraph" w:styleId="7">
    <w:name w:val="heading 9"/>
    <w:basedOn w:val="1"/>
    <w:next w:val="1"/>
    <w:link w:val="66"/>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8"/>
    <w:unhideWhenUsed/>
    <w:qFormat/>
    <w:uiPriority w:val="99"/>
    <w:pPr>
      <w:spacing w:after="120"/>
    </w:pPr>
  </w:style>
  <w:style w:type="paragraph" w:styleId="8">
    <w:name w:val="toc 7"/>
    <w:basedOn w:val="1"/>
    <w:next w:val="1"/>
    <w:unhideWhenUsed/>
    <w:qFormat/>
    <w:uiPriority w:val="39"/>
    <w:pPr>
      <w:ind w:left="2520" w:leftChars="1200"/>
    </w:pPr>
    <w:rPr>
      <w:rFonts w:ascii="Calibri" w:hAnsi="Calibri"/>
      <w:szCs w:val="22"/>
    </w:rPr>
  </w:style>
  <w:style w:type="paragraph" w:styleId="9">
    <w:name w:val="Normal Indent"/>
    <w:basedOn w:val="1"/>
    <w:link w:val="82"/>
    <w:qFormat/>
    <w:uiPriority w:val="0"/>
    <w:pPr>
      <w:ind w:firstLine="200" w:firstLineChars="200"/>
    </w:pPr>
  </w:style>
  <w:style w:type="paragraph" w:styleId="10">
    <w:name w:val="Document Map"/>
    <w:basedOn w:val="1"/>
    <w:qFormat/>
    <w:uiPriority w:val="0"/>
    <w:pPr>
      <w:shd w:val="clear" w:color="auto" w:fill="000080"/>
    </w:pPr>
  </w:style>
  <w:style w:type="paragraph" w:styleId="11">
    <w:name w:val="annotation text"/>
    <w:basedOn w:val="1"/>
    <w:link w:val="62"/>
    <w:qFormat/>
    <w:uiPriority w:val="0"/>
    <w:pPr>
      <w:jc w:val="left"/>
    </w:pPr>
  </w:style>
  <w:style w:type="paragraph" w:styleId="12">
    <w:name w:val="Body Text Indent"/>
    <w:basedOn w:val="1"/>
    <w:link w:val="86"/>
    <w:qFormat/>
    <w:uiPriority w:val="0"/>
    <w:pPr>
      <w:ind w:firstLine="630"/>
    </w:pPr>
    <w:rPr>
      <w:sz w:val="32"/>
      <w:szCs w:val="20"/>
    </w:rPr>
  </w:style>
  <w:style w:type="paragraph" w:styleId="13">
    <w:name w:val="toc 5"/>
    <w:basedOn w:val="1"/>
    <w:next w:val="1"/>
    <w:unhideWhenUsed/>
    <w:qFormat/>
    <w:uiPriority w:val="39"/>
    <w:pPr>
      <w:ind w:left="1680" w:leftChars="800"/>
    </w:pPr>
    <w:rPr>
      <w:rFonts w:ascii="Calibri" w:hAnsi="Calibri"/>
      <w:szCs w:val="22"/>
    </w:rPr>
  </w:style>
  <w:style w:type="paragraph" w:styleId="14">
    <w:name w:val="toc 3"/>
    <w:basedOn w:val="1"/>
    <w:next w:val="1"/>
    <w:unhideWhenUsed/>
    <w:qFormat/>
    <w:uiPriority w:val="39"/>
    <w:pPr>
      <w:widowControl/>
      <w:spacing w:after="100" w:line="259" w:lineRule="auto"/>
      <w:ind w:left="440"/>
      <w:jc w:val="left"/>
    </w:pPr>
    <w:rPr>
      <w:rFonts w:ascii="Calibri" w:hAnsi="Calibri"/>
      <w:kern w:val="0"/>
      <w:sz w:val="22"/>
      <w:szCs w:val="22"/>
    </w:rPr>
  </w:style>
  <w:style w:type="paragraph" w:styleId="15">
    <w:name w:val="Plain Text"/>
    <w:basedOn w:val="1"/>
    <w:qFormat/>
    <w:uiPriority w:val="0"/>
    <w:rPr>
      <w:rFonts w:ascii="宋体" w:hAnsi="Courier New"/>
    </w:rPr>
  </w:style>
  <w:style w:type="paragraph" w:styleId="16">
    <w:name w:val="toc 8"/>
    <w:basedOn w:val="1"/>
    <w:next w:val="1"/>
    <w:unhideWhenUsed/>
    <w:qFormat/>
    <w:uiPriority w:val="39"/>
    <w:pPr>
      <w:ind w:left="2940" w:leftChars="1400"/>
    </w:pPr>
    <w:rPr>
      <w:rFonts w:ascii="Calibri" w:hAnsi="Calibri"/>
      <w:szCs w:val="22"/>
    </w:rPr>
  </w:style>
  <w:style w:type="paragraph" w:styleId="17">
    <w:name w:val="Body Text Indent 2"/>
    <w:basedOn w:val="1"/>
    <w:qFormat/>
    <w:uiPriority w:val="0"/>
    <w:pPr>
      <w:spacing w:after="120" w:line="480" w:lineRule="auto"/>
      <w:ind w:left="200" w:leftChars="200"/>
    </w:pPr>
  </w:style>
  <w:style w:type="paragraph" w:styleId="18">
    <w:name w:val="Balloon Text"/>
    <w:basedOn w:val="1"/>
    <w:link w:val="60"/>
    <w:qFormat/>
    <w:uiPriority w:val="0"/>
    <w:rPr>
      <w:sz w:val="18"/>
      <w:szCs w:val="18"/>
    </w:rPr>
  </w:style>
  <w:style w:type="paragraph" w:styleId="19">
    <w:name w:val="footer"/>
    <w:basedOn w:val="1"/>
    <w:link w:val="68"/>
    <w:qFormat/>
    <w:uiPriority w:val="99"/>
    <w:pPr>
      <w:tabs>
        <w:tab w:val="center" w:pos="4153"/>
        <w:tab w:val="right" w:pos="8306"/>
      </w:tabs>
      <w:snapToGrid w:val="0"/>
      <w:jc w:val="left"/>
    </w:pPr>
    <w:rPr>
      <w:sz w:val="18"/>
      <w:szCs w:val="20"/>
    </w:rPr>
  </w:style>
  <w:style w:type="paragraph" w:styleId="20">
    <w:name w:val="header"/>
    <w:basedOn w:val="1"/>
    <w:link w:val="61"/>
    <w:qFormat/>
    <w:uiPriority w:val="99"/>
    <w:pPr>
      <w:pBdr>
        <w:bottom w:val="single" w:color="auto" w:sz="6" w:space="1"/>
      </w:pBdr>
      <w:tabs>
        <w:tab w:val="center" w:pos="4153"/>
        <w:tab w:val="right" w:pos="8306"/>
      </w:tabs>
      <w:snapToGrid w:val="0"/>
      <w:jc w:val="center"/>
    </w:pPr>
    <w:rPr>
      <w:sz w:val="18"/>
      <w:szCs w:val="20"/>
    </w:rPr>
  </w:style>
  <w:style w:type="paragraph" w:styleId="21">
    <w:name w:val="toc 1"/>
    <w:basedOn w:val="22"/>
    <w:next w:val="1"/>
    <w:unhideWhenUsed/>
    <w:qFormat/>
    <w:uiPriority w:val="39"/>
    <w:pPr>
      <w:widowControl/>
      <w:spacing w:after="100" w:line="259" w:lineRule="auto"/>
      <w:jc w:val="left"/>
    </w:pPr>
    <w:rPr>
      <w:rFonts w:ascii="Calibri" w:hAnsi="Calibri"/>
      <w:kern w:val="0"/>
      <w:sz w:val="22"/>
      <w:szCs w:val="22"/>
    </w:rPr>
  </w:style>
  <w:style w:type="paragraph" w:styleId="22">
    <w:name w:val="Title"/>
    <w:basedOn w:val="1"/>
    <w:next w:val="1"/>
    <w:link w:val="69"/>
    <w:qFormat/>
    <w:uiPriority w:val="0"/>
    <w:pPr>
      <w:spacing w:before="240" w:after="60"/>
      <w:jc w:val="center"/>
      <w:outlineLvl w:val="0"/>
    </w:pPr>
    <w:rPr>
      <w:rFonts w:asciiTheme="majorHAnsi" w:hAnsiTheme="majorHAnsi" w:cstheme="majorBidi"/>
      <w:b/>
      <w:bCs/>
      <w:sz w:val="32"/>
      <w:szCs w:val="32"/>
    </w:rPr>
  </w:style>
  <w:style w:type="paragraph" w:styleId="23">
    <w:name w:val="toc 4"/>
    <w:basedOn w:val="1"/>
    <w:next w:val="1"/>
    <w:unhideWhenUsed/>
    <w:qFormat/>
    <w:uiPriority w:val="39"/>
    <w:pPr>
      <w:ind w:left="1260" w:leftChars="600"/>
    </w:pPr>
    <w:rPr>
      <w:rFonts w:ascii="Calibri" w:hAnsi="Calibri"/>
      <w:szCs w:val="22"/>
    </w:rPr>
  </w:style>
  <w:style w:type="paragraph" w:styleId="24">
    <w:name w:val="footnote text"/>
    <w:basedOn w:val="1"/>
    <w:link w:val="71"/>
    <w:semiHidden/>
    <w:unhideWhenUsed/>
    <w:qFormat/>
    <w:uiPriority w:val="0"/>
    <w:pPr>
      <w:snapToGrid w:val="0"/>
      <w:jc w:val="left"/>
    </w:pPr>
    <w:rPr>
      <w:sz w:val="18"/>
      <w:szCs w:val="18"/>
    </w:rPr>
  </w:style>
  <w:style w:type="paragraph" w:styleId="25">
    <w:name w:val="toc 6"/>
    <w:basedOn w:val="1"/>
    <w:next w:val="1"/>
    <w:unhideWhenUsed/>
    <w:qFormat/>
    <w:uiPriority w:val="39"/>
    <w:pPr>
      <w:ind w:left="2100" w:leftChars="1000"/>
    </w:pPr>
    <w:rPr>
      <w:rFonts w:ascii="Calibri" w:hAnsi="Calibri"/>
      <w:szCs w:val="22"/>
    </w:rPr>
  </w:style>
  <w:style w:type="paragraph" w:styleId="26">
    <w:name w:val="Body Text Indent 3"/>
    <w:basedOn w:val="1"/>
    <w:qFormat/>
    <w:uiPriority w:val="0"/>
    <w:pPr>
      <w:spacing w:after="120"/>
      <w:ind w:left="200" w:leftChars="200"/>
    </w:pPr>
    <w:rPr>
      <w:sz w:val="16"/>
      <w:szCs w:val="16"/>
    </w:rPr>
  </w:style>
  <w:style w:type="paragraph" w:styleId="27">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28">
    <w:name w:val="toc 9"/>
    <w:basedOn w:val="1"/>
    <w:next w:val="1"/>
    <w:unhideWhenUsed/>
    <w:qFormat/>
    <w:uiPriority w:val="39"/>
    <w:pPr>
      <w:ind w:left="3360" w:leftChars="1600"/>
    </w:pPr>
    <w:rPr>
      <w:rFonts w:ascii="Calibri" w:hAnsi="Calibri"/>
      <w:szCs w:val="22"/>
    </w:rPr>
  </w:style>
  <w:style w:type="paragraph" w:styleId="29">
    <w:name w:val="Normal (Web)"/>
    <w:basedOn w:val="1"/>
    <w:qFormat/>
    <w:uiPriority w:val="0"/>
    <w:pPr>
      <w:widowControl/>
      <w:spacing w:before="100" w:beforeAutospacing="1" w:after="100" w:afterAutospacing="1"/>
      <w:jc w:val="left"/>
    </w:pPr>
    <w:rPr>
      <w:rFonts w:ascii="宋体"/>
      <w:kern w:val="0"/>
      <w:sz w:val="18"/>
      <w:szCs w:val="18"/>
    </w:rPr>
  </w:style>
  <w:style w:type="paragraph" w:styleId="30">
    <w:name w:val="annotation subject"/>
    <w:basedOn w:val="11"/>
    <w:next w:val="11"/>
    <w:link w:val="63"/>
    <w:qFormat/>
    <w:uiPriority w:val="0"/>
    <w:rPr>
      <w:b/>
      <w:bCs/>
    </w:rPr>
  </w:style>
  <w:style w:type="paragraph" w:styleId="31">
    <w:name w:val="Body Text First Indent"/>
    <w:basedOn w:val="2"/>
    <w:link w:val="81"/>
    <w:unhideWhenUsed/>
    <w:qFormat/>
    <w:uiPriority w:val="0"/>
    <w:pPr>
      <w:ind w:firstLine="420" w:firstLineChars="100"/>
    </w:pPr>
  </w:style>
  <w:style w:type="paragraph" w:styleId="32">
    <w:name w:val="Body Text First Indent 2"/>
    <w:basedOn w:val="12"/>
    <w:qFormat/>
    <w:uiPriority w:val="99"/>
    <w:pPr>
      <w:ind w:firstLine="420" w:firstLineChars="200"/>
    </w:p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qFormat/>
    <w:uiPriority w:val="0"/>
  </w:style>
  <w:style w:type="character" w:styleId="38">
    <w:name w:val="FollowedHyperlink"/>
    <w:basedOn w:val="35"/>
    <w:semiHidden/>
    <w:unhideWhenUsed/>
    <w:qFormat/>
    <w:uiPriority w:val="0"/>
    <w:rPr>
      <w:color w:val="800080"/>
      <w:u w:val="none"/>
    </w:rPr>
  </w:style>
  <w:style w:type="character" w:styleId="39">
    <w:name w:val="Emphasis"/>
    <w:basedOn w:val="35"/>
    <w:qFormat/>
    <w:uiPriority w:val="0"/>
    <w:rPr>
      <w:b/>
      <w:bCs/>
    </w:rPr>
  </w:style>
  <w:style w:type="character" w:styleId="40">
    <w:name w:val="HTML Definition"/>
    <w:basedOn w:val="35"/>
    <w:semiHidden/>
    <w:unhideWhenUsed/>
    <w:qFormat/>
    <w:uiPriority w:val="0"/>
  </w:style>
  <w:style w:type="character" w:styleId="41">
    <w:name w:val="HTML Typewriter"/>
    <w:basedOn w:val="35"/>
    <w:semiHidden/>
    <w:unhideWhenUsed/>
    <w:qFormat/>
    <w:uiPriority w:val="0"/>
    <w:rPr>
      <w:rFonts w:hint="default" w:ascii="monospace" w:hAnsi="monospace" w:eastAsia="monospace" w:cs="monospace"/>
      <w:sz w:val="20"/>
    </w:rPr>
  </w:style>
  <w:style w:type="character" w:styleId="42">
    <w:name w:val="HTML Acronym"/>
    <w:basedOn w:val="35"/>
    <w:semiHidden/>
    <w:unhideWhenUsed/>
    <w:qFormat/>
    <w:uiPriority w:val="0"/>
  </w:style>
  <w:style w:type="character" w:styleId="43">
    <w:name w:val="HTML Variable"/>
    <w:basedOn w:val="35"/>
    <w:semiHidden/>
    <w:unhideWhenUsed/>
    <w:qFormat/>
    <w:uiPriority w:val="0"/>
  </w:style>
  <w:style w:type="character" w:styleId="44">
    <w:name w:val="Hyperlink"/>
    <w:unhideWhenUsed/>
    <w:qFormat/>
    <w:uiPriority w:val="99"/>
    <w:rPr>
      <w:color w:val="0563C1"/>
      <w:u w:val="single"/>
    </w:rPr>
  </w:style>
  <w:style w:type="character" w:styleId="45">
    <w:name w:val="HTML Code"/>
    <w:basedOn w:val="35"/>
    <w:semiHidden/>
    <w:unhideWhenUsed/>
    <w:qFormat/>
    <w:uiPriority w:val="0"/>
    <w:rPr>
      <w:rFonts w:hint="default" w:ascii="monospace" w:hAnsi="monospace" w:eastAsia="monospace" w:cs="monospace"/>
      <w:sz w:val="20"/>
    </w:rPr>
  </w:style>
  <w:style w:type="character" w:styleId="46">
    <w:name w:val="annotation reference"/>
    <w:basedOn w:val="35"/>
    <w:qFormat/>
    <w:uiPriority w:val="0"/>
    <w:rPr>
      <w:sz w:val="21"/>
      <w:szCs w:val="21"/>
    </w:rPr>
  </w:style>
  <w:style w:type="character" w:styleId="47">
    <w:name w:val="HTML Cite"/>
    <w:basedOn w:val="35"/>
    <w:semiHidden/>
    <w:unhideWhenUsed/>
    <w:qFormat/>
    <w:uiPriority w:val="0"/>
  </w:style>
  <w:style w:type="character" w:styleId="48">
    <w:name w:val="footnote reference"/>
    <w:basedOn w:val="35"/>
    <w:semiHidden/>
    <w:unhideWhenUsed/>
    <w:qFormat/>
    <w:uiPriority w:val="0"/>
    <w:rPr>
      <w:vertAlign w:val="superscript"/>
    </w:rPr>
  </w:style>
  <w:style w:type="character" w:styleId="49">
    <w:name w:val="HTML Keyboard"/>
    <w:basedOn w:val="35"/>
    <w:semiHidden/>
    <w:unhideWhenUsed/>
    <w:qFormat/>
    <w:uiPriority w:val="0"/>
    <w:rPr>
      <w:rFonts w:hint="default" w:ascii="monospace" w:hAnsi="monospace" w:eastAsia="monospace" w:cs="monospace"/>
      <w:sz w:val="20"/>
    </w:rPr>
  </w:style>
  <w:style w:type="character" w:styleId="50">
    <w:name w:val="HTML Sample"/>
    <w:basedOn w:val="35"/>
    <w:semiHidden/>
    <w:unhideWhenUsed/>
    <w:qFormat/>
    <w:uiPriority w:val="0"/>
    <w:rPr>
      <w:rFonts w:ascii="monospace" w:hAnsi="monospace" w:eastAsia="monospace" w:cs="monospace"/>
    </w:rPr>
  </w:style>
  <w:style w:type="paragraph" w:customStyle="1" w:styleId="51">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52">
    <w:name w:val="正文首行缩进两字符"/>
    <w:basedOn w:val="1"/>
    <w:qFormat/>
    <w:uiPriority w:val="0"/>
    <w:pPr>
      <w:spacing w:line="360" w:lineRule="auto"/>
      <w:ind w:firstLine="200" w:firstLineChars="200"/>
    </w:pPr>
  </w:style>
  <w:style w:type="paragraph" w:customStyle="1" w:styleId="5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5">
    <w:name w:val="表格"/>
    <w:basedOn w:val="1"/>
    <w:qFormat/>
    <w:uiPriority w:val="0"/>
    <w:pPr>
      <w:spacing w:line="400" w:lineRule="exact"/>
    </w:pPr>
    <w:rPr>
      <w:sz w:val="24"/>
    </w:rPr>
  </w:style>
  <w:style w:type="paragraph" w:customStyle="1" w:styleId="56">
    <w:name w:val="样式 首行缩进:  2 字符"/>
    <w:basedOn w:val="1"/>
    <w:qFormat/>
    <w:uiPriority w:val="0"/>
    <w:pPr>
      <w:spacing w:line="400" w:lineRule="exact"/>
      <w:ind w:firstLine="200" w:firstLineChars="200"/>
    </w:pPr>
    <w:rPr>
      <w:rFonts w:cs="宋体"/>
      <w:sz w:val="24"/>
    </w:rPr>
  </w:style>
  <w:style w:type="character" w:customStyle="1" w:styleId="57">
    <w:name w:val="（符号）邀请函中一、"/>
    <w:qFormat/>
    <w:uiPriority w:val="0"/>
    <w:rPr>
      <w:rFonts w:ascii="黑体" w:eastAsia="黑体"/>
      <w:b/>
      <w:bCs/>
      <w:sz w:val="24"/>
    </w:rPr>
  </w:style>
  <w:style w:type="paragraph" w:customStyle="1" w:styleId="58">
    <w:name w:val="Char Char Char Char Char Char Char Char Char Char Char Char Char Char1 Char Char Char Char"/>
    <w:basedOn w:val="1"/>
    <w:qFormat/>
    <w:uiPriority w:val="0"/>
    <w:rPr>
      <w:szCs w:val="21"/>
    </w:rPr>
  </w:style>
  <w:style w:type="paragraph" w:customStyle="1" w:styleId="59">
    <w:name w:val="TOC 标题1"/>
    <w:basedOn w:val="3"/>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60">
    <w:name w:val="批注框文本 字符"/>
    <w:link w:val="18"/>
    <w:qFormat/>
    <w:uiPriority w:val="0"/>
    <w:rPr>
      <w:kern w:val="2"/>
      <w:sz w:val="18"/>
      <w:szCs w:val="18"/>
    </w:rPr>
  </w:style>
  <w:style w:type="character" w:customStyle="1" w:styleId="61">
    <w:name w:val="页眉 字符"/>
    <w:link w:val="20"/>
    <w:qFormat/>
    <w:uiPriority w:val="99"/>
    <w:rPr>
      <w:kern w:val="2"/>
      <w:sz w:val="18"/>
    </w:rPr>
  </w:style>
  <w:style w:type="character" w:customStyle="1" w:styleId="62">
    <w:name w:val="批注文字 字符1"/>
    <w:basedOn w:val="35"/>
    <w:link w:val="11"/>
    <w:qFormat/>
    <w:uiPriority w:val="0"/>
    <w:rPr>
      <w:kern w:val="2"/>
      <w:sz w:val="21"/>
      <w:szCs w:val="24"/>
    </w:rPr>
  </w:style>
  <w:style w:type="character" w:customStyle="1" w:styleId="63">
    <w:name w:val="批注主题 字符"/>
    <w:basedOn w:val="62"/>
    <w:link w:val="30"/>
    <w:qFormat/>
    <w:uiPriority w:val="0"/>
    <w:rPr>
      <w:b/>
      <w:bCs/>
      <w:kern w:val="2"/>
      <w:sz w:val="21"/>
      <w:szCs w:val="24"/>
    </w:rPr>
  </w:style>
  <w:style w:type="paragraph" w:customStyle="1" w:styleId="64">
    <w:name w:val="列出段落1"/>
    <w:basedOn w:val="1"/>
    <w:qFormat/>
    <w:uiPriority w:val="34"/>
    <w:pPr>
      <w:ind w:firstLine="420" w:firstLineChars="200"/>
    </w:pPr>
  </w:style>
  <w:style w:type="character" w:customStyle="1" w:styleId="65">
    <w:name w:val="标题 5 字符"/>
    <w:basedOn w:val="35"/>
    <w:link w:val="6"/>
    <w:qFormat/>
    <w:uiPriority w:val="0"/>
    <w:rPr>
      <w:b/>
      <w:bCs/>
      <w:kern w:val="2"/>
      <w:sz w:val="28"/>
      <w:szCs w:val="28"/>
    </w:rPr>
  </w:style>
  <w:style w:type="character" w:customStyle="1" w:styleId="66">
    <w:name w:val="标题 9 字符"/>
    <w:basedOn w:val="35"/>
    <w:link w:val="7"/>
    <w:qFormat/>
    <w:uiPriority w:val="0"/>
    <w:rPr>
      <w:rFonts w:asciiTheme="majorHAnsi" w:hAnsiTheme="majorHAnsi" w:eastAsiaTheme="majorEastAsia" w:cstheme="majorBidi"/>
      <w:kern w:val="2"/>
      <w:sz w:val="21"/>
      <w:szCs w:val="21"/>
    </w:rPr>
  </w:style>
  <w:style w:type="paragraph" w:customStyle="1" w:styleId="6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68">
    <w:name w:val="页脚 字符"/>
    <w:basedOn w:val="35"/>
    <w:link w:val="19"/>
    <w:qFormat/>
    <w:uiPriority w:val="99"/>
    <w:rPr>
      <w:kern w:val="2"/>
      <w:sz w:val="18"/>
    </w:rPr>
  </w:style>
  <w:style w:type="character" w:customStyle="1" w:styleId="69">
    <w:name w:val="标题 字符"/>
    <w:basedOn w:val="35"/>
    <w:link w:val="22"/>
    <w:qFormat/>
    <w:uiPriority w:val="0"/>
    <w:rPr>
      <w:rFonts w:asciiTheme="majorHAnsi" w:hAnsiTheme="majorHAnsi" w:cstheme="majorBidi"/>
      <w:b/>
      <w:bCs/>
      <w:kern w:val="2"/>
      <w:sz w:val="32"/>
      <w:szCs w:val="32"/>
    </w:rPr>
  </w:style>
  <w:style w:type="paragraph" w:styleId="70">
    <w:name w:val="List Paragraph"/>
    <w:basedOn w:val="1"/>
    <w:link w:val="74"/>
    <w:qFormat/>
    <w:uiPriority w:val="0"/>
    <w:pPr>
      <w:ind w:firstLine="420" w:firstLineChars="200"/>
    </w:pPr>
  </w:style>
  <w:style w:type="character" w:customStyle="1" w:styleId="71">
    <w:name w:val="脚注文本 字符"/>
    <w:basedOn w:val="35"/>
    <w:link w:val="24"/>
    <w:semiHidden/>
    <w:qFormat/>
    <w:uiPriority w:val="0"/>
    <w:rPr>
      <w:kern w:val="2"/>
      <w:sz w:val="18"/>
      <w:szCs w:val="18"/>
    </w:rPr>
  </w:style>
  <w:style w:type="character" w:styleId="72">
    <w:name w:val="Placeholder Text"/>
    <w:basedOn w:val="35"/>
    <w:unhideWhenUsed/>
    <w:qFormat/>
    <w:uiPriority w:val="99"/>
    <w:rPr>
      <w:color w:val="808080"/>
    </w:rPr>
  </w:style>
  <w:style w:type="paragraph" w:customStyle="1" w:styleId="73">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74">
    <w:name w:val="列表段落 字符"/>
    <w:link w:val="70"/>
    <w:qFormat/>
    <w:uiPriority w:val="0"/>
    <w:rPr>
      <w:rFonts w:ascii="Times New Roman" w:hAnsi="Times New Roman" w:eastAsia="宋体" w:cs="Times New Roman"/>
      <w:kern w:val="2"/>
      <w:sz w:val="21"/>
      <w:szCs w:val="24"/>
    </w:rPr>
  </w:style>
  <w:style w:type="paragraph" w:customStyle="1" w:styleId="75">
    <w:name w:val="正文首行缩进1"/>
    <w:basedOn w:val="2"/>
    <w:semiHidden/>
    <w:qFormat/>
    <w:uiPriority w:val="0"/>
    <w:pPr>
      <w:spacing w:before="100" w:beforeAutospacing="1"/>
      <w:ind w:firstLine="420" w:firstLineChars="100"/>
    </w:pPr>
    <w:rPr>
      <w:szCs w:val="21"/>
    </w:rPr>
  </w:style>
  <w:style w:type="character" w:customStyle="1" w:styleId="76">
    <w:name w:val="批注文字 字符"/>
    <w:qFormat/>
    <w:uiPriority w:val="0"/>
    <w:rPr>
      <w:kern w:val="2"/>
      <w:sz w:val="18"/>
    </w:rPr>
  </w:style>
  <w:style w:type="paragraph" w:customStyle="1" w:styleId="77">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78">
    <w:name w:val="正文文本 字符"/>
    <w:basedOn w:val="35"/>
    <w:link w:val="2"/>
    <w:qFormat/>
    <w:uiPriority w:val="99"/>
    <w:rPr>
      <w:kern w:val="2"/>
      <w:sz w:val="21"/>
      <w:szCs w:val="24"/>
    </w:rPr>
  </w:style>
  <w:style w:type="paragraph" w:customStyle="1" w:styleId="79">
    <w:name w:val="_Style 65"/>
    <w:basedOn w:val="2"/>
    <w:next w:val="31"/>
    <w:link w:val="80"/>
    <w:qFormat/>
    <w:uiPriority w:val="0"/>
    <w:pPr>
      <w:ind w:firstLine="420" w:firstLineChars="100"/>
    </w:pPr>
  </w:style>
  <w:style w:type="character" w:customStyle="1" w:styleId="80">
    <w:name w:val="正文文本首行缩进 字符"/>
    <w:basedOn w:val="35"/>
    <w:link w:val="79"/>
    <w:qFormat/>
    <w:uiPriority w:val="0"/>
    <w:rPr>
      <w:kern w:val="2"/>
      <w:sz w:val="21"/>
      <w:szCs w:val="24"/>
    </w:rPr>
  </w:style>
  <w:style w:type="character" w:customStyle="1" w:styleId="81">
    <w:name w:val="正文文本首行缩进 字符1"/>
    <w:basedOn w:val="78"/>
    <w:link w:val="31"/>
    <w:qFormat/>
    <w:uiPriority w:val="0"/>
    <w:rPr>
      <w:kern w:val="2"/>
      <w:sz w:val="21"/>
      <w:szCs w:val="24"/>
    </w:rPr>
  </w:style>
  <w:style w:type="character" w:customStyle="1" w:styleId="82">
    <w:name w:val="正文缩进 字符"/>
    <w:link w:val="9"/>
    <w:qFormat/>
    <w:uiPriority w:val="0"/>
    <w:rPr>
      <w:kern w:val="2"/>
      <w:sz w:val="21"/>
      <w:szCs w:val="24"/>
    </w:rPr>
  </w:style>
  <w:style w:type="paragraph" w:customStyle="1" w:styleId="83">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GW-正文 Char"/>
    <w:link w:val="85"/>
    <w:qFormat/>
    <w:uiPriority w:val="0"/>
    <w:rPr>
      <w:rFonts w:eastAsia="仿宋_GB2312"/>
      <w:kern w:val="2"/>
      <w:sz w:val="24"/>
      <w:szCs w:val="24"/>
    </w:rPr>
  </w:style>
  <w:style w:type="paragraph" w:customStyle="1" w:styleId="85">
    <w:name w:val="GW-正文"/>
    <w:basedOn w:val="1"/>
    <w:link w:val="84"/>
    <w:qFormat/>
    <w:uiPriority w:val="0"/>
    <w:pPr>
      <w:spacing w:line="360" w:lineRule="auto"/>
      <w:ind w:firstLine="200" w:firstLineChars="200"/>
    </w:pPr>
    <w:rPr>
      <w:rFonts w:eastAsia="仿宋_GB2312"/>
      <w:sz w:val="24"/>
    </w:rPr>
  </w:style>
  <w:style w:type="character" w:customStyle="1" w:styleId="86">
    <w:name w:val="正文文本缩进 字符"/>
    <w:link w:val="12"/>
    <w:qFormat/>
    <w:uiPriority w:val="0"/>
    <w:rPr>
      <w:kern w:val="2"/>
      <w:sz w:val="32"/>
    </w:rPr>
  </w:style>
  <w:style w:type="paragraph" w:customStyle="1" w:styleId="87">
    <w:name w:val="_Style 2"/>
    <w:basedOn w:val="1"/>
    <w:qFormat/>
    <w:uiPriority w:val="0"/>
    <w:pPr>
      <w:ind w:firstLine="420" w:firstLineChars="200"/>
    </w:pPr>
    <w:rPr>
      <w:sz w:val="18"/>
      <w:szCs w:val="18"/>
    </w:rPr>
  </w:style>
  <w:style w:type="paragraph" w:customStyle="1" w:styleId="8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89">
    <w:name w:val="列表段落1"/>
    <w:basedOn w:val="1"/>
    <w:qFormat/>
    <w:uiPriority w:val="34"/>
    <w:pPr>
      <w:ind w:firstLine="420" w:firstLineChars="200"/>
    </w:pPr>
  </w:style>
  <w:style w:type="paragraph" w:customStyle="1" w:styleId="90">
    <w:name w:val="Table Paragraph"/>
    <w:basedOn w:val="1"/>
    <w:qFormat/>
    <w:uiPriority w:val="1"/>
    <w:pPr>
      <w:autoSpaceDE w:val="0"/>
      <w:autoSpaceDN w:val="0"/>
      <w:jc w:val="left"/>
    </w:pPr>
    <w:rPr>
      <w:rFonts w:ascii="Noto Sans Mono CJK JP Bold" w:hAnsi="Noto Sans Mono CJK JP Bold" w:eastAsia="Noto Sans Mono CJK JP Bold" w:cs="Noto Sans Mono CJK JP Bold"/>
      <w:kern w:val="0"/>
      <w:sz w:val="22"/>
      <w:szCs w:val="22"/>
    </w:rPr>
  </w:style>
  <w:style w:type="character" w:customStyle="1" w:styleId="91">
    <w:name w:val="hover"/>
    <w:basedOn w:val="35"/>
    <w:qFormat/>
    <w:uiPriority w:val="0"/>
  </w:style>
  <w:style w:type="character" w:customStyle="1" w:styleId="92">
    <w:name w:val="hover1"/>
    <w:basedOn w:val="35"/>
    <w:qFormat/>
    <w:uiPriority w:val="0"/>
    <w:rPr>
      <w:color w:val="2590EB"/>
    </w:rPr>
  </w:style>
  <w:style w:type="character" w:customStyle="1" w:styleId="93">
    <w:name w:val="hover2"/>
    <w:basedOn w:val="35"/>
    <w:qFormat/>
    <w:uiPriority w:val="0"/>
    <w:rPr>
      <w:color w:val="2590EB"/>
    </w:rPr>
  </w:style>
  <w:style w:type="character" w:customStyle="1" w:styleId="94">
    <w:name w:val="hover3"/>
    <w:basedOn w:val="35"/>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01E13-7FCC-44E2-A9EE-9986D446591C}">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1755</Words>
  <Characters>1797</Characters>
  <Lines>17</Lines>
  <Paragraphs>4</Paragraphs>
  <TotalTime>108</TotalTime>
  <ScaleCrop>false</ScaleCrop>
  <LinksUpToDate>false</LinksUpToDate>
  <CharactersWithSpaces>1803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2021-05-20T09:08:00Z</dcterms:created>
  <dc:creator>蔡瑞旭</dc:creator>
  <cp:lastModifiedBy>胡瑞</cp:lastModifiedBy>
  <cp:lastPrinted>2021-11-18T01:12:00Z</cp:lastPrinted>
  <dcterms:modified xsi:type="dcterms:W3CDTF">2022-04-13T00:11:47Z</dcterms:modified>
  <dc:title>政府采购文件范本</dc:title>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3E70B456CF9244099057CB5CA72CCF33</vt:lpwstr>
  </property>
</Properties>
</file>