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  四川省妇女儿童医院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晋阳院区零星维修项目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市场调研要求</w:t>
      </w:r>
    </w:p>
    <w:p>
      <w:pPr>
        <w:pStyle w:val="3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一、项目名称：四川省妇幼保健院零星维修市场采购项目市场调研。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四、市场调研方案及需求（见附件1）。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1.封面（注明项目名称、公司名称、联系人、联系电话、加盖公司印章）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2.营业执照或三证合一营业执照（副本，复印件）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3.税务证（国、地税副本，复印件）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4.组织机构代码证（副本，复印件）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5.具有独立法人资格，参与投标的投标人必须具有相关资质。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6.经办人授权委托书,法人、经办人身份证复印件。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7.质量保证书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8.售后服务承诺书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9.封底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1.根据要求及自身实际用A4纸编制市场调研书，严格按上述第五条的装订顺序编制市场调研书。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2.提供的所有资料须加盖鲜章。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地址：成都市武侯区沙堰西二街290号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电话：028-65978223</w:t>
      </w:r>
    </w:p>
    <w:p>
      <w:pPr>
        <w:pStyle w:val="3"/>
        <w:rPr>
          <w:rFonts w:hint="eastAsia"/>
          <w:lang w:eastAsia="zh-CN"/>
        </w:rPr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60" w:lineRule="auto"/>
        <w:ind w:left="0" w:right="0" w:firstLine="640" w:firstLineChars="20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"/>
        </w:rPr>
        <w:t>四川省妇幼保健院晋阳院区零星维修项目调研明细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60" w:lineRule="auto"/>
        <w:ind w:right="0"/>
        <w:jc w:val="both"/>
        <w:textAlignment w:val="auto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"/>
        </w:rPr>
        <w:t>包1：抚琴院区动物房改造</w:t>
      </w:r>
    </w:p>
    <w:p>
      <w:pPr>
        <w:pStyle w:val="2"/>
        <w:numPr>
          <w:ilvl w:val="0"/>
          <w:numId w:val="1"/>
        </w:numP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更换防盗门；</w:t>
      </w:r>
    </w:p>
    <w:p>
      <w:pPr>
        <w:pStyle w:val="2"/>
        <w:numPr>
          <w:ilvl w:val="0"/>
          <w:numId w:val="1"/>
        </w:numP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防盗性好；</w:t>
      </w:r>
    </w:p>
    <w:p>
      <w:pPr>
        <w:pStyle w:val="2"/>
        <w:numPr>
          <w:ilvl w:val="0"/>
          <w:numId w:val="1"/>
        </w:numP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增加防水层；</w:t>
      </w:r>
    </w:p>
    <w:p>
      <w:pPr>
        <w:pStyle w:val="2"/>
        <w:numPr>
          <w:ilvl w:val="0"/>
          <w:numId w:val="1"/>
        </w:numPr>
        <w:rPr>
          <w:rFonts w:hint="default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增加通风控温设备。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"/>
        </w:rPr>
        <w:t>包2：抚琴院区污水处理站翻新改造</w:t>
      </w:r>
    </w:p>
    <w:p>
      <w:pPr>
        <w:pStyle w:val="2"/>
        <w:numPr>
          <w:numId w:val="0"/>
        </w:numP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1、安装防盗门；</w:t>
      </w:r>
    </w:p>
    <w:p>
      <w:pPr>
        <w:pStyle w:val="2"/>
        <w:numPr>
          <w:numId w:val="0"/>
        </w:numPr>
        <w:rPr>
          <w:rFonts w:hint="default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2、翻新粉刷；</w:t>
      </w:r>
    </w:p>
    <w:p>
      <w:pPr>
        <w:pStyle w:val="2"/>
        <w:numPr>
          <w:numId w:val="0"/>
        </w:numPr>
        <w:rPr>
          <w:rFonts w:hint="default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3、开凿消毒池洞口；</w:t>
      </w:r>
    </w:p>
    <w:p>
      <w:pPr>
        <w:pStyle w:val="2"/>
        <w:numPr>
          <w:numId w:val="0"/>
        </w:numPr>
        <w:rPr>
          <w:rFonts w:hint="default" w:ascii="宋体" w:hAnsi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4、增加防水层；</w:t>
      </w:r>
    </w:p>
    <w:p>
      <w:pPr>
        <w:pStyle w:val="2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"/>
        </w:rPr>
        <w:t>包3：晋阳院区口腔科改造</w:t>
      </w:r>
    </w:p>
    <w:p>
      <w:pPr>
        <w:pStyle w:val="2"/>
        <w:numPr>
          <w:ilvl w:val="0"/>
          <w:numId w:val="2"/>
        </w:numP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增加隔断、各</w:t>
      </w:r>
      <w:bookmarkStart w:id="0" w:name="_GoBack"/>
      <w:bookmarkEnd w:id="0"/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"/>
        </w:rPr>
        <w:t>排水、设备带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、资质要求：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（二）授权委托书（原件）,法定代表人与经办人身份证复印件；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（四）参选单位（包含母公司和子公司）从未受到过国家行政部门处罚（提供承诺函原件）。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AD36"/>
    <w:multiLevelType w:val="singleLevel"/>
    <w:tmpl w:val="0B3EAD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8935AA"/>
    <w:multiLevelType w:val="singleLevel"/>
    <w:tmpl w:val="7D8935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37A5"/>
    <w:rsid w:val="189308A3"/>
    <w:rsid w:val="1A9456C0"/>
    <w:rsid w:val="35187FA1"/>
    <w:rsid w:val="434D3354"/>
    <w:rsid w:val="541D604C"/>
    <w:rsid w:val="5DD00241"/>
    <w:rsid w:val="718D274D"/>
    <w:rsid w:val="7BFA43D0"/>
    <w:rsid w:val="7D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2021-11-03T08:05:00Z</dcterms:created>
  <dc:creator>baojianyuan</dc:creator>
  <cp:lastModifiedBy>天啊娃娃</cp:lastModifiedBy>
  <dcterms:modified xsi:type="dcterms:W3CDTF">2022-04-21T01:36:05Z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9E9F2CEF2CEB41AD9864EEB3782E34A5</vt:lpwstr>
  </property>
</Properties>
</file>