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560" w:lineRule="exact"/>
        <w:ind w:firstLine="480"/>
        <w:jc w:val="center"/>
        <w:rPr>
          <w:rFonts w:ascii="华光小标宋_CNKI" w:hAnsi="华光小标宋_CNKI" w:eastAsia="华光小标宋_CNKI"/>
          <w:color w:val="000000"/>
          <w:sz w:val="44"/>
          <w:szCs w:val="44"/>
        </w:rPr>
      </w:pPr>
      <w:bookmarkStart w:id="0" w:name="_GoBack"/>
      <w:bookmarkEnd w:id="0"/>
      <w:r>
        <w:rPr>
          <w:rFonts w:ascii="华光小标宋_CNKI" w:hAnsi="华光小标宋_CNKI" w:eastAsia="华光小标宋_CNKI"/>
          <w:color w:val="000000"/>
          <w:sz w:val="44"/>
          <w:szCs w:val="44"/>
        </w:rPr>
        <w:t>四川省妇幼保健院晋阳院区发热门诊社会稳定性评价院内询价采购</w:t>
      </w:r>
      <w:r>
        <w:rPr>
          <w:rFonts w:hint="eastAsia" w:ascii="华光小标宋_CNKI" w:hAnsi="华光小标宋_CNKI" w:eastAsia="华光小标宋_CNKI"/>
          <w:color w:val="000000"/>
          <w:sz w:val="44"/>
          <w:szCs w:val="44"/>
        </w:rPr>
        <w:t>要求</w:t>
      </w:r>
    </w:p>
    <w:p>
      <w:pPr>
        <w:spacing w:line="560" w:lineRule="exact"/>
        <w:ind w:firstLine="643" w:firstLineChars="200"/>
        <w:rPr>
          <w:rFonts w:ascii="仿宋_GB2312" w:eastAsia="仿宋_GB2312"/>
          <w:b/>
          <w:bCs/>
          <w:color w:val="000000"/>
          <w:sz w:val="32"/>
          <w:szCs w:val="32"/>
        </w:rPr>
      </w:pPr>
    </w:p>
    <w:p>
      <w:pPr>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一、项目概述</w:t>
      </w:r>
    </w:p>
    <w:p>
      <w:pPr>
        <w:spacing w:line="560" w:lineRule="exact"/>
        <w:ind w:firstLine="640" w:firstLineChars="200"/>
        <w:rPr>
          <w:rFonts w:ascii="仿宋_GB2312" w:hAnsi="Microsoft YaHei UI" w:eastAsia="仿宋_GB2312"/>
          <w:color w:val="000000"/>
          <w:sz w:val="32"/>
          <w:szCs w:val="32"/>
        </w:rPr>
      </w:pPr>
      <w:r>
        <w:rPr>
          <w:rFonts w:hint="eastAsia" w:ascii="仿宋_GB2312" w:eastAsia="仿宋_GB2312"/>
          <w:color w:val="000000"/>
          <w:sz w:val="32"/>
          <w:szCs w:val="32"/>
        </w:rPr>
        <w:t>1.名称：四川省妇幼保健院</w:t>
      </w:r>
      <w:r>
        <w:rPr>
          <w:rFonts w:hint="eastAsia" w:ascii="仿宋_GB2312" w:hAnsi="Microsoft YaHei UI" w:eastAsia="仿宋_GB2312"/>
          <w:color w:val="000000"/>
          <w:sz w:val="32"/>
          <w:szCs w:val="32"/>
        </w:rPr>
        <w:t>晋阳院区发热门诊社会稳定性评价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2.资料递交位置：成都市武侯区沙堰西二街290号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3.项目位置：成都市武侯区沙堰西二街290号</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eastAsia="仿宋_GB2312"/>
          <w:color w:val="000000"/>
          <w:sz w:val="32"/>
          <w:szCs w:val="32"/>
        </w:rPr>
        <w:t>4.项目内容：</w:t>
      </w:r>
      <w:r>
        <w:rPr>
          <w:rFonts w:hint="eastAsia" w:ascii="仿宋_GB2312" w:hAnsi="Times New Roman" w:eastAsia="仿宋_GB2312" w:cs="Times New Roman"/>
          <w:color w:val="000000"/>
          <w:sz w:val="32"/>
          <w:szCs w:val="32"/>
        </w:rPr>
        <w:t>本项目</w:t>
      </w:r>
      <w:r>
        <w:rPr>
          <w:rFonts w:hint="eastAsia" w:ascii="仿宋_GB2312" w:eastAsia="仿宋_GB2312"/>
          <w:color w:val="000000"/>
          <w:sz w:val="32"/>
          <w:szCs w:val="32"/>
        </w:rPr>
        <w:t>需</w:t>
      </w:r>
      <w:r>
        <w:rPr>
          <w:rFonts w:hint="eastAsia" w:ascii="仿宋_GB2312" w:hAnsi="Times New Roman" w:eastAsia="仿宋_GB2312" w:cs="Times New Roman"/>
          <w:color w:val="000000"/>
          <w:sz w:val="32"/>
          <w:szCs w:val="32"/>
        </w:rPr>
        <w:t>为</w:t>
      </w:r>
      <w:r>
        <w:rPr>
          <w:rFonts w:hint="eastAsia" w:ascii="仿宋_GB2312" w:eastAsia="仿宋_GB2312"/>
          <w:color w:val="000000"/>
          <w:sz w:val="32"/>
          <w:szCs w:val="32"/>
        </w:rPr>
        <w:t>晋阳院区临时发热门诊做符合规定标准的社会稳定性评价</w:t>
      </w:r>
      <w:r>
        <w:rPr>
          <w:rFonts w:hint="eastAsia" w:ascii="仿宋_GB2312" w:eastAsia="仿宋_GB2312"/>
          <w:color w:val="000000"/>
          <w:sz w:val="32"/>
          <w:szCs w:val="32"/>
          <w:lang w:eastAsia="zh-CN"/>
        </w:rPr>
        <w:t>，并完成评估报告编制。</w:t>
      </w:r>
      <w:r>
        <w:rPr>
          <w:rFonts w:hint="eastAsia" w:ascii="仿宋_GB2312" w:eastAsia="仿宋_GB2312"/>
          <w:color w:val="000000"/>
          <w:sz w:val="32"/>
          <w:szCs w:val="32"/>
        </w:rPr>
        <w:t>晋阳院区临时发热门诊为</w:t>
      </w:r>
      <w:r>
        <w:rPr>
          <w:rFonts w:hint="eastAsia" w:ascii="仿宋_GB2312" w:hAnsi="Times New Roman" w:eastAsia="仿宋_GB2312" w:cs="Times New Roman"/>
          <w:color w:val="000000"/>
          <w:sz w:val="32"/>
          <w:szCs w:val="32"/>
        </w:rPr>
        <w:t>两层厢式板房发热门诊楼，建筑面积约1000平方米</w:t>
      </w:r>
      <w:r>
        <w:rPr>
          <w:rFonts w:hint="eastAsia" w:ascii="仿宋_GB2312" w:eastAsia="仿宋_GB2312"/>
          <w:color w:val="000000"/>
          <w:sz w:val="32"/>
          <w:szCs w:val="32"/>
        </w:rPr>
        <w:t>，建筑高度</w:t>
      </w:r>
      <w:r>
        <w:rPr>
          <w:rFonts w:hint="eastAsia" w:ascii="仿宋_GB2312" w:hAnsi="Times New Roman" w:eastAsia="仿宋_GB2312" w:cs="Times New Roman"/>
          <w:color w:val="000000"/>
          <w:sz w:val="32"/>
          <w:szCs w:val="32"/>
        </w:rPr>
        <w:t>约9米。</w:t>
      </w:r>
      <w:r>
        <w:rPr>
          <w:rFonts w:hint="eastAsia" w:ascii="仿宋_GB2312" w:eastAsia="仿宋_GB2312"/>
          <w:color w:val="000000"/>
          <w:sz w:val="32"/>
          <w:szCs w:val="32"/>
        </w:rPr>
        <w:t>一层设置有候诊区、门诊室、B超室、输液区、CT室、治疗室、抢救室和特殊诊室等，二层设置有PCR实验室、留观病房、治疗室、医务人员工作区等，</w:t>
      </w:r>
      <w:r>
        <w:rPr>
          <w:rFonts w:hint="eastAsia" w:ascii="仿宋_GB2312" w:hAnsi="Times New Roman" w:eastAsia="仿宋_GB2312" w:cs="Times New Roman"/>
          <w:color w:val="000000"/>
          <w:sz w:val="32"/>
          <w:szCs w:val="32"/>
        </w:rPr>
        <w:t>同时</w:t>
      </w:r>
      <w:r>
        <w:rPr>
          <w:rFonts w:hint="eastAsia" w:ascii="仿宋_GB2312" w:eastAsia="仿宋_GB2312"/>
          <w:color w:val="000000"/>
          <w:sz w:val="32"/>
          <w:szCs w:val="32"/>
        </w:rPr>
        <w:t>还包含</w:t>
      </w:r>
      <w:r>
        <w:rPr>
          <w:rFonts w:hint="eastAsia" w:ascii="仿宋_GB2312" w:hAnsi="Times New Roman" w:eastAsia="仿宋_GB2312" w:cs="Times New Roman"/>
          <w:color w:val="000000"/>
          <w:sz w:val="32"/>
          <w:szCs w:val="32"/>
        </w:rPr>
        <w:t>污水处理系统、净化空调系统等。</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二、项目要求</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（一）单位要求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满足公告正文“3.1-3.6”条相关要求。</w:t>
      </w:r>
    </w:p>
    <w:p>
      <w:pPr>
        <w:pStyle w:val="3"/>
        <w:spacing w:before="0" w:after="0" w:line="560" w:lineRule="exact"/>
        <w:ind w:firstLine="643" w:firstLineChars="200"/>
        <w:rPr>
          <w:rFonts w:ascii="仿宋_GB2312" w:hAnsi="Times New Roman" w:eastAsia="仿宋_GB2312"/>
          <w:sz w:val="32"/>
          <w:szCs w:val="32"/>
        </w:rPr>
      </w:pPr>
      <w:r>
        <w:rPr>
          <w:rFonts w:hint="eastAsia" w:ascii="仿宋_GB2312" w:hAnsi="Times New Roman" w:eastAsia="仿宋_GB2312"/>
          <w:sz w:val="32"/>
          <w:szCs w:val="32"/>
        </w:rPr>
        <w:t>（二）报价要求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1.报价组成：人工费、材料费、企业管理费、利润，规费，税金及等综合费用。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2.本项目要求投标人综合考虑实施过程中其它因素对本项目的影响，中标后，非强制规范调整情况，中标价格将不接受调整。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3.报价方式：包干固定总价。</w:t>
      </w:r>
    </w:p>
    <w:p>
      <w:pPr>
        <w:pStyle w:val="7"/>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4.本项目最高限价人民币20000元，投标报价高于限价视为无效响应。</w:t>
      </w:r>
    </w:p>
    <w:p>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（三）询价方式</w:t>
      </w:r>
    </w:p>
    <w:p>
      <w:pPr>
        <w:spacing w:line="560" w:lineRule="exact"/>
        <w:ind w:firstLine="640" w:firstLineChars="200"/>
        <w:rPr>
          <w:rFonts w:ascii="仿宋_GB2312" w:hAnsi="Microsoft YaHei UI" w:eastAsia="仿宋_GB2312"/>
          <w:color w:val="000000"/>
          <w:sz w:val="32"/>
          <w:szCs w:val="32"/>
        </w:rPr>
      </w:pPr>
      <w:r>
        <w:rPr>
          <w:rFonts w:hint="eastAsia" w:ascii="仿宋_GB2312" w:eastAsia="仿宋_GB2312"/>
          <w:color w:val="000000"/>
          <w:sz w:val="32"/>
          <w:szCs w:val="32"/>
        </w:rPr>
        <w:t>本项目通过询价确定中选单位。各参与单位根据项目内容，各自提供询价报价及</w:t>
      </w:r>
      <w:r>
        <w:rPr>
          <w:rFonts w:hint="eastAsia" w:ascii="仿宋_GB2312" w:eastAsia="仿宋_GB2312"/>
          <w:sz w:val="32"/>
          <w:szCs w:val="32"/>
        </w:rPr>
        <w:t>公告正文“3.1-3.6”资格要求相关证明资料。</w:t>
      </w:r>
      <w:r>
        <w:rPr>
          <w:rFonts w:hint="eastAsia" w:ascii="仿宋_GB2312" w:hAnsi="Microsoft YaHei UI" w:eastAsia="仿宋_GB2312"/>
          <w:color w:val="000000"/>
          <w:sz w:val="32"/>
          <w:szCs w:val="32"/>
        </w:rPr>
        <w:t>报价为一次性报价，以全部满足询价采购文件实质性要求且不高于预算价的前提下最低报价的投标供应商作为中标候选人（如报价相同的，由询价小组决定中标侯选人）；若投标供应商的报价全部超出采购预算价，询价小组有权决定废标。</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三、质量要求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对晋阳院区临时发热门诊建设做出全面、完善的社会稳定性评价，</w:t>
      </w:r>
      <w:r>
        <w:rPr>
          <w:rFonts w:hint="eastAsia" w:ascii="仿宋_GB2312" w:eastAsia="仿宋_GB2312"/>
          <w:sz w:val="32"/>
          <w:szCs w:val="32"/>
          <w:lang w:eastAsia="zh-CN"/>
        </w:rPr>
        <w:t>并出具</w:t>
      </w:r>
      <w:r>
        <w:rPr>
          <w:rFonts w:hint="eastAsia" w:ascii="仿宋_GB2312" w:eastAsia="仿宋_GB2312"/>
          <w:sz w:val="32"/>
          <w:szCs w:val="32"/>
        </w:rPr>
        <w:t>符合相关法律法规</w:t>
      </w:r>
      <w:r>
        <w:rPr>
          <w:rFonts w:hint="eastAsia" w:ascii="仿宋_GB2312" w:eastAsia="仿宋_GB2312"/>
          <w:sz w:val="32"/>
          <w:szCs w:val="32"/>
          <w:lang w:eastAsia="zh-CN"/>
        </w:rPr>
        <w:t>及标准规范的评估报告</w:t>
      </w:r>
      <w:r>
        <w:rPr>
          <w:rFonts w:hint="eastAsia" w:ascii="仿宋_GB2312" w:eastAsia="仿宋_GB2312"/>
          <w:sz w:val="32"/>
          <w:szCs w:val="32"/>
        </w:rPr>
        <w:t>，</w:t>
      </w:r>
      <w:r>
        <w:rPr>
          <w:rFonts w:hint="eastAsia" w:ascii="仿宋_GB2312" w:eastAsia="仿宋_GB2312"/>
          <w:sz w:val="32"/>
          <w:szCs w:val="32"/>
          <w:lang w:eastAsia="zh-CN"/>
        </w:rPr>
        <w:t>确保评估报告</w:t>
      </w:r>
      <w:r>
        <w:rPr>
          <w:rFonts w:hint="eastAsia" w:ascii="仿宋_GB2312" w:eastAsia="仿宋_GB2312"/>
          <w:sz w:val="32"/>
          <w:szCs w:val="32"/>
        </w:rPr>
        <w:t>能够通过相关主管部门审查。</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四、工作期限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自合同签订之日起20日内。</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五、其他事项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有意愿参与询价的符合要求的单位可自行来院现场踏勘、洽谈。时间为工作日8：00—12：00（上午），14：00—17：30（下午）。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联系人及电话：刘老师  吴老师  </w:t>
      </w:r>
      <w:r>
        <w:rPr>
          <w:rFonts w:ascii="仿宋" w:hAnsi="仿宋" w:eastAsia="仿宋" w:cs="宋体"/>
          <w:kern w:val="0"/>
          <w:sz w:val="32"/>
          <w:szCs w:val="32"/>
        </w:rPr>
        <w:t>028-65978214</w:t>
      </w:r>
    </w:p>
    <w:p>
      <w:pPr>
        <w:spacing w:line="560" w:lineRule="exact"/>
        <w:ind w:firstLine="643" w:firstLineChars="200"/>
        <w:rPr>
          <w:rFonts w:ascii="仿宋_GB2312" w:eastAsia="仿宋_GB2312"/>
          <w:b/>
          <w:bCs/>
          <w:color w:val="000000"/>
          <w:sz w:val="32"/>
          <w:szCs w:val="32"/>
        </w:rPr>
      </w:pPr>
    </w:p>
    <w:p>
      <w:pPr>
        <w:spacing w:line="560" w:lineRule="exact"/>
        <w:rPr>
          <w:rFonts w:ascii="黑体" w:hAnsi="宋体" w:eastAsia="黑体"/>
          <w:b/>
          <w:bCs/>
          <w:color w:val="000000"/>
          <w:sz w:val="28"/>
          <w:szCs w:val="28"/>
        </w:rPr>
      </w:pPr>
      <w:r>
        <w:rPr>
          <w:rFonts w:hint="eastAsia" w:ascii="黑体" w:hAnsi="宋体" w:eastAsia="黑体"/>
          <w:b/>
          <w:bCs/>
          <w:color w:val="000000"/>
          <w:sz w:val="28"/>
          <w:szCs w:val="28"/>
        </w:rPr>
        <w:t xml:space="preserve">    </w:t>
      </w:r>
    </w:p>
    <w:p>
      <w:pPr>
        <w:pStyle w:val="7"/>
        <w:ind w:left="267" w:leftChars="0" w:hanging="267" w:hangingChars="95"/>
        <w:rPr>
          <w:rFonts w:ascii="黑体" w:hAnsi="黑体" w:eastAsia="黑体"/>
          <w:sz w:val="32"/>
          <w:szCs w:val="32"/>
        </w:rPr>
      </w:pPr>
      <w:r>
        <w:rPr>
          <w:rFonts w:ascii="黑体" w:hAnsi="宋体" w:eastAsia="黑体"/>
          <w:b/>
          <w:bCs/>
          <w:color w:val="000000"/>
          <w:sz w:val="28"/>
          <w:szCs w:val="28"/>
        </w:rPr>
        <w:br w:type="page"/>
      </w:r>
      <w:r>
        <w:rPr>
          <w:rFonts w:hint="eastAsia" w:ascii="黑体" w:hAnsi="黑体" w:eastAsia="黑体"/>
          <w:sz w:val="32"/>
          <w:szCs w:val="32"/>
        </w:rPr>
        <w:t>附录1</w:t>
      </w:r>
    </w:p>
    <w:p>
      <w:pPr>
        <w:widowControl/>
        <w:jc w:val="center"/>
        <w:rPr>
          <w:rFonts w:ascii="仿宋" w:hAnsi="仿宋" w:eastAsia="仿宋"/>
          <w:sz w:val="36"/>
          <w:szCs w:val="36"/>
        </w:rPr>
      </w:pPr>
      <w:r>
        <w:rPr>
          <w:rFonts w:ascii="仿宋" w:hAnsi="仿宋" w:eastAsia="仿宋" w:cs="新宋体"/>
          <w:b/>
          <w:color w:val="000000"/>
          <w:kern w:val="0"/>
          <w:sz w:val="36"/>
          <w:szCs w:val="36"/>
          <w:lang w:bidi="ar"/>
        </w:rPr>
        <w:t>法定代表人/单位负责人身份证明（实质性要求）</w:t>
      </w:r>
    </w:p>
    <w:p>
      <w:pPr>
        <w:widowControl/>
        <w:jc w:val="center"/>
        <w:rPr>
          <w:rFonts w:ascii="仿宋" w:hAnsi="仿宋" w:eastAsia="仿宋" w:cs="宋体"/>
          <w:bCs/>
          <w:sz w:val="32"/>
          <w:szCs w:val="32"/>
        </w:rPr>
      </w:pPr>
      <w:r>
        <w:rPr>
          <w:rFonts w:hint="eastAsia" w:ascii="仿宋" w:hAnsi="仿宋" w:eastAsia="仿宋" w:cs="宋体"/>
          <w:bCs/>
          <w:sz w:val="32"/>
          <w:szCs w:val="32"/>
        </w:rPr>
        <w:t>（适用于法定代表人/单位负责人参加投标，授权代表参加投标可不提供）</w:t>
      </w:r>
    </w:p>
    <w:p>
      <w:pPr>
        <w:pStyle w:val="7"/>
        <w:ind w:left="420" w:leftChars="0" w:hanging="420"/>
      </w:pPr>
    </w:p>
    <w:p>
      <w:pPr>
        <w:adjustRightInd w:val="0"/>
        <w:snapToGrid w:val="0"/>
        <w:rPr>
          <w:rFonts w:ascii="仿宋" w:hAnsi="仿宋" w:eastAsia="仿宋" w:cs="宋体"/>
          <w:bCs/>
          <w:sz w:val="32"/>
          <w:szCs w:val="32"/>
          <w:u w:val="single"/>
        </w:rPr>
      </w:pPr>
      <w:r>
        <w:rPr>
          <w:rFonts w:hint="eastAsia" w:ascii="仿宋" w:hAnsi="仿宋" w:eastAsia="仿宋" w:cs="宋体"/>
          <w:bCs/>
          <w:sz w:val="32"/>
          <w:szCs w:val="32"/>
        </w:rPr>
        <w:t>致：</w:t>
      </w:r>
      <w:r>
        <w:rPr>
          <w:rFonts w:hint="eastAsia" w:ascii="仿宋" w:hAnsi="仿宋" w:eastAsia="仿宋" w:cs="宋体"/>
          <w:bCs/>
          <w:sz w:val="32"/>
          <w:szCs w:val="32"/>
          <w:u w:val="single"/>
        </w:rPr>
        <w:t xml:space="preserve"> 四川省妇幼保健院                              </w:t>
      </w:r>
    </w:p>
    <w:p>
      <w:pPr>
        <w:adjustRightInd w:val="0"/>
        <w:snapToGrid w:val="0"/>
        <w:rPr>
          <w:rFonts w:ascii="仿宋" w:hAnsi="仿宋" w:eastAsia="仿宋" w:cs="宋体"/>
          <w:bCs/>
          <w:sz w:val="32"/>
          <w:szCs w:val="32"/>
        </w:rPr>
      </w:pPr>
      <w:r>
        <w:rPr>
          <w:rFonts w:hint="eastAsia" w:ascii="仿宋" w:hAnsi="仿宋" w:eastAsia="仿宋" w:cs="宋体"/>
          <w:bCs/>
          <w:sz w:val="32"/>
          <w:szCs w:val="32"/>
        </w:rPr>
        <w:t>供应商单位名称：</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 xml:space="preserve"> </w:t>
      </w:r>
    </w:p>
    <w:p>
      <w:pPr>
        <w:adjustRightInd w:val="0"/>
        <w:snapToGrid w:val="0"/>
        <w:rPr>
          <w:rFonts w:ascii="仿宋" w:hAnsi="仿宋" w:eastAsia="仿宋" w:cs="宋体"/>
          <w:bCs/>
          <w:sz w:val="32"/>
          <w:szCs w:val="32"/>
        </w:rPr>
      </w:pPr>
      <w:r>
        <w:rPr>
          <w:rFonts w:hint="eastAsia" w:ascii="仿宋" w:hAnsi="仿宋" w:eastAsia="仿宋" w:cs="宋体"/>
          <w:bCs/>
          <w:sz w:val="32"/>
          <w:szCs w:val="32"/>
        </w:rPr>
        <w:t>单位性质：</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 xml:space="preserve"> </w:t>
      </w:r>
    </w:p>
    <w:p>
      <w:pPr>
        <w:adjustRightInd w:val="0"/>
        <w:snapToGrid w:val="0"/>
        <w:rPr>
          <w:rFonts w:ascii="仿宋" w:hAnsi="仿宋" w:eastAsia="仿宋" w:cs="宋体"/>
          <w:bCs/>
          <w:sz w:val="32"/>
          <w:szCs w:val="32"/>
          <w:u w:val="single"/>
        </w:rPr>
      </w:pPr>
      <w:r>
        <w:rPr>
          <w:rFonts w:hint="eastAsia" w:ascii="仿宋" w:hAnsi="仿宋" w:eastAsia="仿宋" w:cs="宋体"/>
          <w:bCs/>
          <w:sz w:val="32"/>
          <w:szCs w:val="32"/>
        </w:rPr>
        <w:t xml:space="preserve">地址： </w:t>
      </w:r>
      <w:r>
        <w:rPr>
          <w:rFonts w:hint="eastAsia" w:ascii="仿宋" w:hAnsi="仿宋" w:eastAsia="仿宋" w:cs="宋体"/>
          <w:bCs/>
          <w:sz w:val="32"/>
          <w:szCs w:val="32"/>
          <w:u w:val="single"/>
        </w:rPr>
        <w:t xml:space="preserve">                                            </w:t>
      </w:r>
    </w:p>
    <w:p>
      <w:pPr>
        <w:adjustRightInd w:val="0"/>
        <w:snapToGrid w:val="0"/>
        <w:rPr>
          <w:rFonts w:ascii="仿宋" w:hAnsi="仿宋" w:eastAsia="仿宋" w:cs="宋体"/>
          <w:bCs/>
          <w:sz w:val="32"/>
          <w:szCs w:val="32"/>
        </w:rPr>
      </w:pPr>
      <w:r>
        <w:rPr>
          <w:rFonts w:hint="eastAsia" w:ascii="仿宋" w:hAnsi="仿宋" w:eastAsia="仿宋" w:cs="宋体"/>
          <w:bCs/>
          <w:sz w:val="32"/>
          <w:szCs w:val="32"/>
        </w:rPr>
        <w:t>成立时间：</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 xml:space="preserve"> </w:t>
      </w:r>
    </w:p>
    <w:p>
      <w:pPr>
        <w:adjustRightInd w:val="0"/>
        <w:snapToGrid w:val="0"/>
        <w:rPr>
          <w:rFonts w:ascii="仿宋" w:hAnsi="仿宋" w:eastAsia="仿宋" w:cs="宋体"/>
          <w:bCs/>
          <w:sz w:val="32"/>
          <w:szCs w:val="32"/>
        </w:rPr>
      </w:pPr>
      <w:r>
        <w:rPr>
          <w:rFonts w:hint="eastAsia" w:ascii="仿宋" w:hAnsi="仿宋" w:eastAsia="仿宋" w:cs="宋体"/>
          <w:bCs/>
          <w:sz w:val="32"/>
          <w:szCs w:val="32"/>
        </w:rPr>
        <w:t>经营期限：</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 xml:space="preserve"> </w:t>
      </w:r>
    </w:p>
    <w:p>
      <w:pPr>
        <w:adjustRightInd w:val="0"/>
        <w:snapToGrid w:val="0"/>
        <w:rPr>
          <w:rFonts w:ascii="仿宋" w:hAnsi="仿宋" w:eastAsia="仿宋" w:cs="宋体"/>
          <w:bCs/>
          <w:sz w:val="32"/>
          <w:szCs w:val="32"/>
        </w:rPr>
      </w:pPr>
      <w:r>
        <w:rPr>
          <w:rFonts w:hint="eastAsia" w:ascii="仿宋" w:hAnsi="仿宋" w:eastAsia="仿宋" w:cs="宋体"/>
          <w:bCs/>
          <w:sz w:val="32"/>
          <w:szCs w:val="32"/>
          <w:u w:val="single"/>
        </w:rPr>
        <w:t>（姓名、职务）</w:t>
      </w:r>
      <w:r>
        <w:rPr>
          <w:rFonts w:hint="eastAsia" w:ascii="仿宋" w:hAnsi="仿宋" w:eastAsia="仿宋" w:cs="宋体"/>
          <w:bCs/>
          <w:sz w:val="32"/>
          <w:szCs w:val="32"/>
        </w:rPr>
        <w:t xml:space="preserve"> 系 </w:t>
      </w:r>
      <w:r>
        <w:rPr>
          <w:rFonts w:hint="eastAsia" w:ascii="仿宋" w:hAnsi="仿宋" w:eastAsia="仿宋" w:cs="宋体"/>
          <w:bCs/>
          <w:sz w:val="32"/>
          <w:szCs w:val="32"/>
          <w:u w:val="single"/>
        </w:rPr>
        <w:t>（供应商单位名称）</w:t>
      </w:r>
      <w:r>
        <w:rPr>
          <w:rFonts w:hint="eastAsia" w:ascii="仿宋" w:hAnsi="仿宋" w:eastAsia="仿宋" w:cs="宋体"/>
          <w:bCs/>
          <w:sz w:val="32"/>
          <w:szCs w:val="32"/>
        </w:rPr>
        <w:t xml:space="preserve"> 的法定代表人/单位负责人。 </w:t>
      </w:r>
    </w:p>
    <w:p>
      <w:pPr>
        <w:adjustRightInd w:val="0"/>
        <w:snapToGrid w:val="0"/>
        <w:rPr>
          <w:rFonts w:ascii="仿宋" w:hAnsi="仿宋" w:eastAsia="仿宋" w:cs="宋体"/>
          <w:bCs/>
          <w:sz w:val="32"/>
          <w:szCs w:val="32"/>
        </w:rPr>
      </w:pPr>
      <w:r>
        <w:rPr>
          <w:rFonts w:hint="eastAsia" w:ascii="仿宋" w:hAnsi="仿宋" w:eastAsia="仿宋" w:cs="宋体"/>
          <w:bCs/>
          <w:sz w:val="32"/>
          <w:szCs w:val="32"/>
        </w:rPr>
        <w:t xml:space="preserve">特此证明。 </w:t>
      </w:r>
    </w:p>
    <w:p>
      <w:pPr>
        <w:adjustRightInd w:val="0"/>
        <w:snapToGrid w:val="0"/>
        <w:rPr>
          <w:rFonts w:ascii="仿宋" w:hAnsi="仿宋" w:eastAsia="仿宋" w:cs="宋体"/>
          <w:bCs/>
          <w:sz w:val="32"/>
          <w:szCs w:val="32"/>
          <w:u w:val="single"/>
        </w:rPr>
      </w:pPr>
      <w:r>
        <w:rPr>
          <w:rFonts w:hint="eastAsia" w:ascii="仿宋" w:hAnsi="仿宋" w:eastAsia="仿宋" w:cs="宋体"/>
          <w:bCs/>
          <w:sz w:val="32"/>
          <w:szCs w:val="32"/>
        </w:rPr>
        <w:t>供应商单位名称：</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 xml:space="preserve">（单位公章）       </w:t>
      </w:r>
    </w:p>
    <w:p>
      <w:pPr>
        <w:adjustRightInd w:val="0"/>
        <w:snapToGrid w:val="0"/>
        <w:rPr>
          <w:rFonts w:ascii="仿宋" w:hAnsi="仿宋" w:eastAsia="仿宋" w:cs="宋体"/>
          <w:bCs/>
          <w:sz w:val="32"/>
          <w:szCs w:val="32"/>
          <w:u w:val="single"/>
        </w:rPr>
      </w:pPr>
      <w:r>
        <w:rPr>
          <w:rFonts w:hint="eastAsia" w:ascii="仿宋" w:hAnsi="仿宋" w:eastAsia="仿宋" w:cs="宋体"/>
          <w:bCs/>
          <w:sz w:val="32"/>
          <w:szCs w:val="32"/>
        </w:rPr>
        <w:t>法定代表人/单位负责人：</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（签字或加盖个人名章）</w:t>
      </w:r>
      <w:r>
        <w:rPr>
          <w:rFonts w:hint="eastAsia" w:ascii="仿宋" w:hAnsi="仿宋" w:eastAsia="仿宋" w:cs="宋体"/>
          <w:bCs/>
          <w:sz w:val="32"/>
          <w:szCs w:val="32"/>
          <w:u w:val="single"/>
        </w:rPr>
        <w:t xml:space="preserve">            </w:t>
      </w:r>
    </w:p>
    <w:p>
      <w:pPr>
        <w:adjustRightInd w:val="0"/>
        <w:snapToGrid w:val="0"/>
        <w:rPr>
          <w:rFonts w:ascii="仿宋" w:hAnsi="仿宋" w:eastAsia="仿宋" w:cs="宋体"/>
          <w:bCs/>
          <w:sz w:val="32"/>
          <w:szCs w:val="32"/>
        </w:rPr>
      </w:pPr>
      <w:r>
        <w:rPr>
          <w:rFonts w:hint="eastAsia" w:ascii="仿宋" w:hAnsi="仿宋" w:eastAsia="仿宋" w:cs="宋体"/>
          <w:bCs/>
          <w:sz w:val="32"/>
          <w:szCs w:val="32"/>
        </w:rPr>
        <w:t xml:space="preserve">日 期： </w:t>
      </w:r>
    </w:p>
    <w:p>
      <w:pPr>
        <w:adjustRightInd w:val="0"/>
        <w:snapToGrid w:val="0"/>
        <w:rPr>
          <w:rFonts w:ascii="仿宋" w:hAnsi="仿宋" w:eastAsia="仿宋" w:cs="宋体"/>
          <w:bCs/>
          <w:sz w:val="32"/>
          <w:szCs w:val="32"/>
        </w:rPr>
      </w:pPr>
      <w:r>
        <w:rPr>
          <w:rFonts w:hint="eastAsia" w:ascii="仿宋" w:hAnsi="仿宋" w:eastAsia="仿宋" w:cs="宋体"/>
          <w:bCs/>
          <w:sz w:val="32"/>
          <w:szCs w:val="32"/>
        </w:rPr>
        <w:t>注：</w:t>
      </w:r>
    </w:p>
    <w:p>
      <w:pPr>
        <w:widowControl/>
        <w:jc w:val="left"/>
        <w:rPr>
          <w:rFonts w:ascii="仿宋" w:hAnsi="仿宋" w:eastAsia="仿宋"/>
          <w:sz w:val="32"/>
          <w:szCs w:val="32"/>
        </w:rPr>
      </w:pPr>
      <w:r>
        <w:rPr>
          <w:rFonts w:hint="eastAsia" w:ascii="仿宋" w:hAnsi="仿宋" w:eastAsia="仿宋" w:cs="新宋体"/>
          <w:color w:val="000000"/>
          <w:kern w:val="0"/>
          <w:sz w:val="32"/>
          <w:szCs w:val="32"/>
          <w:lang w:bidi="ar"/>
        </w:rPr>
        <w:t xml:space="preserve">1、供应商为法人单位时提供“法定代表人/单位负责人身份证明”，供应商为其他组织时提供“单位负责人身份证明”，供应商为自然人时提供“自然人身份证明材料”。 </w:t>
      </w:r>
    </w:p>
    <w:p>
      <w:pPr>
        <w:widowControl/>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 xml:space="preserve">2、附法定代表人/单位负责人身份证明文件复印件并加盖供应商单位公章。 </w:t>
      </w:r>
    </w:p>
    <w:p>
      <w:pPr>
        <w:widowControl/>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3、身份证明文件包括在有效期内的居民身份证、驾照、户口本、军官证、外籍人员的护照等。</w:t>
      </w:r>
    </w:p>
    <w:p>
      <w:pPr>
        <w:pStyle w:val="3"/>
        <w:spacing w:before="0" w:after="0" w:line="560" w:lineRule="exact"/>
        <w:rPr>
          <w:rFonts w:ascii="仿宋" w:hAnsi="仿宋" w:eastAsia="仿宋" w:cs="新宋体"/>
          <w:color w:val="000000"/>
          <w:kern w:val="0"/>
          <w:sz w:val="32"/>
          <w:szCs w:val="32"/>
          <w:lang w:bidi="ar"/>
        </w:rPr>
      </w:pPr>
    </w:p>
    <w:p>
      <w:pPr>
        <w:rPr>
          <w:rFonts w:ascii="仿宋" w:hAnsi="仿宋" w:eastAsia="仿宋" w:cs="新宋体"/>
          <w:color w:val="000000"/>
          <w:kern w:val="0"/>
          <w:sz w:val="32"/>
          <w:szCs w:val="32"/>
          <w:lang w:bidi="ar"/>
        </w:rPr>
      </w:pPr>
    </w:p>
    <w:p>
      <w:pPr>
        <w:pStyle w:val="7"/>
        <w:ind w:left="276" w:leftChars="37" w:hanging="198" w:hangingChars="62"/>
        <w:rPr>
          <w:lang w:bidi="ar"/>
        </w:rPr>
      </w:pPr>
      <w:r>
        <w:rPr>
          <w:rFonts w:hint="eastAsia" w:ascii="黑体" w:hAnsi="黑体" w:eastAsia="黑体"/>
          <w:sz w:val="32"/>
          <w:szCs w:val="32"/>
        </w:rPr>
        <w:t>附录2</w:t>
      </w:r>
    </w:p>
    <w:p>
      <w:pPr>
        <w:widowControl/>
        <w:spacing w:line="560" w:lineRule="exact"/>
        <w:jc w:val="center"/>
        <w:rPr>
          <w:rFonts w:ascii="仿宋" w:hAnsi="仿宋" w:eastAsia="仿宋"/>
          <w:sz w:val="36"/>
          <w:szCs w:val="36"/>
        </w:rPr>
      </w:pPr>
      <w:r>
        <w:rPr>
          <w:rFonts w:hint="eastAsia" w:ascii="仿宋" w:hAnsi="仿宋" w:eastAsia="仿宋" w:cs="新宋体"/>
          <w:b/>
          <w:color w:val="000000"/>
          <w:kern w:val="0"/>
          <w:sz w:val="36"/>
          <w:szCs w:val="36"/>
          <w:lang w:bidi="ar"/>
        </w:rPr>
        <w:t>法定代表人/单位负责人授权委托书（实质性要求）</w:t>
      </w:r>
    </w:p>
    <w:p>
      <w:pPr>
        <w:widowControl/>
        <w:spacing w:line="560" w:lineRule="exact"/>
        <w:jc w:val="center"/>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（适用授权代表人参加投标，法定代表人/单位负责人参加投标可不提供 ）</w:t>
      </w:r>
    </w:p>
    <w:p>
      <w:pPr>
        <w:widowControl/>
        <w:spacing w:line="560" w:lineRule="exact"/>
        <w:jc w:val="left"/>
        <w:rPr>
          <w:rFonts w:ascii="仿宋" w:hAnsi="仿宋" w:eastAsia="仿宋" w:cs="新宋体"/>
          <w:color w:val="000000"/>
          <w:kern w:val="0"/>
          <w:sz w:val="32"/>
          <w:szCs w:val="32"/>
          <w:lang w:bidi="ar"/>
        </w:rPr>
      </w:pP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致：</w:t>
      </w:r>
      <w:r>
        <w:rPr>
          <w:rFonts w:hint="eastAsia" w:ascii="仿宋" w:hAnsi="仿宋" w:eastAsia="仿宋" w:cs="新宋体"/>
          <w:color w:val="000000"/>
          <w:kern w:val="0"/>
          <w:sz w:val="32"/>
          <w:szCs w:val="32"/>
          <w:u w:val="single"/>
          <w:lang w:bidi="ar"/>
        </w:rPr>
        <w:t xml:space="preserve"> 四川省妇幼保健院  </w:t>
      </w:r>
      <w:r>
        <w:rPr>
          <w:rFonts w:hint="eastAsia" w:ascii="仿宋" w:hAnsi="仿宋" w:eastAsia="仿宋" w:cs="新宋体"/>
          <w:color w:val="000000"/>
          <w:kern w:val="0"/>
          <w:sz w:val="32"/>
          <w:szCs w:val="32"/>
          <w:lang w:bidi="ar"/>
        </w:rPr>
        <w:t xml:space="preserve"> </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u w:val="single"/>
          <w:lang w:bidi="ar"/>
        </w:rPr>
        <w:t xml:space="preserve">（供应商全称） </w:t>
      </w:r>
      <w:r>
        <w:rPr>
          <w:rFonts w:hint="eastAsia" w:ascii="仿宋" w:hAnsi="仿宋" w:eastAsia="仿宋" w:cs="新宋体"/>
          <w:color w:val="000000"/>
          <w:kern w:val="0"/>
          <w:sz w:val="32"/>
          <w:szCs w:val="32"/>
          <w:lang w:bidi="ar"/>
        </w:rPr>
        <w:t>法定代表人/单位负责人</w:t>
      </w:r>
      <w:r>
        <w:rPr>
          <w:rFonts w:hint="eastAsia" w:ascii="仿宋" w:hAnsi="仿宋" w:eastAsia="仿宋" w:cs="新宋体"/>
          <w:color w:val="000000"/>
          <w:kern w:val="0"/>
          <w:sz w:val="32"/>
          <w:szCs w:val="32"/>
          <w:u w:val="single"/>
          <w:lang w:bidi="ar"/>
        </w:rPr>
        <w:t xml:space="preserve">        </w:t>
      </w:r>
      <w:r>
        <w:rPr>
          <w:rFonts w:hint="eastAsia" w:ascii="仿宋" w:hAnsi="仿宋" w:eastAsia="仿宋" w:cs="新宋体"/>
          <w:color w:val="000000"/>
          <w:kern w:val="0"/>
          <w:sz w:val="32"/>
          <w:szCs w:val="32"/>
          <w:lang w:bidi="ar"/>
        </w:rPr>
        <w:t xml:space="preserve">授权 </w:t>
      </w:r>
      <w:r>
        <w:rPr>
          <w:rFonts w:hint="eastAsia" w:ascii="仿宋" w:hAnsi="仿宋" w:eastAsia="仿宋" w:cs="新宋体"/>
          <w:color w:val="000000"/>
          <w:kern w:val="0"/>
          <w:sz w:val="32"/>
          <w:szCs w:val="32"/>
          <w:u w:val="single"/>
          <w:lang w:bidi="ar"/>
        </w:rPr>
        <w:t>（姓名、职务）</w:t>
      </w:r>
      <w:r>
        <w:rPr>
          <w:rFonts w:hint="eastAsia" w:ascii="仿宋" w:hAnsi="仿宋" w:eastAsia="仿宋" w:cs="新宋体"/>
          <w:color w:val="000000"/>
          <w:kern w:val="0"/>
          <w:sz w:val="32"/>
          <w:szCs w:val="32"/>
          <w:lang w:bidi="ar"/>
        </w:rPr>
        <w:t>代表本单位参加贵公司组织的</w:t>
      </w:r>
      <w:r>
        <w:rPr>
          <w:rFonts w:hint="eastAsia" w:ascii="仿宋" w:hAnsi="仿宋" w:eastAsia="仿宋" w:cs="新宋体"/>
          <w:color w:val="000000"/>
          <w:kern w:val="0"/>
          <w:sz w:val="32"/>
          <w:szCs w:val="32"/>
          <w:u w:val="single"/>
          <w:lang w:bidi="ar"/>
        </w:rPr>
        <w:t xml:space="preserve">                 </w:t>
      </w:r>
      <w:r>
        <w:rPr>
          <w:rFonts w:hint="eastAsia" w:ascii="仿宋" w:hAnsi="仿宋" w:eastAsia="仿宋" w:cs="新宋体"/>
          <w:color w:val="000000"/>
          <w:kern w:val="0"/>
          <w:sz w:val="32"/>
          <w:szCs w:val="32"/>
          <w:lang w:bidi="ar"/>
        </w:rPr>
        <w:t xml:space="preserve">项目的询价活动，全权代表本单位处理本项目询价过程的一切事宜。授权代表在投标过程中所签署的一切文件和处理与之有关的一切事务，本单位均予以认可并对此承担责任。授权代表无转委托权。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 xml:space="preserve">特此授权！ </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 xml:space="preserve">本授权书自签字之日起生效。 </w:t>
      </w:r>
    </w:p>
    <w:p>
      <w:pPr>
        <w:widowControl/>
        <w:spacing w:line="560" w:lineRule="exact"/>
        <w:jc w:val="left"/>
        <w:rPr>
          <w:rFonts w:ascii="仿宋" w:hAnsi="仿宋" w:eastAsia="仿宋" w:cs="新宋体"/>
          <w:color w:val="000000"/>
          <w:kern w:val="0"/>
          <w:sz w:val="32"/>
          <w:szCs w:val="32"/>
          <w:lang w:bidi="ar"/>
        </w:rPr>
      </w:pPr>
    </w:p>
    <w:p>
      <w:pPr>
        <w:widowControl/>
        <w:spacing w:line="560" w:lineRule="exact"/>
        <w:jc w:val="left"/>
        <w:rPr>
          <w:rFonts w:ascii="仿宋" w:hAnsi="仿宋" w:eastAsia="仿宋" w:cs="新宋体"/>
          <w:color w:val="000000"/>
          <w:kern w:val="0"/>
          <w:sz w:val="32"/>
          <w:szCs w:val="32"/>
          <w:u w:val="single"/>
          <w:lang w:bidi="ar"/>
        </w:rPr>
      </w:pPr>
      <w:r>
        <w:rPr>
          <w:rFonts w:hint="eastAsia" w:ascii="仿宋" w:hAnsi="仿宋" w:eastAsia="仿宋" w:cs="新宋体"/>
          <w:color w:val="000000"/>
          <w:kern w:val="0"/>
          <w:sz w:val="32"/>
          <w:szCs w:val="32"/>
          <w:lang w:bidi="ar"/>
        </w:rPr>
        <w:t>法定代表人/单位负责人：</w:t>
      </w:r>
      <w:r>
        <w:rPr>
          <w:rFonts w:hint="eastAsia" w:ascii="仿宋" w:hAnsi="仿宋" w:eastAsia="仿宋" w:cs="新宋体"/>
          <w:color w:val="000000"/>
          <w:kern w:val="0"/>
          <w:sz w:val="32"/>
          <w:szCs w:val="32"/>
          <w:u w:val="single"/>
          <w:lang w:bidi="ar"/>
        </w:rPr>
        <w:t xml:space="preserve">        </w:t>
      </w:r>
      <w:r>
        <w:rPr>
          <w:rFonts w:hint="eastAsia" w:ascii="仿宋" w:hAnsi="仿宋" w:eastAsia="仿宋" w:cs="新宋体"/>
          <w:color w:val="000000"/>
          <w:kern w:val="0"/>
          <w:sz w:val="32"/>
          <w:szCs w:val="32"/>
          <w:lang w:bidi="ar"/>
        </w:rPr>
        <w:t>（签字或加盖个人名章）</w:t>
      </w:r>
      <w:r>
        <w:rPr>
          <w:rFonts w:hint="eastAsia" w:ascii="仿宋" w:hAnsi="仿宋" w:eastAsia="仿宋" w:cs="新宋体"/>
          <w:color w:val="000000"/>
          <w:kern w:val="0"/>
          <w:sz w:val="32"/>
          <w:szCs w:val="32"/>
          <w:u w:val="single"/>
          <w:lang w:bidi="ar"/>
        </w:rPr>
        <w:t xml:space="preserve"> </w:t>
      </w:r>
    </w:p>
    <w:p>
      <w:pPr>
        <w:widowControl/>
        <w:spacing w:line="560" w:lineRule="exact"/>
        <w:jc w:val="left"/>
        <w:rPr>
          <w:rFonts w:ascii="仿宋" w:hAnsi="仿宋" w:eastAsia="仿宋" w:cs="新宋体"/>
          <w:color w:val="000000"/>
          <w:kern w:val="0"/>
          <w:sz w:val="32"/>
          <w:szCs w:val="32"/>
          <w:u w:val="single"/>
          <w:lang w:bidi="ar"/>
        </w:rPr>
      </w:pPr>
      <w:r>
        <w:rPr>
          <w:rFonts w:hint="eastAsia" w:ascii="仿宋" w:hAnsi="仿宋" w:eastAsia="仿宋" w:cs="新宋体"/>
          <w:color w:val="000000"/>
          <w:kern w:val="0"/>
          <w:sz w:val="32"/>
          <w:szCs w:val="32"/>
          <w:lang w:bidi="ar"/>
        </w:rPr>
        <w:t>授权代表人：</w:t>
      </w:r>
      <w:r>
        <w:rPr>
          <w:rFonts w:hint="eastAsia" w:ascii="仿宋" w:hAnsi="仿宋" w:eastAsia="仿宋" w:cs="新宋体"/>
          <w:color w:val="000000"/>
          <w:kern w:val="0"/>
          <w:sz w:val="32"/>
          <w:szCs w:val="32"/>
          <w:u w:val="single"/>
          <w:lang w:bidi="ar"/>
        </w:rPr>
        <w:t xml:space="preserve">                   （签字或加盖个人名章）           </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供应商单位名称：</w:t>
      </w:r>
      <w:r>
        <w:rPr>
          <w:rFonts w:hint="eastAsia" w:ascii="仿宋" w:hAnsi="仿宋" w:eastAsia="仿宋" w:cs="新宋体"/>
          <w:color w:val="000000"/>
          <w:kern w:val="0"/>
          <w:sz w:val="32"/>
          <w:szCs w:val="32"/>
          <w:u w:val="single"/>
          <w:lang w:bidi="ar"/>
        </w:rPr>
        <w:t xml:space="preserve">                         （单位公章）   </w:t>
      </w:r>
      <w:r>
        <w:rPr>
          <w:rFonts w:hint="eastAsia" w:ascii="仿宋" w:hAnsi="仿宋" w:eastAsia="仿宋" w:cs="新宋体"/>
          <w:color w:val="000000"/>
          <w:kern w:val="0"/>
          <w:sz w:val="32"/>
          <w:szCs w:val="32"/>
          <w:lang w:bidi="ar"/>
        </w:rPr>
        <w:t xml:space="preserve"> </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 xml:space="preserve">日 期： </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注：</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 xml:space="preserve">1、供应商为法人单位时提供“法定代表人授权书”，供应商为其他组织时提供“单位负责人授权书”，供应商为自然人时提供“自然人身份证明材料”。 </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2、附法定代表人/单位负责人、授权代表人身份证明文件和复印件并加盖供应商单位公章。</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 xml:space="preserve">3、身份证明文件包括在有效期内的居民身份证、驾照、户口本、军官证、外籍人员的护照等。 </w:t>
      </w:r>
    </w:p>
    <w:p>
      <w:pPr>
        <w:pStyle w:val="3"/>
        <w:rPr>
          <w:rFonts w:ascii="仿宋" w:hAnsi="仿宋" w:eastAsia="仿宋"/>
          <w:sz w:val="32"/>
          <w:szCs w:val="32"/>
        </w:rPr>
      </w:pPr>
    </w:p>
    <w:p>
      <w:pPr>
        <w:tabs>
          <w:tab w:val="left" w:pos="6645"/>
        </w:tabs>
        <w:spacing w:line="360" w:lineRule="auto"/>
        <w:jc w:val="left"/>
        <w:rPr>
          <w:rFonts w:ascii="仿宋" w:hAnsi="仿宋" w:eastAsia="仿宋"/>
          <w:b/>
          <w:sz w:val="32"/>
          <w:szCs w:val="32"/>
        </w:rPr>
      </w:pPr>
    </w:p>
    <w:p>
      <w:pPr>
        <w:pStyle w:val="3"/>
        <w:rPr>
          <w:rFonts w:ascii="仿宋" w:hAnsi="仿宋" w:eastAsia="仿宋"/>
          <w:bCs w:val="0"/>
          <w:sz w:val="32"/>
          <w:szCs w:val="32"/>
        </w:rPr>
      </w:pPr>
    </w:p>
    <w:p>
      <w:pPr>
        <w:rPr>
          <w:rFonts w:ascii="仿宋" w:hAnsi="仿宋" w:eastAsia="仿宋"/>
          <w:b/>
          <w:sz w:val="32"/>
          <w:szCs w:val="32"/>
        </w:rPr>
      </w:pPr>
    </w:p>
    <w:p>
      <w:pPr>
        <w:pStyle w:val="7"/>
        <w:ind w:left="264" w:leftChars="31" w:hanging="199" w:hangingChars="95"/>
        <w:rPr>
          <w:rFonts w:ascii="黑体" w:hAnsi="黑体" w:eastAsia="黑体"/>
          <w:sz w:val="32"/>
          <w:szCs w:val="32"/>
        </w:rPr>
      </w:pPr>
      <w:r>
        <w:br w:type="page"/>
      </w:r>
      <w:r>
        <w:rPr>
          <w:rFonts w:hint="eastAsia" w:ascii="黑体" w:hAnsi="黑体" w:eastAsia="黑体"/>
          <w:sz w:val="32"/>
          <w:szCs w:val="32"/>
        </w:rPr>
        <w:t xml:space="preserve">附录3 </w:t>
      </w:r>
    </w:p>
    <w:p>
      <w:pPr>
        <w:pStyle w:val="2"/>
        <w:spacing w:line="400" w:lineRule="atLeast"/>
        <w:jc w:val="center"/>
        <w:rPr>
          <w:rFonts w:ascii="仿宋" w:hAnsi="仿宋" w:eastAsia="仿宋"/>
        </w:rPr>
      </w:pPr>
      <w:r>
        <w:rPr>
          <w:rFonts w:hint="eastAsia" w:ascii="仿宋" w:hAnsi="仿宋" w:eastAsia="仿宋"/>
        </w:rPr>
        <w:t>品目及报价表</w:t>
      </w:r>
    </w:p>
    <w:p>
      <w:pPr>
        <w:pStyle w:val="2"/>
        <w:spacing w:line="400" w:lineRule="atLeast"/>
        <w:jc w:val="left"/>
        <w:rPr>
          <w:rFonts w:ascii="仿宋" w:hAnsi="仿宋" w:eastAsia="仿宋"/>
        </w:rPr>
      </w:pPr>
      <w:r>
        <w:rPr>
          <w:rFonts w:hint="eastAsia" w:ascii="仿宋" w:hAnsi="仿宋" w:eastAsia="仿宋" w:cs="宋体"/>
          <w:b w:val="0"/>
        </w:rPr>
        <w:t>采购项目名称：</w:t>
      </w:r>
      <w:r>
        <w:rPr>
          <w:rFonts w:hint="eastAsia" w:ascii="仿宋" w:hAnsi="仿宋" w:eastAsia="仿宋" w:cs="宋体"/>
          <w:b w:val="0"/>
          <w:u w:val="single"/>
        </w:rPr>
        <w:t xml:space="preserve">           </w:t>
      </w:r>
      <w:r>
        <w:rPr>
          <w:rFonts w:hint="eastAsia" w:ascii="仿宋" w:hAnsi="仿宋" w:eastAsia="仿宋" w:cs="宋体"/>
          <w:b w:val="0"/>
        </w:rPr>
        <w:t xml:space="preserve">  采购项目编号：</w:t>
      </w:r>
      <w:r>
        <w:rPr>
          <w:rFonts w:hint="eastAsia" w:ascii="仿宋" w:hAnsi="仿宋" w:eastAsia="仿宋" w:cs="宋体"/>
          <w:b w:val="0"/>
          <w:u w:val="single"/>
        </w:rPr>
        <w:t xml:space="preserve">                    </w:t>
      </w:r>
      <w:r>
        <w:rPr>
          <w:rFonts w:hint="eastAsia" w:ascii="仿宋" w:hAnsi="仿宋" w:eastAsia="仿宋" w:cs="宋体"/>
          <w:b w:val="0"/>
        </w:rPr>
        <w:t xml:space="preserve">  </w:t>
      </w:r>
    </w:p>
    <w:tbl>
      <w:tblPr>
        <w:tblStyle w:val="9"/>
        <w:tblpPr w:leftFromText="180" w:rightFromText="180" w:vertAnchor="text" w:horzAnchor="page" w:tblpX="1225" w:tblpY="204"/>
        <w:tblOverlap w:val="never"/>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427"/>
        <w:gridCol w:w="1556"/>
        <w:gridCol w:w="106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50" w:type="dxa"/>
            <w:vAlign w:val="center"/>
          </w:tcPr>
          <w:p>
            <w:pPr>
              <w:spacing w:line="480" w:lineRule="exact"/>
              <w:jc w:val="center"/>
              <w:rPr>
                <w:rFonts w:ascii="仿宋" w:hAnsi="仿宋" w:eastAsia="仿宋" w:cs="宋体"/>
                <w:b/>
                <w:sz w:val="32"/>
                <w:szCs w:val="32"/>
              </w:rPr>
            </w:pPr>
            <w:r>
              <w:rPr>
                <w:rFonts w:hint="eastAsia" w:ascii="仿宋" w:hAnsi="仿宋" w:eastAsia="仿宋" w:cs="宋体"/>
                <w:b/>
                <w:sz w:val="32"/>
                <w:szCs w:val="32"/>
              </w:rPr>
              <w:t xml:space="preserve"> 名  称</w:t>
            </w:r>
          </w:p>
        </w:tc>
        <w:tc>
          <w:tcPr>
            <w:tcW w:w="1427" w:type="dxa"/>
            <w:vAlign w:val="center"/>
          </w:tcPr>
          <w:p>
            <w:pPr>
              <w:spacing w:line="480" w:lineRule="exact"/>
              <w:jc w:val="center"/>
              <w:rPr>
                <w:rFonts w:ascii="仿宋" w:hAnsi="仿宋" w:eastAsia="仿宋" w:cs="宋体"/>
                <w:b/>
                <w:sz w:val="32"/>
                <w:szCs w:val="32"/>
              </w:rPr>
            </w:pPr>
            <w:r>
              <w:rPr>
                <w:rFonts w:hint="eastAsia" w:ascii="仿宋" w:hAnsi="仿宋" w:eastAsia="仿宋" w:cs="宋体"/>
                <w:b/>
                <w:sz w:val="32"/>
                <w:szCs w:val="32"/>
              </w:rPr>
              <w:t>报价</w:t>
            </w:r>
          </w:p>
          <w:p>
            <w:pPr>
              <w:spacing w:line="480" w:lineRule="exact"/>
              <w:jc w:val="center"/>
              <w:rPr>
                <w:rFonts w:ascii="仿宋" w:hAnsi="仿宋" w:eastAsia="仿宋" w:cs="宋体"/>
                <w:b/>
                <w:sz w:val="32"/>
                <w:szCs w:val="32"/>
              </w:rPr>
            </w:pPr>
          </w:p>
        </w:tc>
        <w:tc>
          <w:tcPr>
            <w:tcW w:w="1556" w:type="dxa"/>
            <w:vAlign w:val="center"/>
          </w:tcPr>
          <w:p>
            <w:pPr>
              <w:spacing w:line="480" w:lineRule="exact"/>
              <w:jc w:val="center"/>
              <w:rPr>
                <w:rFonts w:ascii="仿宋" w:hAnsi="仿宋" w:eastAsia="仿宋" w:cs="宋体"/>
                <w:b/>
                <w:sz w:val="32"/>
                <w:szCs w:val="32"/>
              </w:rPr>
            </w:pPr>
            <w:r>
              <w:rPr>
                <w:rFonts w:hint="eastAsia" w:ascii="仿宋" w:hAnsi="仿宋" w:eastAsia="仿宋" w:cs="宋体"/>
                <w:b/>
                <w:sz w:val="32"/>
                <w:szCs w:val="32"/>
              </w:rPr>
              <w:t>工期（服务期）</w:t>
            </w:r>
          </w:p>
        </w:tc>
        <w:tc>
          <w:tcPr>
            <w:tcW w:w="1063" w:type="dxa"/>
            <w:vAlign w:val="center"/>
          </w:tcPr>
          <w:p>
            <w:pPr>
              <w:spacing w:line="480" w:lineRule="exact"/>
              <w:jc w:val="center"/>
              <w:rPr>
                <w:rFonts w:ascii="仿宋" w:hAnsi="仿宋" w:eastAsia="仿宋" w:cs="宋体"/>
                <w:b/>
                <w:sz w:val="32"/>
                <w:szCs w:val="32"/>
              </w:rPr>
            </w:pPr>
            <w:r>
              <w:rPr>
                <w:rFonts w:hint="eastAsia" w:ascii="仿宋" w:hAnsi="仿宋" w:eastAsia="仿宋" w:cs="宋体"/>
                <w:b/>
                <w:sz w:val="32"/>
                <w:szCs w:val="32"/>
              </w:rPr>
              <w:t>质量标准</w:t>
            </w:r>
          </w:p>
        </w:tc>
        <w:tc>
          <w:tcPr>
            <w:tcW w:w="2766" w:type="dxa"/>
            <w:vAlign w:val="center"/>
          </w:tcPr>
          <w:p>
            <w:pPr>
              <w:spacing w:line="480" w:lineRule="exact"/>
              <w:jc w:val="center"/>
              <w:rPr>
                <w:rFonts w:ascii="仿宋" w:hAnsi="仿宋" w:eastAsia="仿宋" w:cs="宋体"/>
                <w:b/>
                <w:sz w:val="32"/>
                <w:szCs w:val="32"/>
              </w:rPr>
            </w:pPr>
            <w:r>
              <w:rPr>
                <w:rFonts w:hint="eastAsia" w:ascii="仿宋" w:hAnsi="仿宋" w:eastAsia="仿宋" w:cs="宋体"/>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vAlign w:val="center"/>
          </w:tcPr>
          <w:p>
            <w:pPr>
              <w:spacing w:line="360" w:lineRule="auto"/>
              <w:rPr>
                <w:rFonts w:ascii="仿宋" w:hAnsi="仿宋" w:eastAsia="仿宋" w:cs="宋体"/>
                <w:b/>
                <w:sz w:val="32"/>
                <w:szCs w:val="32"/>
              </w:rPr>
            </w:pPr>
          </w:p>
        </w:tc>
        <w:tc>
          <w:tcPr>
            <w:tcW w:w="1427" w:type="dxa"/>
            <w:vAlign w:val="center"/>
          </w:tcPr>
          <w:p>
            <w:pPr>
              <w:spacing w:line="360" w:lineRule="auto"/>
              <w:rPr>
                <w:rFonts w:ascii="仿宋" w:hAnsi="仿宋" w:eastAsia="仿宋" w:cs="宋体"/>
                <w:b/>
                <w:sz w:val="32"/>
                <w:szCs w:val="32"/>
              </w:rPr>
            </w:pPr>
          </w:p>
        </w:tc>
        <w:tc>
          <w:tcPr>
            <w:tcW w:w="1556" w:type="dxa"/>
            <w:vAlign w:val="center"/>
          </w:tcPr>
          <w:p>
            <w:pPr>
              <w:spacing w:line="360" w:lineRule="auto"/>
              <w:rPr>
                <w:rFonts w:ascii="仿宋" w:hAnsi="仿宋" w:eastAsia="仿宋" w:cs="宋体"/>
                <w:b/>
                <w:sz w:val="32"/>
                <w:szCs w:val="32"/>
              </w:rPr>
            </w:pPr>
          </w:p>
        </w:tc>
        <w:tc>
          <w:tcPr>
            <w:tcW w:w="1063" w:type="dxa"/>
            <w:vAlign w:val="center"/>
          </w:tcPr>
          <w:p>
            <w:pPr>
              <w:spacing w:line="360" w:lineRule="auto"/>
              <w:rPr>
                <w:rFonts w:ascii="仿宋" w:hAnsi="仿宋" w:eastAsia="仿宋" w:cs="宋体"/>
                <w:b/>
                <w:sz w:val="32"/>
                <w:szCs w:val="32"/>
              </w:rPr>
            </w:pPr>
          </w:p>
        </w:tc>
        <w:tc>
          <w:tcPr>
            <w:tcW w:w="2766" w:type="dxa"/>
            <w:vAlign w:val="center"/>
          </w:tcPr>
          <w:p>
            <w:pPr>
              <w:spacing w:line="360" w:lineRule="auto"/>
              <w:rPr>
                <w:rFonts w:ascii="仿宋" w:hAnsi="仿宋" w:eastAsia="仿宋"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vAlign w:val="center"/>
          </w:tcPr>
          <w:p>
            <w:pPr>
              <w:spacing w:line="360" w:lineRule="auto"/>
              <w:rPr>
                <w:rFonts w:ascii="仿宋" w:hAnsi="仿宋" w:eastAsia="仿宋" w:cs="宋体"/>
                <w:b/>
                <w:sz w:val="32"/>
                <w:szCs w:val="32"/>
              </w:rPr>
            </w:pPr>
          </w:p>
        </w:tc>
        <w:tc>
          <w:tcPr>
            <w:tcW w:w="1427" w:type="dxa"/>
            <w:vAlign w:val="center"/>
          </w:tcPr>
          <w:p>
            <w:pPr>
              <w:spacing w:line="360" w:lineRule="auto"/>
              <w:rPr>
                <w:rFonts w:ascii="仿宋" w:hAnsi="仿宋" w:eastAsia="仿宋" w:cs="宋体"/>
                <w:b/>
                <w:sz w:val="32"/>
                <w:szCs w:val="32"/>
              </w:rPr>
            </w:pPr>
          </w:p>
        </w:tc>
        <w:tc>
          <w:tcPr>
            <w:tcW w:w="1556" w:type="dxa"/>
            <w:vAlign w:val="center"/>
          </w:tcPr>
          <w:p>
            <w:pPr>
              <w:spacing w:line="360" w:lineRule="auto"/>
              <w:rPr>
                <w:rFonts w:ascii="仿宋" w:hAnsi="仿宋" w:eastAsia="仿宋" w:cs="宋体"/>
                <w:b/>
                <w:sz w:val="32"/>
                <w:szCs w:val="32"/>
              </w:rPr>
            </w:pPr>
          </w:p>
        </w:tc>
        <w:tc>
          <w:tcPr>
            <w:tcW w:w="1063" w:type="dxa"/>
            <w:vAlign w:val="center"/>
          </w:tcPr>
          <w:p>
            <w:pPr>
              <w:spacing w:line="360" w:lineRule="auto"/>
              <w:rPr>
                <w:rFonts w:ascii="仿宋" w:hAnsi="仿宋" w:eastAsia="仿宋" w:cs="宋体"/>
                <w:b/>
                <w:sz w:val="32"/>
                <w:szCs w:val="32"/>
              </w:rPr>
            </w:pPr>
          </w:p>
        </w:tc>
        <w:tc>
          <w:tcPr>
            <w:tcW w:w="2766" w:type="dxa"/>
            <w:vAlign w:val="center"/>
          </w:tcPr>
          <w:p>
            <w:pPr>
              <w:spacing w:line="360" w:lineRule="auto"/>
              <w:rPr>
                <w:rFonts w:ascii="仿宋" w:hAnsi="仿宋" w:eastAsia="仿宋"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vAlign w:val="center"/>
          </w:tcPr>
          <w:p>
            <w:pPr>
              <w:spacing w:line="360" w:lineRule="auto"/>
              <w:rPr>
                <w:rFonts w:ascii="仿宋" w:hAnsi="仿宋" w:eastAsia="仿宋" w:cs="宋体"/>
                <w:b/>
                <w:sz w:val="32"/>
                <w:szCs w:val="32"/>
              </w:rPr>
            </w:pPr>
          </w:p>
        </w:tc>
        <w:tc>
          <w:tcPr>
            <w:tcW w:w="1427" w:type="dxa"/>
            <w:vAlign w:val="center"/>
          </w:tcPr>
          <w:p>
            <w:pPr>
              <w:spacing w:line="360" w:lineRule="auto"/>
              <w:rPr>
                <w:rFonts w:ascii="仿宋" w:hAnsi="仿宋" w:eastAsia="仿宋" w:cs="宋体"/>
                <w:b/>
                <w:sz w:val="32"/>
                <w:szCs w:val="32"/>
              </w:rPr>
            </w:pPr>
          </w:p>
        </w:tc>
        <w:tc>
          <w:tcPr>
            <w:tcW w:w="1556" w:type="dxa"/>
            <w:vAlign w:val="center"/>
          </w:tcPr>
          <w:p>
            <w:pPr>
              <w:spacing w:line="360" w:lineRule="auto"/>
              <w:rPr>
                <w:rFonts w:ascii="仿宋" w:hAnsi="仿宋" w:eastAsia="仿宋" w:cs="宋体"/>
                <w:b/>
                <w:sz w:val="32"/>
                <w:szCs w:val="32"/>
              </w:rPr>
            </w:pPr>
          </w:p>
        </w:tc>
        <w:tc>
          <w:tcPr>
            <w:tcW w:w="1063" w:type="dxa"/>
            <w:vAlign w:val="center"/>
          </w:tcPr>
          <w:p>
            <w:pPr>
              <w:spacing w:line="360" w:lineRule="auto"/>
              <w:rPr>
                <w:rFonts w:ascii="仿宋" w:hAnsi="仿宋" w:eastAsia="仿宋" w:cs="宋体"/>
                <w:b/>
                <w:sz w:val="32"/>
                <w:szCs w:val="32"/>
              </w:rPr>
            </w:pPr>
          </w:p>
        </w:tc>
        <w:tc>
          <w:tcPr>
            <w:tcW w:w="2766" w:type="dxa"/>
            <w:vAlign w:val="center"/>
          </w:tcPr>
          <w:p>
            <w:pPr>
              <w:spacing w:line="360" w:lineRule="auto"/>
              <w:rPr>
                <w:rFonts w:ascii="仿宋" w:hAnsi="仿宋" w:eastAsia="仿宋"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50" w:type="dxa"/>
            <w:vAlign w:val="center"/>
          </w:tcPr>
          <w:p>
            <w:pPr>
              <w:spacing w:line="360" w:lineRule="auto"/>
              <w:rPr>
                <w:rFonts w:ascii="仿宋" w:hAnsi="仿宋" w:eastAsia="仿宋" w:cs="宋体"/>
                <w:b/>
                <w:sz w:val="32"/>
                <w:szCs w:val="32"/>
              </w:rPr>
            </w:pPr>
          </w:p>
        </w:tc>
        <w:tc>
          <w:tcPr>
            <w:tcW w:w="1427" w:type="dxa"/>
            <w:vAlign w:val="center"/>
          </w:tcPr>
          <w:p>
            <w:pPr>
              <w:spacing w:line="360" w:lineRule="auto"/>
              <w:rPr>
                <w:rFonts w:ascii="仿宋" w:hAnsi="仿宋" w:eastAsia="仿宋" w:cs="宋体"/>
                <w:b/>
                <w:sz w:val="32"/>
                <w:szCs w:val="32"/>
              </w:rPr>
            </w:pPr>
          </w:p>
        </w:tc>
        <w:tc>
          <w:tcPr>
            <w:tcW w:w="1556" w:type="dxa"/>
            <w:vAlign w:val="center"/>
          </w:tcPr>
          <w:p>
            <w:pPr>
              <w:spacing w:line="360" w:lineRule="auto"/>
              <w:rPr>
                <w:rFonts w:ascii="仿宋" w:hAnsi="仿宋" w:eastAsia="仿宋" w:cs="宋体"/>
                <w:b/>
                <w:sz w:val="32"/>
                <w:szCs w:val="32"/>
              </w:rPr>
            </w:pPr>
          </w:p>
        </w:tc>
        <w:tc>
          <w:tcPr>
            <w:tcW w:w="1063" w:type="dxa"/>
            <w:vAlign w:val="center"/>
          </w:tcPr>
          <w:p>
            <w:pPr>
              <w:spacing w:line="360" w:lineRule="auto"/>
              <w:rPr>
                <w:rFonts w:ascii="仿宋" w:hAnsi="仿宋" w:eastAsia="仿宋" w:cs="宋体"/>
                <w:b/>
                <w:sz w:val="32"/>
                <w:szCs w:val="32"/>
              </w:rPr>
            </w:pPr>
          </w:p>
        </w:tc>
        <w:tc>
          <w:tcPr>
            <w:tcW w:w="2766" w:type="dxa"/>
            <w:vAlign w:val="center"/>
          </w:tcPr>
          <w:p>
            <w:pPr>
              <w:spacing w:line="360" w:lineRule="auto"/>
              <w:rPr>
                <w:rFonts w:ascii="仿宋" w:hAnsi="仿宋" w:eastAsia="仿宋"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650" w:type="dxa"/>
            <w:vAlign w:val="center"/>
          </w:tcPr>
          <w:p>
            <w:pPr>
              <w:spacing w:line="360" w:lineRule="auto"/>
              <w:rPr>
                <w:rFonts w:ascii="仿宋" w:hAnsi="仿宋" w:eastAsia="仿宋" w:cs="宋体"/>
                <w:b/>
                <w:sz w:val="32"/>
                <w:szCs w:val="32"/>
              </w:rPr>
            </w:pPr>
          </w:p>
        </w:tc>
        <w:tc>
          <w:tcPr>
            <w:tcW w:w="1427" w:type="dxa"/>
            <w:vAlign w:val="center"/>
          </w:tcPr>
          <w:p>
            <w:pPr>
              <w:spacing w:line="360" w:lineRule="auto"/>
              <w:rPr>
                <w:rFonts w:ascii="仿宋" w:hAnsi="仿宋" w:eastAsia="仿宋" w:cs="宋体"/>
                <w:b/>
                <w:sz w:val="32"/>
                <w:szCs w:val="32"/>
              </w:rPr>
            </w:pPr>
          </w:p>
        </w:tc>
        <w:tc>
          <w:tcPr>
            <w:tcW w:w="1556" w:type="dxa"/>
            <w:vAlign w:val="center"/>
          </w:tcPr>
          <w:p>
            <w:pPr>
              <w:spacing w:line="360" w:lineRule="auto"/>
              <w:rPr>
                <w:rFonts w:ascii="仿宋" w:hAnsi="仿宋" w:eastAsia="仿宋" w:cs="宋体"/>
                <w:b/>
                <w:sz w:val="32"/>
                <w:szCs w:val="32"/>
              </w:rPr>
            </w:pPr>
          </w:p>
        </w:tc>
        <w:tc>
          <w:tcPr>
            <w:tcW w:w="1063" w:type="dxa"/>
            <w:vAlign w:val="center"/>
          </w:tcPr>
          <w:p>
            <w:pPr>
              <w:spacing w:line="360" w:lineRule="auto"/>
              <w:rPr>
                <w:rFonts w:ascii="仿宋" w:hAnsi="仿宋" w:eastAsia="仿宋" w:cs="宋体"/>
                <w:b/>
                <w:sz w:val="32"/>
                <w:szCs w:val="32"/>
              </w:rPr>
            </w:pPr>
          </w:p>
        </w:tc>
        <w:tc>
          <w:tcPr>
            <w:tcW w:w="2766" w:type="dxa"/>
            <w:vAlign w:val="center"/>
          </w:tcPr>
          <w:p>
            <w:pPr>
              <w:spacing w:line="360" w:lineRule="auto"/>
              <w:rPr>
                <w:rFonts w:ascii="仿宋" w:hAnsi="仿宋" w:eastAsia="仿宋"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62" w:type="dxa"/>
            <w:gridSpan w:val="5"/>
            <w:vAlign w:val="center"/>
          </w:tcPr>
          <w:p>
            <w:pPr>
              <w:spacing w:line="360" w:lineRule="auto"/>
              <w:rPr>
                <w:rFonts w:ascii="仿宋" w:hAnsi="仿宋" w:eastAsia="仿宋" w:cs="宋体"/>
                <w:b/>
                <w:sz w:val="32"/>
                <w:szCs w:val="32"/>
              </w:rPr>
            </w:pPr>
            <w:r>
              <w:rPr>
                <w:rFonts w:hint="eastAsia" w:ascii="仿宋" w:hAnsi="仿宋" w:eastAsia="仿宋" w:cs="宋体"/>
                <w:b/>
                <w:sz w:val="32"/>
                <w:szCs w:val="32"/>
              </w:rPr>
              <w:t>报价合计：小写：                 大写：</w:t>
            </w:r>
          </w:p>
        </w:tc>
      </w:tr>
    </w:tbl>
    <w:p>
      <w:pPr>
        <w:adjustRightInd w:val="0"/>
        <w:snapToGrid w:val="0"/>
        <w:spacing w:line="360" w:lineRule="auto"/>
        <w:rPr>
          <w:rFonts w:ascii="仿宋" w:hAnsi="仿宋" w:eastAsia="仿宋" w:cs="宋体"/>
          <w:bCs/>
          <w:sz w:val="32"/>
          <w:szCs w:val="32"/>
        </w:rPr>
      </w:pPr>
      <w:r>
        <w:rPr>
          <w:rFonts w:hint="eastAsia" w:ascii="仿宋" w:hAnsi="仿宋" w:eastAsia="仿宋" w:cs="宋体"/>
          <w:bCs/>
          <w:sz w:val="32"/>
          <w:szCs w:val="32"/>
        </w:rPr>
        <w:t>注:所有报价均用人民币表示,所报价格是竣工验收合格的价格，其总价即为履行合同的固定价格。人员、设备、运输、安装、调试、检验、垃圾清运、税金和保险等费用以及采购文件规定的其他费用均应包含在报价中。</w:t>
      </w:r>
    </w:p>
    <w:p>
      <w:pPr>
        <w:pStyle w:val="4"/>
        <w:rPr>
          <w:rFonts w:ascii="仿宋" w:hAnsi="仿宋" w:eastAsia="仿宋" w:cs="宋体"/>
          <w:bCs/>
          <w:sz w:val="32"/>
          <w:szCs w:val="32"/>
        </w:rPr>
      </w:pPr>
      <w:r>
        <w:rPr>
          <w:rFonts w:hint="eastAsia" w:ascii="仿宋" w:hAnsi="仿宋" w:eastAsia="仿宋" w:cs="宋体"/>
          <w:bCs/>
          <w:sz w:val="32"/>
          <w:szCs w:val="32"/>
        </w:rPr>
        <w:t>供应商</w:t>
      </w:r>
      <w:r>
        <w:rPr>
          <w:rFonts w:hint="eastAsia" w:ascii="仿宋" w:hAnsi="仿宋" w:eastAsia="仿宋"/>
          <w:sz w:val="32"/>
          <w:szCs w:val="32"/>
        </w:rPr>
        <w:t>名称</w:t>
      </w:r>
      <w:r>
        <w:rPr>
          <w:rFonts w:hint="eastAsia" w:ascii="仿宋" w:hAnsi="仿宋" w:eastAsia="仿宋" w:cs="宋体"/>
          <w:bCs/>
          <w:sz w:val="32"/>
          <w:szCs w:val="32"/>
        </w:rPr>
        <w:t>（单位公章）：</w:t>
      </w:r>
    </w:p>
    <w:p>
      <w:pPr>
        <w:tabs>
          <w:tab w:val="left" w:pos="6645"/>
        </w:tabs>
        <w:spacing w:line="360" w:lineRule="auto"/>
        <w:jc w:val="left"/>
        <w:rPr>
          <w:rFonts w:ascii="仿宋" w:hAnsi="仿宋" w:eastAsia="仿宋" w:cs="宋体"/>
          <w:bCs/>
          <w:sz w:val="32"/>
          <w:szCs w:val="32"/>
        </w:rPr>
      </w:pPr>
      <w:r>
        <w:rPr>
          <w:rFonts w:hint="eastAsia" w:ascii="仿宋" w:hAnsi="仿宋" w:eastAsia="仿宋" w:cs="宋体"/>
          <w:bCs/>
          <w:sz w:val="32"/>
          <w:szCs w:val="32"/>
        </w:rPr>
        <w:t>法定代表人或授权代表（签字）：</w:t>
      </w:r>
    </w:p>
    <w:p>
      <w:pPr>
        <w:spacing w:line="360" w:lineRule="auto"/>
        <w:rPr>
          <w:rFonts w:ascii="仿宋" w:hAnsi="仿宋" w:eastAsia="仿宋"/>
          <w:sz w:val="32"/>
          <w:szCs w:val="32"/>
        </w:rPr>
      </w:pPr>
      <w:r>
        <w:rPr>
          <w:rFonts w:hint="eastAsia" w:ascii="仿宋" w:hAnsi="仿宋" w:eastAsia="仿宋" w:cs="宋体"/>
          <w:bCs/>
          <w:sz w:val="32"/>
          <w:szCs w:val="32"/>
        </w:rPr>
        <w:t>日期</w:t>
      </w:r>
      <w:r>
        <w:rPr>
          <w:rFonts w:hint="eastAsia" w:ascii="仿宋" w:hAnsi="仿宋" w:eastAsia="仿宋"/>
          <w:sz w:val="32"/>
          <w:szCs w:val="32"/>
        </w:rPr>
        <w:t>：XXX年XXX月XXX日</w:t>
      </w:r>
    </w:p>
    <w:p>
      <w:pPr>
        <w:spacing w:line="560" w:lineRule="exact"/>
        <w:rPr>
          <w:color w:val="000000"/>
        </w:rPr>
      </w:pPr>
      <w:r>
        <w:rPr>
          <w:rFonts w:ascii="仿宋" w:hAnsi="仿宋" w:eastAsia="仿宋"/>
          <w:sz w:val="32"/>
          <w:szCs w:val="32"/>
        </w:rPr>
        <w:br w:type="page"/>
      </w:r>
      <w:r>
        <w:rPr>
          <w:rFonts w:hint="eastAsia" w:ascii="黑体" w:hAnsi="宋体" w:eastAsia="黑体"/>
          <w:b/>
          <w:bCs/>
          <w:color w:val="000000"/>
          <w:sz w:val="28"/>
          <w:szCs w:val="28"/>
        </w:rPr>
        <w:t>附录4</w:t>
      </w:r>
    </w:p>
    <w:p>
      <w:pPr>
        <w:spacing w:line="560" w:lineRule="exact"/>
        <w:jc w:val="center"/>
        <w:rPr>
          <w:rFonts w:ascii="黑体" w:hAnsi="宋体" w:eastAsia="黑体"/>
          <w:b/>
          <w:bCs/>
          <w:color w:val="000000"/>
          <w:sz w:val="28"/>
          <w:szCs w:val="28"/>
        </w:rPr>
      </w:pPr>
      <w:r>
        <w:rPr>
          <w:rFonts w:hint="eastAsia" w:ascii="黑体" w:hAnsi="宋体" w:eastAsia="黑体"/>
          <w:b/>
          <w:bCs/>
          <w:color w:val="000000"/>
          <w:sz w:val="28"/>
          <w:szCs w:val="28"/>
        </w:rPr>
        <w:t>质量保证书</w:t>
      </w:r>
    </w:p>
    <w:p>
      <w:pPr>
        <w:spacing w:line="560" w:lineRule="exact"/>
        <w:ind w:firstLine="360" w:firstLineChars="150"/>
        <w:rPr>
          <w:rFonts w:ascii="宋体" w:hAnsi="宋体"/>
          <w:color w:val="000000"/>
          <w:sz w:val="24"/>
          <w:u w:val="single"/>
        </w:rPr>
      </w:pPr>
      <w:r>
        <w:rPr>
          <w:rFonts w:hint="eastAsia" w:ascii="宋体" w:hAnsi="宋体"/>
          <w:color w:val="000000"/>
          <w:sz w:val="24"/>
          <w:u w:val="single"/>
        </w:rPr>
        <w:t>************：</w:t>
      </w:r>
    </w:p>
    <w:p>
      <w:pPr>
        <w:spacing w:line="560" w:lineRule="exact"/>
        <w:ind w:firstLine="630"/>
        <w:jc w:val="lef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（制造商家名称）是在</w:t>
      </w:r>
      <w:r>
        <w:rPr>
          <w:rFonts w:hint="eastAsia" w:ascii="宋体" w:hAnsi="宋体"/>
          <w:color w:val="000000"/>
          <w:sz w:val="24"/>
          <w:u w:val="single"/>
        </w:rPr>
        <w:t xml:space="preserve">      </w:t>
      </w:r>
      <w:r>
        <w:rPr>
          <w:rFonts w:hint="eastAsia" w:ascii="宋体" w:hAnsi="宋体"/>
          <w:color w:val="000000"/>
          <w:sz w:val="24"/>
        </w:rPr>
        <w:t>（国名）依法登记注册的，其地址现在</w:t>
      </w:r>
      <w:r>
        <w:rPr>
          <w:rFonts w:hint="eastAsia" w:ascii="宋体" w:hAnsi="宋体"/>
          <w:color w:val="000000"/>
          <w:sz w:val="24"/>
          <w:u w:val="single"/>
        </w:rPr>
        <w:t xml:space="preserve">                       </w:t>
      </w:r>
      <w:r>
        <w:rPr>
          <w:rFonts w:hint="eastAsia" w:ascii="宋体" w:hAnsi="宋体"/>
          <w:color w:val="000000"/>
          <w:sz w:val="24"/>
        </w:rPr>
        <w:t>。其主要营业地点现在</w:t>
      </w:r>
      <w:r>
        <w:rPr>
          <w:rFonts w:hint="eastAsia" w:ascii="宋体" w:hAnsi="宋体"/>
          <w:color w:val="000000"/>
          <w:sz w:val="24"/>
          <w:u w:val="single"/>
        </w:rPr>
        <w:t xml:space="preserve">                            </w:t>
      </w:r>
      <w:r>
        <w:rPr>
          <w:rFonts w:hint="eastAsia" w:ascii="宋体" w:hAnsi="宋体"/>
          <w:color w:val="000000"/>
          <w:sz w:val="24"/>
        </w:rPr>
        <w:t>。</w:t>
      </w:r>
    </w:p>
    <w:p>
      <w:pPr>
        <w:spacing w:line="560" w:lineRule="exact"/>
        <w:ind w:firstLine="480" w:firstLineChars="200"/>
        <w:rPr>
          <w:rFonts w:hAnsi="宋体"/>
          <w:color w:val="000000"/>
          <w:sz w:val="24"/>
        </w:rPr>
      </w:pPr>
      <w:r>
        <w:rPr>
          <w:rFonts w:hint="eastAsia" w:hAnsi="宋体"/>
          <w:color w:val="000000"/>
          <w:sz w:val="24"/>
        </w:rPr>
        <w:t>作为供应商，我方承诺，为本次招标提供的服务</w:t>
      </w:r>
      <w:r>
        <w:rPr>
          <w:rFonts w:hint="eastAsia" w:ascii="Times New Roman" w:hAnsi="宋体" w:eastAsia="宋体"/>
          <w:color w:val="000000"/>
          <w:sz w:val="24"/>
        </w:rPr>
        <w:t>符合相关法律法规，能够通过相关主管部门审查。</w:t>
      </w:r>
      <w:r>
        <w:rPr>
          <w:rFonts w:hint="eastAsia" w:hAnsi="宋体"/>
          <w:color w:val="000000"/>
          <w:sz w:val="24"/>
        </w:rPr>
        <w:t>我方保证以投标合作者来约束自己，并对该投标共同承担和分别承担招标文件中所规定的义务。</w:t>
      </w:r>
    </w:p>
    <w:p>
      <w:pPr>
        <w:spacing w:line="560" w:lineRule="exact"/>
        <w:ind w:firstLine="480" w:firstLineChars="200"/>
        <w:rPr>
          <w:rFonts w:ascii="宋体" w:hAnsi="宋体"/>
          <w:color w:val="000000"/>
          <w:sz w:val="24"/>
        </w:rPr>
      </w:pPr>
      <w:r>
        <w:rPr>
          <w:rFonts w:hint="eastAsia" w:ascii="宋体" w:hAnsi="宋体"/>
          <w:color w:val="000000"/>
          <w:sz w:val="24"/>
        </w:rPr>
        <w:t xml:space="preserve">供应商单位名称：       （盖章） </w:t>
      </w:r>
    </w:p>
    <w:p>
      <w:pPr>
        <w:spacing w:line="560" w:lineRule="exact"/>
        <w:ind w:firstLine="480" w:firstLineChars="200"/>
        <w:rPr>
          <w:rFonts w:ascii="宋体" w:hAnsi="宋体"/>
          <w:color w:val="000000"/>
          <w:sz w:val="24"/>
        </w:rPr>
      </w:pPr>
      <w:r>
        <w:rPr>
          <w:rFonts w:hint="eastAsia" w:ascii="宋体" w:hAnsi="宋体"/>
          <w:color w:val="000000"/>
          <w:sz w:val="24"/>
        </w:rPr>
        <w:t xml:space="preserve">供应商单位法定代表人或授权代表（签字）：        </w:t>
      </w:r>
      <w:r>
        <w:rPr>
          <w:rFonts w:hint="eastAsia" w:ascii="宋体" w:hAnsi="宋体"/>
          <w:color w:val="000000"/>
          <w:sz w:val="24"/>
        </w:rPr>
        <w:tab/>
      </w:r>
      <w:r>
        <w:rPr>
          <w:rFonts w:hint="eastAsia" w:ascii="宋体" w:hAnsi="宋体"/>
          <w:color w:val="000000"/>
          <w:sz w:val="24"/>
        </w:rPr>
        <w:tab/>
      </w:r>
    </w:p>
    <w:p>
      <w:pPr>
        <w:spacing w:line="560" w:lineRule="exact"/>
        <w:ind w:firstLine="480" w:firstLineChars="200"/>
        <w:rPr>
          <w:rFonts w:ascii="宋体" w:hAnsi="宋体"/>
          <w:color w:val="000000"/>
          <w:sz w:val="24"/>
        </w:rPr>
      </w:pPr>
      <w:r>
        <w:rPr>
          <w:rFonts w:hint="eastAsia" w:ascii="宋体" w:hAnsi="宋体"/>
          <w:color w:val="000000"/>
          <w:sz w:val="24"/>
        </w:rPr>
        <w:t>日期：</w:t>
      </w:r>
    </w:p>
    <w:p>
      <w:pPr>
        <w:widowControl/>
        <w:jc w:val="left"/>
        <w:rPr>
          <w:rFonts w:ascii="黑体" w:hAnsi="黑体" w:eastAsia="黑体"/>
          <w:sz w:val="32"/>
          <w:szCs w:val="32"/>
        </w:rPr>
      </w:pPr>
      <w:r>
        <w:rPr>
          <w:rFonts w:ascii="黑体" w:hAnsi="黑体" w:eastAsia="黑体"/>
          <w:sz w:val="32"/>
          <w:szCs w:val="32"/>
        </w:rPr>
        <w:br w:type="page"/>
      </w:r>
    </w:p>
    <w:p>
      <w:pPr>
        <w:tabs>
          <w:tab w:val="left" w:pos="6645"/>
        </w:tabs>
        <w:spacing w:line="360" w:lineRule="auto"/>
        <w:rPr>
          <w:rFonts w:ascii="仿宋" w:hAnsi="仿宋" w:eastAsia="仿宋"/>
          <w:b/>
          <w:sz w:val="44"/>
          <w:szCs w:val="44"/>
        </w:rPr>
      </w:pPr>
      <w:r>
        <w:rPr>
          <w:rFonts w:hint="eastAsia" w:ascii="黑体" w:hAnsi="宋体" w:eastAsia="黑体"/>
          <w:b/>
          <w:bCs/>
          <w:color w:val="000000"/>
          <w:sz w:val="28"/>
          <w:szCs w:val="28"/>
        </w:rPr>
        <w:t>附录5</w:t>
      </w:r>
    </w:p>
    <w:p>
      <w:pPr>
        <w:tabs>
          <w:tab w:val="left" w:pos="6645"/>
        </w:tabs>
        <w:spacing w:line="360" w:lineRule="auto"/>
        <w:jc w:val="center"/>
        <w:rPr>
          <w:rFonts w:ascii="仿宋" w:hAnsi="仿宋" w:eastAsia="仿宋"/>
          <w:b/>
          <w:sz w:val="44"/>
          <w:szCs w:val="44"/>
        </w:rPr>
      </w:pPr>
      <w:r>
        <w:rPr>
          <w:rFonts w:hint="eastAsia" w:ascii="仿宋" w:hAnsi="仿宋" w:eastAsia="仿宋"/>
          <w:b/>
          <w:sz w:val="44"/>
          <w:szCs w:val="44"/>
        </w:rPr>
        <w:t>反商业贿赂承诺书</w:t>
      </w:r>
    </w:p>
    <w:p>
      <w:pPr>
        <w:ind w:firstLine="640" w:firstLineChars="200"/>
        <w:rPr>
          <w:rFonts w:ascii="仿宋" w:hAnsi="仿宋" w:eastAsia="仿宋"/>
          <w:sz w:val="32"/>
          <w:szCs w:val="32"/>
        </w:rPr>
      </w:pPr>
      <w:r>
        <w:rPr>
          <w:rFonts w:hint="eastAsia" w:ascii="仿宋" w:hAnsi="仿宋" w:eastAsia="仿宋"/>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40" w:firstLineChars="200"/>
        <w:rPr>
          <w:rFonts w:ascii="仿宋" w:hAnsi="仿宋" w:eastAsia="仿宋"/>
          <w:sz w:val="32"/>
          <w:szCs w:val="32"/>
        </w:rPr>
      </w:pPr>
      <w:r>
        <w:rPr>
          <w:rFonts w:hint="eastAsia" w:ascii="仿宋" w:hAnsi="仿宋" w:eastAsia="仿宋"/>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40" w:firstLineChars="200"/>
        <w:rPr>
          <w:rFonts w:ascii="仿宋" w:hAnsi="仿宋" w:eastAsia="仿宋"/>
          <w:sz w:val="32"/>
          <w:szCs w:val="32"/>
        </w:rPr>
      </w:pPr>
      <w:r>
        <w:rPr>
          <w:rFonts w:hint="eastAsia" w:ascii="仿宋" w:hAnsi="仿宋" w:eastAsia="仿宋"/>
          <w:sz w:val="32"/>
          <w:szCs w:val="32"/>
        </w:rPr>
        <w:t>二、本厂家、商家、公司保证在药品、医疗器械、设备、物资、基建工程竞标工作及药品、试剂销售等工作中承诺做到：</w:t>
      </w:r>
    </w:p>
    <w:p>
      <w:pPr>
        <w:ind w:firstLine="640" w:firstLineChars="200"/>
        <w:rPr>
          <w:rFonts w:ascii="仿宋" w:hAnsi="仿宋" w:eastAsia="仿宋"/>
          <w:sz w:val="32"/>
          <w:szCs w:val="32"/>
        </w:rPr>
      </w:pPr>
      <w:r>
        <w:rPr>
          <w:rFonts w:hint="eastAsia" w:ascii="仿宋" w:hAnsi="仿宋" w:eastAsia="仿宋"/>
          <w:sz w:val="32"/>
          <w:szCs w:val="32"/>
        </w:rPr>
        <w:t>1.不与其他投标人相互串通投标报价，损害贵院的合法权益；</w:t>
      </w:r>
    </w:p>
    <w:p>
      <w:pPr>
        <w:ind w:firstLine="640" w:firstLineChars="200"/>
        <w:rPr>
          <w:rFonts w:ascii="仿宋" w:hAnsi="仿宋" w:eastAsia="仿宋"/>
          <w:sz w:val="32"/>
          <w:szCs w:val="32"/>
        </w:rPr>
      </w:pPr>
      <w:r>
        <w:rPr>
          <w:rFonts w:hint="eastAsia" w:ascii="仿宋" w:hAnsi="仿宋" w:eastAsia="仿宋"/>
          <w:sz w:val="32"/>
          <w:szCs w:val="32"/>
        </w:rPr>
        <w:t>2.不与招标人串通投标，损害国家利益、社会公共利益或他人的合法权益；</w:t>
      </w:r>
    </w:p>
    <w:p>
      <w:pPr>
        <w:ind w:firstLine="640" w:firstLineChars="200"/>
        <w:rPr>
          <w:rFonts w:ascii="仿宋" w:hAnsi="仿宋" w:eastAsia="仿宋"/>
          <w:sz w:val="32"/>
          <w:szCs w:val="32"/>
        </w:rPr>
      </w:pPr>
      <w:r>
        <w:rPr>
          <w:rFonts w:hint="eastAsia" w:ascii="仿宋" w:hAnsi="仿宋" w:eastAsia="仿宋"/>
          <w:sz w:val="32"/>
          <w:szCs w:val="32"/>
        </w:rPr>
        <w:t>3.不以向招标人或者评标委员会成员行贿的手段谋取中标；</w:t>
      </w:r>
    </w:p>
    <w:p>
      <w:pPr>
        <w:ind w:firstLine="640" w:firstLineChars="200"/>
        <w:rPr>
          <w:rFonts w:ascii="仿宋" w:hAnsi="仿宋" w:eastAsia="仿宋"/>
          <w:sz w:val="32"/>
          <w:szCs w:val="32"/>
        </w:rPr>
      </w:pPr>
      <w:r>
        <w:rPr>
          <w:rFonts w:hint="eastAsia" w:ascii="仿宋" w:hAnsi="仿宋" w:eastAsia="仿宋"/>
          <w:sz w:val="32"/>
          <w:szCs w:val="32"/>
        </w:rPr>
        <w:t>4.竞标报价不违反相关法律的规定，也不以他人名义投标或者以其他方式弄虚作假，骗取中标；</w:t>
      </w:r>
    </w:p>
    <w:p>
      <w:pPr>
        <w:ind w:firstLine="640" w:firstLineChars="200"/>
        <w:rPr>
          <w:rFonts w:ascii="仿宋" w:hAnsi="仿宋" w:eastAsia="仿宋"/>
          <w:sz w:val="32"/>
          <w:szCs w:val="32"/>
        </w:rPr>
      </w:pPr>
      <w:r>
        <w:rPr>
          <w:rFonts w:hint="eastAsia" w:ascii="仿宋" w:hAnsi="仿宋" w:eastAsia="仿宋"/>
          <w:sz w:val="32"/>
          <w:szCs w:val="32"/>
        </w:rPr>
        <w:t>5.保证不以其他任何方式扰乱贵院的招标工作；</w:t>
      </w:r>
    </w:p>
    <w:p>
      <w:pPr>
        <w:ind w:firstLine="640" w:firstLineChars="200"/>
        <w:rPr>
          <w:rFonts w:ascii="仿宋" w:hAnsi="仿宋" w:eastAsia="仿宋"/>
          <w:sz w:val="32"/>
          <w:szCs w:val="32"/>
        </w:rPr>
      </w:pPr>
      <w:r>
        <w:rPr>
          <w:rFonts w:hint="eastAsia" w:ascii="仿宋" w:hAnsi="仿宋" w:eastAsia="仿宋"/>
          <w:sz w:val="32"/>
          <w:szCs w:val="32"/>
        </w:rPr>
        <w:t>6.保证不在药品销售、医疗器械、设备、物资、基建工程竞标中采取账外暗中给予回扣的手段腐蚀、贿赂医护、药剂人员、干部等其他相关人员；</w:t>
      </w:r>
    </w:p>
    <w:p>
      <w:pPr>
        <w:ind w:firstLine="640" w:firstLineChars="200"/>
        <w:rPr>
          <w:rFonts w:ascii="仿宋" w:hAnsi="仿宋" w:eastAsia="仿宋"/>
          <w:sz w:val="32"/>
          <w:szCs w:val="32"/>
        </w:rPr>
      </w:pPr>
      <w:r>
        <w:rPr>
          <w:rFonts w:hint="eastAsia" w:ascii="仿宋" w:hAnsi="仿宋" w:eastAsia="仿宋"/>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ind w:firstLine="640" w:firstLineChars="200"/>
        <w:rPr>
          <w:rFonts w:ascii="仿宋" w:hAnsi="仿宋" w:eastAsia="仿宋"/>
          <w:sz w:val="32"/>
          <w:szCs w:val="32"/>
        </w:rPr>
      </w:pPr>
      <w:r>
        <w:rPr>
          <w:rFonts w:hint="eastAsia" w:ascii="仿宋" w:hAnsi="仿宋" w:eastAsia="仿宋"/>
          <w:sz w:val="32"/>
          <w:szCs w:val="32"/>
        </w:rPr>
        <w:t>8.保证不让贵院临床科室、药剂部门以及有关人员登记、统计医生处方或为此提供方便，干扰贵院的正常工作秩序；</w:t>
      </w:r>
    </w:p>
    <w:p>
      <w:pPr>
        <w:ind w:firstLine="640" w:firstLineChars="200"/>
        <w:rPr>
          <w:rFonts w:ascii="仿宋" w:hAnsi="仿宋" w:eastAsia="仿宋"/>
          <w:sz w:val="32"/>
          <w:szCs w:val="32"/>
        </w:rPr>
      </w:pPr>
      <w:r>
        <w:rPr>
          <w:rFonts w:hint="eastAsia" w:ascii="仿宋" w:hAnsi="仿宋" w:eastAsia="仿宋"/>
          <w:sz w:val="32"/>
          <w:szCs w:val="32"/>
        </w:rPr>
        <w:t>9.保证不以其他任何不正当竞争手段推销药品、医疗器械、设备、物资。</w:t>
      </w:r>
    </w:p>
    <w:p>
      <w:pPr>
        <w:ind w:firstLine="640" w:firstLineChars="200"/>
        <w:rPr>
          <w:rFonts w:ascii="仿宋" w:hAnsi="仿宋" w:eastAsia="仿宋"/>
          <w:sz w:val="32"/>
          <w:szCs w:val="32"/>
        </w:rPr>
      </w:pPr>
      <w:r>
        <w:rPr>
          <w:rFonts w:hint="eastAsia" w:ascii="仿宋" w:hAnsi="仿宋" w:eastAsia="仿宋"/>
          <w:sz w:val="32"/>
          <w:szCs w:val="32"/>
        </w:rPr>
        <w:t>三、本厂家、商家、公司保证竭力维护贵院的声誉，不做任何有损贵院形象的事情。</w:t>
      </w:r>
    </w:p>
    <w:p>
      <w:pPr>
        <w:ind w:firstLine="640" w:firstLineChars="200"/>
        <w:rPr>
          <w:rFonts w:ascii="仿宋" w:hAnsi="仿宋" w:eastAsia="仿宋"/>
          <w:sz w:val="32"/>
          <w:szCs w:val="32"/>
        </w:rPr>
      </w:pPr>
      <w:r>
        <w:rPr>
          <w:rFonts w:hint="eastAsia" w:ascii="仿宋" w:hAnsi="仿宋" w:eastAsia="仿宋"/>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40" w:firstLineChars="200"/>
        <w:rPr>
          <w:rFonts w:ascii="仿宋" w:hAnsi="仿宋" w:eastAsia="仿宋"/>
          <w:sz w:val="32"/>
          <w:szCs w:val="32"/>
        </w:rPr>
      </w:pPr>
      <w:r>
        <w:rPr>
          <w:rFonts w:hint="eastAsia" w:ascii="仿宋" w:hAnsi="仿宋" w:eastAsia="仿宋"/>
          <w:sz w:val="32"/>
          <w:szCs w:val="32"/>
        </w:rPr>
        <w:t>五、对本厂家、商家、公司及本厂家、商家、公司工作人员采取以上手段竞标、促销等，干扰贵院正常工作秩序，损害贵院形象的，本厂家、商家、公司保证：</w:t>
      </w:r>
    </w:p>
    <w:p>
      <w:pPr>
        <w:ind w:firstLine="640" w:firstLineChars="200"/>
        <w:rPr>
          <w:rFonts w:ascii="仿宋" w:hAnsi="仿宋" w:eastAsia="仿宋"/>
          <w:sz w:val="32"/>
          <w:szCs w:val="32"/>
        </w:rPr>
      </w:pPr>
      <w:r>
        <w:rPr>
          <w:rFonts w:hint="eastAsia" w:ascii="仿宋" w:hAnsi="仿宋" w:eastAsia="仿宋"/>
          <w:sz w:val="32"/>
          <w:szCs w:val="32"/>
        </w:rPr>
        <w:t>1.对尚处在竞标阶段的，贵院有权取消本厂家、商家、公司的竞标资格；已经中标的，贵院有权取消中标；对已经获得准入资格的，贵院有权随时取消本厂家、商家、公司的准入资格；</w:t>
      </w:r>
    </w:p>
    <w:p>
      <w:pPr>
        <w:ind w:firstLine="640" w:firstLineChars="200"/>
        <w:rPr>
          <w:rFonts w:ascii="仿宋" w:hAnsi="仿宋" w:eastAsia="仿宋"/>
          <w:sz w:val="32"/>
          <w:szCs w:val="32"/>
        </w:rPr>
      </w:pPr>
      <w:r>
        <w:rPr>
          <w:rFonts w:hint="eastAsia" w:ascii="仿宋" w:hAnsi="仿宋" w:eastAsia="仿宋"/>
          <w:sz w:val="32"/>
          <w:szCs w:val="32"/>
        </w:rPr>
        <w:t>2.对本厂家、商家、公司相关工作人员作出严肃处理；</w:t>
      </w:r>
    </w:p>
    <w:p>
      <w:pPr>
        <w:ind w:firstLine="640" w:firstLineChars="200"/>
        <w:rPr>
          <w:rFonts w:ascii="仿宋" w:hAnsi="仿宋" w:eastAsia="仿宋"/>
          <w:sz w:val="32"/>
          <w:szCs w:val="32"/>
        </w:rPr>
      </w:pPr>
      <w:r>
        <w:rPr>
          <w:rFonts w:hint="eastAsia" w:ascii="仿宋" w:hAnsi="仿宋" w:eastAsia="仿宋"/>
          <w:sz w:val="32"/>
          <w:szCs w:val="32"/>
        </w:rPr>
        <w:t>3.对由于本厂家、商家、公司或本厂家、商家、公司工作人员的上述行为给贵院造成经济或名誉损失的，由本厂家、商家、公司负责，并愿意承担全部民事赔偿责任。</w:t>
      </w:r>
    </w:p>
    <w:p>
      <w:pPr>
        <w:ind w:firstLine="640" w:firstLineChars="200"/>
        <w:rPr>
          <w:rFonts w:ascii="仿宋" w:hAnsi="仿宋" w:eastAsia="仿宋"/>
          <w:sz w:val="32"/>
          <w:szCs w:val="32"/>
        </w:rPr>
      </w:pPr>
      <w:r>
        <w:rPr>
          <w:rFonts w:hint="eastAsia" w:ascii="仿宋" w:hAnsi="仿宋" w:eastAsia="仿宋"/>
          <w:sz w:val="32"/>
          <w:szCs w:val="32"/>
        </w:rPr>
        <w:t xml:space="preserve">六、采购物资名称：                                   </w:t>
      </w:r>
    </w:p>
    <w:p>
      <w:pPr>
        <w:ind w:firstLine="640" w:firstLineChars="200"/>
        <w:rPr>
          <w:rFonts w:ascii="仿宋" w:hAnsi="仿宋" w:eastAsia="仿宋"/>
          <w:sz w:val="32"/>
          <w:szCs w:val="32"/>
        </w:rPr>
      </w:pPr>
      <w:r>
        <w:rPr>
          <w:rFonts w:hint="eastAsia" w:ascii="仿宋" w:hAnsi="仿宋" w:eastAsia="仿宋"/>
          <w:sz w:val="32"/>
          <w:szCs w:val="32"/>
        </w:rPr>
        <w:t>本《承诺书》一式二份（一份由承诺人自存；一份随竞价书传递）</w:t>
      </w:r>
    </w:p>
    <w:p>
      <w:pPr>
        <w:pStyle w:val="7"/>
        <w:ind w:left="840" w:hanging="420"/>
      </w:pPr>
    </w:p>
    <w:p/>
    <w:p>
      <w:pPr>
        <w:pStyle w:val="7"/>
        <w:ind w:left="840" w:hanging="420"/>
      </w:pPr>
    </w:p>
    <w:p>
      <w:pPr>
        <w:rPr>
          <w:rFonts w:ascii="仿宋" w:hAnsi="仿宋" w:eastAsia="仿宋"/>
          <w:sz w:val="32"/>
          <w:szCs w:val="32"/>
        </w:rPr>
      </w:pPr>
      <w:r>
        <w:rPr>
          <w:rFonts w:hint="eastAsia" w:ascii="仿宋" w:hAnsi="仿宋" w:eastAsia="仿宋"/>
          <w:sz w:val="32"/>
          <w:szCs w:val="32"/>
        </w:rPr>
        <w:t xml:space="preserve">承诺企业名称（公章）：                  </w:t>
      </w:r>
    </w:p>
    <w:p>
      <w:pPr>
        <w:rPr>
          <w:rFonts w:ascii="仿宋" w:hAnsi="仿宋" w:eastAsia="仿宋"/>
          <w:sz w:val="32"/>
          <w:szCs w:val="32"/>
        </w:rPr>
      </w:pPr>
      <w:r>
        <w:rPr>
          <w:rFonts w:hint="eastAsia" w:ascii="仿宋" w:hAnsi="仿宋" w:eastAsia="仿宋"/>
          <w:sz w:val="32"/>
          <w:szCs w:val="32"/>
        </w:rPr>
        <w:t>法人代表或委托代理人（承诺人）：</w:t>
      </w:r>
    </w:p>
    <w:p>
      <w:pPr>
        <w:spacing w:line="400" w:lineRule="exact"/>
        <w:rPr>
          <w:rFonts w:ascii="仿宋" w:hAnsi="仿宋" w:eastAsia="仿宋"/>
          <w:sz w:val="32"/>
          <w:szCs w:val="32"/>
        </w:rPr>
      </w:pPr>
    </w:p>
    <w:p>
      <w:pPr>
        <w:spacing w:line="360" w:lineRule="auto"/>
        <w:rPr>
          <w:rFonts w:ascii="仿宋" w:hAnsi="仿宋" w:eastAsia="仿宋"/>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line="360" w:lineRule="auto"/>
        <w:rPr>
          <w:rFonts w:ascii="黑体" w:hAnsi="黑体" w:eastAsia="黑体"/>
          <w:sz w:val="32"/>
          <w:szCs w:val="32"/>
        </w:rPr>
      </w:pPr>
      <w:r>
        <w:rPr>
          <w:rFonts w:hint="eastAsia" w:ascii="黑体" w:hAnsi="黑体" w:eastAsia="黑体"/>
          <w:sz w:val="32"/>
          <w:szCs w:val="32"/>
        </w:rPr>
        <w:t>附录6</w:t>
      </w:r>
    </w:p>
    <w:p>
      <w:pPr>
        <w:spacing w:line="240" w:lineRule="atLeast"/>
        <w:jc w:val="center"/>
        <w:rPr>
          <w:rFonts w:ascii="仿宋" w:hAnsi="仿宋" w:eastAsia="仿宋"/>
          <w:b/>
          <w:bCs/>
          <w:sz w:val="36"/>
          <w:szCs w:val="36"/>
        </w:rPr>
      </w:pPr>
      <w:r>
        <w:rPr>
          <w:rFonts w:hint="eastAsia" w:ascii="仿宋" w:hAnsi="仿宋" w:eastAsia="仿宋"/>
          <w:b/>
          <w:bCs/>
          <w:sz w:val="36"/>
          <w:szCs w:val="36"/>
        </w:rPr>
        <w:t>采购询价文件装订顺序</w:t>
      </w:r>
    </w:p>
    <w:p>
      <w:pPr>
        <w:spacing w:line="240" w:lineRule="atLeast"/>
        <w:ind w:firstLine="672" w:firstLineChars="200"/>
        <w:rPr>
          <w:rFonts w:ascii="仿宋" w:hAnsi="仿宋" w:eastAsia="仿宋"/>
          <w:bCs/>
          <w:color w:val="000000"/>
          <w:spacing w:val="8"/>
          <w:sz w:val="32"/>
          <w:szCs w:val="32"/>
        </w:rPr>
      </w:pPr>
      <w:r>
        <w:rPr>
          <w:rFonts w:hint="eastAsia" w:ascii="仿宋" w:hAnsi="仿宋" w:eastAsia="仿宋"/>
          <w:bCs/>
          <w:color w:val="000000"/>
          <w:spacing w:val="8"/>
          <w:sz w:val="32"/>
          <w:szCs w:val="32"/>
        </w:rPr>
        <w:t>1、封面（公司、项目、联系人、联系方式）；</w:t>
      </w:r>
    </w:p>
    <w:p>
      <w:pPr>
        <w:spacing w:line="240" w:lineRule="atLeast"/>
        <w:ind w:firstLine="672" w:firstLineChars="200"/>
        <w:rPr>
          <w:rFonts w:ascii="仿宋" w:hAnsi="仿宋" w:eastAsia="仿宋"/>
          <w:bCs/>
          <w:color w:val="000000"/>
          <w:spacing w:val="8"/>
          <w:sz w:val="32"/>
          <w:szCs w:val="32"/>
        </w:rPr>
      </w:pPr>
      <w:r>
        <w:rPr>
          <w:rFonts w:hint="eastAsia" w:ascii="仿宋" w:hAnsi="仿宋" w:eastAsia="仿宋"/>
          <w:bCs/>
          <w:color w:val="000000"/>
          <w:spacing w:val="8"/>
          <w:sz w:val="32"/>
          <w:szCs w:val="32"/>
        </w:rPr>
        <w:t>2、目录；</w:t>
      </w:r>
    </w:p>
    <w:p>
      <w:pPr>
        <w:adjustRightInd w:val="0"/>
        <w:spacing w:line="400" w:lineRule="exact"/>
        <w:ind w:firstLine="672" w:firstLineChars="200"/>
        <w:rPr>
          <w:rFonts w:ascii="仿宋" w:hAnsi="仿宋" w:eastAsia="仿宋"/>
          <w:b/>
          <w:sz w:val="32"/>
          <w:szCs w:val="32"/>
        </w:rPr>
      </w:pPr>
      <w:r>
        <w:rPr>
          <w:rFonts w:hint="eastAsia" w:ascii="仿宋" w:hAnsi="仿宋" w:eastAsia="仿宋"/>
          <w:bCs/>
          <w:spacing w:val="8"/>
          <w:sz w:val="32"/>
          <w:szCs w:val="32"/>
        </w:rPr>
        <w:t>3、</w:t>
      </w:r>
      <w:r>
        <w:rPr>
          <w:rFonts w:hint="eastAsia" w:ascii="仿宋" w:hAnsi="仿宋" w:eastAsia="仿宋" w:cs="宋体"/>
          <w:kern w:val="0"/>
          <w:sz w:val="32"/>
          <w:szCs w:val="32"/>
        </w:rPr>
        <w:t>品目及报价表</w:t>
      </w:r>
      <w:r>
        <w:rPr>
          <w:rFonts w:hint="eastAsia" w:ascii="仿宋" w:hAnsi="仿宋" w:eastAsia="仿宋"/>
          <w:sz w:val="32"/>
          <w:szCs w:val="32"/>
        </w:rPr>
        <w:t>；</w:t>
      </w:r>
    </w:p>
    <w:p>
      <w:pPr>
        <w:spacing w:line="240" w:lineRule="atLeast"/>
        <w:ind w:firstLine="672" w:firstLineChars="200"/>
        <w:rPr>
          <w:rFonts w:ascii="仿宋" w:hAnsi="仿宋" w:eastAsia="仿宋"/>
          <w:bCs/>
          <w:color w:val="000000" w:themeColor="text1"/>
          <w:spacing w:val="8"/>
          <w:sz w:val="32"/>
          <w:szCs w:val="32"/>
          <w14:textFill>
            <w14:solidFill>
              <w14:schemeClr w14:val="tx1"/>
            </w14:solidFill>
          </w14:textFill>
        </w:rPr>
      </w:pPr>
      <w:r>
        <w:rPr>
          <w:rFonts w:hint="eastAsia" w:ascii="仿宋" w:hAnsi="仿宋" w:eastAsia="仿宋"/>
          <w:bCs/>
          <w:color w:val="000000" w:themeColor="text1"/>
          <w:spacing w:val="8"/>
          <w:sz w:val="32"/>
          <w:szCs w:val="32"/>
          <w14:textFill>
            <w14:solidFill>
              <w14:schemeClr w14:val="tx1"/>
            </w14:solidFill>
          </w14:textFill>
        </w:rPr>
        <w:t>4、企业营业执照（复印件）；</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5、本项目不接受联合体投标承诺；</w:t>
      </w:r>
    </w:p>
    <w:p>
      <w:pPr>
        <w:spacing w:line="240" w:lineRule="atLeast"/>
        <w:ind w:firstLine="640" w:firstLineChars="20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7、法定代表人授权书、暨经办人授</w:t>
      </w:r>
      <w:r>
        <w:rPr>
          <w:rFonts w:hint="eastAsia" w:ascii="仿宋" w:hAnsi="仿宋" w:eastAsia="仿宋"/>
          <w:sz w:val="32"/>
          <w:szCs w:val="32"/>
        </w:rPr>
        <w:t>权书，法人、经办人身份证（复印件）；</w:t>
      </w:r>
    </w:p>
    <w:p>
      <w:pPr>
        <w:spacing w:line="240" w:lineRule="atLeast"/>
        <w:ind w:firstLine="640" w:firstLineChars="200"/>
        <w:rPr>
          <w:rFonts w:ascii="仿宋" w:hAnsi="仿宋" w:eastAsia="仿宋"/>
          <w:color w:val="FF0000"/>
          <w:sz w:val="32"/>
          <w:szCs w:val="32"/>
        </w:rPr>
      </w:pPr>
      <w:r>
        <w:rPr>
          <w:rFonts w:hint="eastAsia" w:ascii="仿宋" w:hAnsi="仿宋" w:eastAsia="仿宋"/>
          <w:sz w:val="32"/>
          <w:szCs w:val="32"/>
        </w:rPr>
        <w:t>8、</w:t>
      </w:r>
      <w:r>
        <w:rPr>
          <w:rFonts w:hint="eastAsia" w:ascii="仿宋" w:hAnsi="仿宋" w:eastAsia="仿宋"/>
          <w:bCs/>
          <w:sz w:val="32"/>
          <w:szCs w:val="32"/>
        </w:rPr>
        <w:t>如有</w:t>
      </w:r>
      <w:r>
        <w:rPr>
          <w:rFonts w:hint="eastAsia" w:ascii="仿宋" w:hAnsi="仿宋" w:eastAsia="仿宋"/>
          <w:sz w:val="32"/>
          <w:szCs w:val="32"/>
        </w:rPr>
        <w:t>企业管理体系认证或相关资质证书，请提供的有效证明文件的复印或扫描件；</w:t>
      </w:r>
      <w:r>
        <w:rPr>
          <w:rFonts w:ascii="仿宋" w:hAnsi="仿宋" w:eastAsia="仿宋"/>
          <w:color w:val="FF0000"/>
          <w:sz w:val="32"/>
          <w:szCs w:val="32"/>
        </w:rPr>
        <w:t xml:space="preserve"> </w:t>
      </w:r>
    </w:p>
    <w:p>
      <w:pPr>
        <w:spacing w:line="240" w:lineRule="atLeast"/>
        <w:ind w:firstLine="640" w:firstLineChars="200"/>
        <w:rPr>
          <w:rFonts w:ascii="仿宋" w:hAnsi="仿宋" w:eastAsia="仿宋"/>
          <w:sz w:val="32"/>
          <w:szCs w:val="32"/>
        </w:rPr>
      </w:pPr>
      <w:r>
        <w:rPr>
          <w:rFonts w:hint="eastAsia" w:ascii="仿宋" w:hAnsi="仿宋" w:eastAsia="仿宋"/>
          <w:bCs/>
          <w:sz w:val="32"/>
          <w:szCs w:val="32"/>
        </w:rPr>
        <w:t>9、质量保证书；</w:t>
      </w:r>
    </w:p>
    <w:p>
      <w:pPr>
        <w:tabs>
          <w:tab w:val="left" w:pos="0"/>
        </w:tabs>
        <w:spacing w:line="240" w:lineRule="atLeast"/>
        <w:ind w:firstLine="672" w:firstLineChars="200"/>
        <w:rPr>
          <w:rFonts w:ascii="仿宋" w:hAnsi="仿宋" w:eastAsia="仿宋"/>
          <w:bCs/>
          <w:sz w:val="32"/>
          <w:szCs w:val="32"/>
        </w:rPr>
      </w:pPr>
      <w:r>
        <w:rPr>
          <w:rFonts w:hint="eastAsia" w:ascii="仿宋" w:hAnsi="仿宋" w:eastAsia="仿宋"/>
          <w:bCs/>
          <w:spacing w:val="8"/>
          <w:sz w:val="32"/>
          <w:szCs w:val="32"/>
        </w:rPr>
        <w:t>10、封底。</w:t>
      </w:r>
    </w:p>
    <w:p>
      <w:pPr>
        <w:ind w:firstLine="643" w:firstLineChars="200"/>
        <w:rPr>
          <w:rFonts w:ascii="仿宋" w:hAnsi="仿宋" w:eastAsia="仿宋"/>
          <w:b/>
          <w:bCs/>
          <w:sz w:val="32"/>
          <w:szCs w:val="32"/>
        </w:rPr>
      </w:pPr>
      <w:r>
        <w:rPr>
          <w:rFonts w:hint="eastAsia" w:ascii="仿宋" w:hAnsi="仿宋" w:eastAsia="仿宋"/>
          <w:b/>
          <w:bCs/>
          <w:sz w:val="32"/>
          <w:szCs w:val="32"/>
        </w:rPr>
        <w:t>注：请按以上顺序装订询价资料，如有非中文资料，请同时提供中文翻译件。</w:t>
      </w:r>
    </w:p>
    <w:p>
      <w:pPr>
        <w:widowControl/>
        <w:jc w:val="left"/>
        <w:rPr>
          <w:rFonts w:ascii="黑体" w:hAnsi="宋体" w:eastAsia="黑体"/>
          <w:b/>
          <w:bCs/>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光小标宋_CNKI">
    <w:altName w:val="宋体"/>
    <w:panose1 w:val="02000500000000000000"/>
    <w:charset w:val="86"/>
    <w:family w:val="auto"/>
    <w:pitch w:val="default"/>
    <w:sig w:usb0="00000000" w:usb1="00000000"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9B3"/>
    <w:rsid w:val="000B0499"/>
    <w:rsid w:val="002665C1"/>
    <w:rsid w:val="005042A6"/>
    <w:rsid w:val="005F09B3"/>
    <w:rsid w:val="006110BC"/>
    <w:rsid w:val="0081133C"/>
    <w:rsid w:val="00891A5E"/>
    <w:rsid w:val="00954205"/>
    <w:rsid w:val="00AF48F9"/>
    <w:rsid w:val="00C074EB"/>
    <w:rsid w:val="00C17023"/>
    <w:rsid w:val="00C355A8"/>
    <w:rsid w:val="00C66D70"/>
    <w:rsid w:val="00C9012D"/>
    <w:rsid w:val="00CE4CE4"/>
    <w:rsid w:val="00CF642D"/>
    <w:rsid w:val="00D11078"/>
    <w:rsid w:val="00F30410"/>
    <w:rsid w:val="00FD1ACA"/>
    <w:rsid w:val="26C33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4"/>
    <w:basedOn w:val="1"/>
    <w:next w:val="1"/>
    <w:link w:val="14"/>
    <w:semiHidden/>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6"/>
    <w:qFormat/>
    <w:uiPriority w:val="0"/>
    <w:pPr>
      <w:spacing w:after="120"/>
    </w:pPr>
    <w:rPr>
      <w:rFonts w:ascii="Calibri" w:hAnsi="Calibri" w:eastAsia="宋体" w:cs="Times New Roman"/>
      <w:szCs w:val="24"/>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200" w:leftChars="200" w:hanging="200" w:hangingChars="200"/>
    </w:pPr>
    <w:rPr>
      <w:rFonts w:ascii="Calibri" w:hAnsi="Calibri" w:eastAsia="宋体" w:cs="Times New Roman"/>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semiHidden/>
    <w:unhideWhenUsed/>
    <w:uiPriority w:val="99"/>
    <w:rPr>
      <w:color w:val="0000FF"/>
      <w:u w:val="single"/>
    </w:rPr>
  </w:style>
  <w:style w:type="character" w:customStyle="1" w:styleId="12">
    <w:name w:val="页眉 Char"/>
    <w:basedOn w:val="10"/>
    <w:link w:val="6"/>
    <w:uiPriority w:val="99"/>
    <w:rPr>
      <w:sz w:val="18"/>
      <w:szCs w:val="18"/>
    </w:rPr>
  </w:style>
  <w:style w:type="character" w:customStyle="1" w:styleId="13">
    <w:name w:val="页脚 Char"/>
    <w:basedOn w:val="10"/>
    <w:link w:val="5"/>
    <w:uiPriority w:val="99"/>
    <w:rPr>
      <w:sz w:val="18"/>
      <w:szCs w:val="18"/>
    </w:rPr>
  </w:style>
  <w:style w:type="character" w:customStyle="1" w:styleId="14">
    <w:name w:val="标题 4 Char"/>
    <w:basedOn w:val="10"/>
    <w:link w:val="3"/>
    <w:semiHidden/>
    <w:qFormat/>
    <w:uiPriority w:val="0"/>
    <w:rPr>
      <w:rFonts w:ascii="Cambria" w:hAnsi="Cambria" w:eastAsia="宋体" w:cs="Times New Roman"/>
      <w:b/>
      <w:bCs/>
      <w:sz w:val="28"/>
      <w:szCs w:val="28"/>
    </w:rPr>
  </w:style>
  <w:style w:type="character" w:customStyle="1" w:styleId="15">
    <w:name w:val="标题 2 Char"/>
    <w:basedOn w:val="10"/>
    <w:link w:val="2"/>
    <w:uiPriority w:val="9"/>
    <w:rPr>
      <w:rFonts w:ascii="Cambria" w:hAnsi="Cambria" w:eastAsia="宋体" w:cs="Times New Roman"/>
      <w:b/>
      <w:bCs/>
      <w:sz w:val="32"/>
      <w:szCs w:val="32"/>
    </w:rPr>
  </w:style>
  <w:style w:type="character" w:customStyle="1" w:styleId="16">
    <w:name w:val="正文文本 Char"/>
    <w:basedOn w:val="10"/>
    <w:link w:val="4"/>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13</Pages>
  <Words>3988</Words>
  <Characters>4166</Characters>
  <Lines>35</Lines>
  <Paragraphs>10</Paragraphs>
  <TotalTime>103</TotalTime>
  <ScaleCrop>false</ScaleCrop>
  <LinksUpToDate>false</LinksUpToDate>
  <CharactersWithSpaces>4792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2022-04-21T08:42:00Z</dcterms:created>
  <dc:creator>吴京珉</dc:creator>
  <cp:lastModifiedBy>wyh</cp:lastModifiedBy>
  <dcterms:modified xsi:type="dcterms:W3CDTF">2022-04-24T02:51:29Z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C3FCF5B4AA38483AA6A330F3D3C13E9B</vt:lpwstr>
  </property>
</Properties>
</file>