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附件1：</w:t>
      </w:r>
      <w:r>
        <w:rPr>
          <w:rFonts w:hint="eastAsia" w:ascii="黑体" w:hAnsi="黑体" w:eastAsia="黑体" w:cs="黑体"/>
          <w:b w:val="0"/>
          <w:bCs w:val="0"/>
          <w:color w:val="auto"/>
          <w:kern w:val="0"/>
          <w:sz w:val="28"/>
          <w:szCs w:val="28"/>
          <w:lang w:val="en-US" w:eastAsia="zh-CN"/>
        </w:rPr>
        <w:t>采购项目配置需求</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1.产品名称：胰岛素笔式注射器</w:t>
      </w:r>
      <w:bookmarkStart w:id="1" w:name="_GoBack"/>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（第二次）</w:t>
      </w:r>
      <w:bookmarkEnd w:id="1"/>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2.数量：详见产品预计年采购数量</w:t>
      </w:r>
    </w:p>
    <w:p>
      <w:pPr>
        <w:widowControl/>
        <w:shd w:val="clear" w:color="auto" w:fill="FFFFFF"/>
        <w:wordWrap w:val="0"/>
        <w:spacing w:line="500" w:lineRule="exact"/>
        <w:jc w:val="left"/>
        <w:rPr>
          <w:rFonts w:hint="default"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3.采购预算金额：6.05万元/年</w:t>
      </w:r>
    </w:p>
    <w:p>
      <w:pPr>
        <w:widowControl/>
        <w:shd w:val="clear" w:color="auto" w:fill="FFFFFF"/>
        <w:wordWrap w:val="0"/>
        <w:spacing w:line="500" w:lineRule="exact"/>
        <w:jc w:val="left"/>
        <w:rPr>
          <w:rFonts w:hint="eastAsia" w:ascii="仿宋" w:hAnsi="仿宋" w:eastAsia="仿宋" w:cs="Segoe UI"/>
          <w:color w:val="000000" w:themeColor="text1"/>
          <w:spacing w:val="8"/>
          <w:kern w:val="0"/>
          <w:sz w:val="32"/>
          <w:szCs w:val="32"/>
          <w:lang w:val="en-US" w:eastAsia="zh-CN"/>
          <w14:textFill>
            <w14:solidFill>
              <w14:schemeClr w14:val="tx1"/>
            </w14:solidFill>
          </w14:textFill>
        </w:rPr>
      </w:pPr>
      <w:r>
        <w:rPr>
          <w:rFonts w:hint="eastAsia" w:ascii="仿宋" w:hAnsi="仿宋" w:eastAsia="仿宋" w:cs="Segoe UI"/>
          <w:color w:val="000000" w:themeColor="text1"/>
          <w:spacing w:val="8"/>
          <w:kern w:val="0"/>
          <w:sz w:val="32"/>
          <w:szCs w:val="32"/>
          <w:lang w:val="en-US" w:eastAsia="zh-CN"/>
          <w14:textFill>
            <w14:solidFill>
              <w14:schemeClr w14:val="tx1"/>
            </w14:solidFill>
          </w14:textFill>
        </w:rPr>
        <w:t>4.技术参数要求：</w:t>
      </w:r>
    </w:p>
    <w:tbl>
      <w:tblPr>
        <w:tblStyle w:val="6"/>
        <w:tblW w:w="6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2"/>
        <w:gridCol w:w="899"/>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68"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571"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材料名称</w:t>
            </w:r>
          </w:p>
        </w:tc>
        <w:tc>
          <w:tcPr>
            <w:tcW w:w="424"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lang w:val="en-US" w:eastAsia="zh-CN"/>
              </w:rPr>
              <w:t>年度预估用</w:t>
            </w:r>
            <w:r>
              <w:rPr>
                <w:rFonts w:hint="eastAsia" w:ascii="黑体" w:hAnsi="黑体" w:eastAsia="黑体" w:cs="黑体"/>
                <w:b w:val="0"/>
                <w:bCs/>
                <w:sz w:val="21"/>
                <w:szCs w:val="21"/>
              </w:rPr>
              <w:t>量</w:t>
            </w:r>
          </w:p>
        </w:tc>
        <w:tc>
          <w:tcPr>
            <w:tcW w:w="3635" w:type="pct"/>
            <w:noWrap w:val="0"/>
            <w:vAlign w:val="center"/>
          </w:tcPr>
          <w:p>
            <w:pPr>
              <w:autoSpaceDE w:val="0"/>
              <w:autoSpaceDN w:val="0"/>
              <w:jc w:val="center"/>
              <w:rPr>
                <w:rFonts w:hint="eastAsia" w:ascii="黑体" w:hAnsi="黑体" w:eastAsia="黑体" w:cs="黑体"/>
                <w:b w:val="0"/>
                <w:bCs/>
                <w:sz w:val="21"/>
                <w:szCs w:val="21"/>
              </w:rPr>
            </w:pPr>
            <w:r>
              <w:rPr>
                <w:rFonts w:hint="eastAsia" w:ascii="黑体" w:hAnsi="黑体" w:eastAsia="黑体" w:cs="黑体"/>
                <w:b w:val="0"/>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3" w:hRule="atLeast"/>
          <w:jc w:val="center"/>
        </w:trPr>
        <w:tc>
          <w:tcPr>
            <w:tcW w:w="368"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71" w:type="pct"/>
            <w:noWrap w:val="0"/>
            <w:vAlign w:val="center"/>
          </w:tcPr>
          <w:p>
            <w:pPr>
              <w:spacing w:line="27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胰岛素笔式注射器</w:t>
            </w:r>
          </w:p>
        </w:tc>
        <w:tc>
          <w:tcPr>
            <w:tcW w:w="424" w:type="pct"/>
            <w:noWrap w:val="0"/>
            <w:vAlign w:val="center"/>
          </w:tcPr>
          <w:p>
            <w:pPr>
              <w:spacing w:line="276"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250支</w:t>
            </w:r>
          </w:p>
        </w:tc>
        <w:tc>
          <w:tcPr>
            <w:tcW w:w="3635" w:type="pct"/>
            <w:noWrap w:val="0"/>
            <w:vAlign w:val="center"/>
          </w:tcPr>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1.产品构成：胰岛素笔式注射器由笔帽、笔芯架和带有记忆功能的笔体组成。</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2.主要作用：与3毫升诺和诺德胰岛素笔芯配合使用，用于糖尿病患者注射胰岛素。</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3.性能指标：</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3.1组装：笔体管和笔体衬应无组装和外观缺陷；剂量显示窗和记忆功能显示窗应无微粒和溢胶，表面无划痕，损伤。</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3.2功能：</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3.2.1剂量刻度显示：剂量指示应与剂量显示窗上的刻度保持一致；剂量显示窗应清晰且便于读取。</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3.2.2显示窗检查：记忆功能启动时，显示窗清晰显示所有显示的节段。</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3.2.3剂量记忆：剂量记忆功能应显示正确的注射剂量和距离上次注射的时间。</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3.2.4可听到的“咔嗒”声：在无噪音的环境里，具有正常听力的使用者，在调整剂量时，“咔嗒”声应可以听到或感觉到。</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3.2.5最大的可注射剂量：单次注射中最大的可注射剂量为60个单位。</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3.2.6记忆功能显示窗记录时间的准确性：记忆功能显示窗周边的节段显示距离上次注射的时间（小时），1个节段代表1个小时。节段显示记录时间应准确。</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3.3剂量准确度：剂量大小大于或等于0.2ml(200μL)允差±5%。</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3.4医用电气设备安全通用要求应符合GB9706.1-2007的要求。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3.5医用电器环境要求：应符合GB/t14710-2009气候环境Ⅱ组和机械环境组的要求。</w:t>
            </w:r>
          </w:p>
          <w:p>
            <w:pPr>
              <w:widowControl/>
              <w:numPr>
                <w:ilvl w:val="0"/>
                <w:numId w:val="0"/>
              </w:num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3.6电磁兼容：胰岛素笔应符合YY0505-2012的要求。</w:t>
            </w:r>
          </w:p>
        </w:tc>
      </w:tr>
    </w:tbl>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lang w:eastAsia="zh-CN"/>
        </w:rPr>
        <w:t>备</w:t>
      </w:r>
      <w:r>
        <w:rPr>
          <w:rFonts w:hint="eastAsia" w:ascii="仿宋_GB2312" w:hAnsi="Segoe UI" w:eastAsia="仿宋_GB2312" w:cs="Segoe UI"/>
          <w:b/>
          <w:bCs/>
          <w:color w:val="333333"/>
          <w:spacing w:val="8"/>
          <w:kern w:val="0"/>
          <w:sz w:val="24"/>
          <w:szCs w:val="24"/>
        </w:rPr>
        <w:t>注：</w:t>
      </w:r>
    </w:p>
    <w:p>
      <w:pPr>
        <w:widowControl/>
        <w:shd w:val="clear" w:color="auto" w:fill="FFFFFF"/>
        <w:wordWrap w:val="0"/>
        <w:spacing w:line="360" w:lineRule="auto"/>
        <w:jc w:val="left"/>
        <w:rPr>
          <w:rFonts w:hint="eastAsia" w:ascii="仿宋_GB2312" w:hAnsi="Segoe UI" w:eastAsia="仿宋_GB2312" w:cs="Segoe UI"/>
          <w:b/>
          <w:bCs/>
          <w:color w:val="333333"/>
          <w:spacing w:val="8"/>
          <w:kern w:val="0"/>
          <w:sz w:val="24"/>
          <w:szCs w:val="24"/>
        </w:rPr>
      </w:pPr>
      <w:r>
        <w:rPr>
          <w:rFonts w:hint="eastAsia" w:ascii="仿宋_GB2312" w:hAnsi="Segoe UI" w:eastAsia="仿宋_GB2312" w:cs="Segoe UI"/>
          <w:b/>
          <w:bCs/>
          <w:color w:val="333333"/>
          <w:spacing w:val="8"/>
          <w:kern w:val="0"/>
          <w:sz w:val="24"/>
          <w:szCs w:val="24"/>
          <w:lang w:val="en-US" w:eastAsia="zh-CN"/>
        </w:rPr>
        <w:t>1.</w:t>
      </w:r>
      <w:r>
        <w:rPr>
          <w:rFonts w:hint="eastAsia" w:ascii="仿宋_GB2312" w:hAnsi="Segoe UI" w:eastAsia="仿宋_GB2312" w:cs="Segoe UI"/>
          <w:b/>
          <w:bCs/>
          <w:color w:val="333333"/>
          <w:spacing w:val="8"/>
          <w:kern w:val="0"/>
          <w:sz w:val="24"/>
          <w:szCs w:val="24"/>
        </w:rPr>
        <w:t>产品年度预估用量，仅作为报价评审依据。最终可根据实际需求进行相应调整，结算以实际发生量乘以供应商投标单价结算。</w:t>
      </w:r>
    </w:p>
    <w:p>
      <w:pPr>
        <w:widowControl/>
        <w:shd w:val="clear" w:color="auto" w:fill="FFFFFF"/>
        <w:wordWrap w:val="0"/>
        <w:spacing w:line="360" w:lineRule="auto"/>
        <w:jc w:val="left"/>
        <w:rPr>
          <w:rFonts w:hint="eastAsia" w:ascii="仿宋_GB2312" w:hAnsi="仿宋_GB2312" w:eastAsia="仿宋_GB2312" w:cs="仿宋_GB2312"/>
          <w:b w:val="0"/>
          <w:bCs w:val="0"/>
          <w:color w:val="auto"/>
          <w:kern w:val="0"/>
          <w:sz w:val="28"/>
          <w:szCs w:val="28"/>
          <w:lang w:eastAsia="zh-Hans"/>
        </w:rPr>
      </w:pPr>
      <w:r>
        <w:rPr>
          <w:rFonts w:hint="eastAsia" w:ascii="仿宋_GB2312" w:hAnsi="Segoe UI" w:eastAsia="仿宋_GB2312" w:cs="Segoe UI"/>
          <w:b/>
          <w:bCs/>
          <w:color w:val="333333"/>
          <w:spacing w:val="8"/>
          <w:kern w:val="0"/>
          <w:sz w:val="24"/>
          <w:szCs w:val="24"/>
          <w:lang w:val="en-US" w:eastAsia="zh-CN"/>
        </w:rPr>
        <w:t>2.超过采购预算金额的报价为无效报价。</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附件2：采购文件书装订顺序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w:t>
      </w:r>
      <w:r>
        <w:rPr>
          <w:rFonts w:hint="eastAsia" w:ascii="仿宋_GB2312" w:hAnsi="仿宋_GB2312" w:eastAsia="仿宋_GB2312" w:cs="仿宋_GB2312"/>
          <w:color w:val="auto"/>
          <w:spacing w:val="8"/>
          <w:kern w:val="0"/>
          <w:sz w:val="24"/>
          <w:szCs w:val="24"/>
        </w:rPr>
        <w:t>封面（公司、项目、联系人、联系方式）。</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w:t>
      </w:r>
      <w:r>
        <w:rPr>
          <w:rFonts w:hint="eastAsia" w:ascii="仿宋_GB2312" w:hAnsi="仿宋_GB2312" w:eastAsia="仿宋_GB2312" w:cs="仿宋_GB2312"/>
          <w:color w:val="auto"/>
          <w:spacing w:val="8"/>
          <w:kern w:val="0"/>
          <w:sz w:val="24"/>
          <w:szCs w:val="24"/>
        </w:rPr>
        <w:t>目录。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品目及报价表（格式见附件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4.</w:t>
      </w:r>
      <w:r>
        <w:rPr>
          <w:rFonts w:hint="eastAsia" w:ascii="仿宋_GB2312" w:hAnsi="仿宋_GB2312" w:eastAsia="仿宋_GB2312" w:cs="仿宋_GB2312"/>
          <w:color w:val="auto"/>
          <w:spacing w:val="8"/>
          <w:kern w:val="0"/>
          <w:sz w:val="24"/>
          <w:szCs w:val="24"/>
        </w:rPr>
        <w:t>规格型号、配置及偏离表（格式见附件</w:t>
      </w:r>
      <w:r>
        <w:rPr>
          <w:rFonts w:hint="eastAsia" w:ascii="仿宋_GB2312" w:hAnsi="仿宋_GB2312" w:eastAsia="仿宋_GB2312" w:cs="仿宋_GB2312"/>
          <w:color w:val="auto"/>
          <w:spacing w:val="8"/>
          <w:kern w:val="0"/>
          <w:sz w:val="24"/>
          <w:szCs w:val="24"/>
          <w:lang w:val="en-US" w:eastAsia="zh-CN"/>
        </w:rPr>
        <w:t>3</w:t>
      </w:r>
      <w:r>
        <w:rPr>
          <w:rFonts w:hint="eastAsia" w:ascii="仿宋_GB2312" w:hAnsi="仿宋_GB2312" w:eastAsia="仿宋_GB2312" w:cs="仿宋_GB2312"/>
          <w:color w:val="auto"/>
          <w:spacing w:val="8"/>
          <w:kern w:val="0"/>
          <w:sz w:val="24"/>
          <w:szCs w:val="24"/>
        </w:rPr>
        <w:t>）。</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spacing w:val="8"/>
          <w:kern w:val="0"/>
          <w:sz w:val="24"/>
          <w:szCs w:val="24"/>
        </w:rPr>
      </w:pPr>
      <w:r>
        <w:rPr>
          <w:rFonts w:hint="eastAsia" w:ascii="仿宋_GB2312" w:hAnsi="仿宋_GB2312" w:eastAsia="仿宋_GB2312" w:cs="仿宋_GB2312"/>
          <w:color w:val="auto"/>
          <w:spacing w:val="8"/>
          <w:kern w:val="0"/>
          <w:sz w:val="24"/>
          <w:szCs w:val="24"/>
          <w:lang w:val="en-US" w:eastAsia="zh-CN"/>
        </w:rPr>
        <w:t>5.</w:t>
      </w:r>
      <w:r>
        <w:rPr>
          <w:rFonts w:hint="eastAsia" w:ascii="仿宋_GB2312" w:hAnsi="仿宋_GB2312" w:eastAsia="仿宋_GB2312" w:cs="仿宋_GB2312"/>
          <w:color w:val="auto"/>
          <w:spacing w:val="8"/>
          <w:kern w:val="0"/>
          <w:sz w:val="24"/>
          <w:szCs w:val="24"/>
        </w:rPr>
        <w:t>企业营业执照（复印件）。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default" w:ascii="仿宋_GB2312" w:hAnsi="仿宋_GB2312" w:eastAsia="仿宋_GB2312" w:cs="仿宋_GB2312"/>
          <w:color w:val="auto"/>
          <w:spacing w:val="8"/>
          <w:kern w:val="0"/>
          <w:sz w:val="24"/>
          <w:szCs w:val="24"/>
          <w:lang w:val="en-US" w:eastAsia="zh-CN"/>
        </w:rPr>
      </w:pPr>
      <w:r>
        <w:rPr>
          <w:rFonts w:hint="eastAsia" w:ascii="仿宋_GB2312" w:hAnsi="仿宋_GB2312" w:eastAsia="仿宋_GB2312" w:cs="仿宋_GB2312"/>
          <w:color w:val="auto"/>
          <w:spacing w:val="8"/>
          <w:kern w:val="0"/>
          <w:sz w:val="24"/>
          <w:szCs w:val="24"/>
          <w:lang w:val="en-US" w:eastAsia="zh-CN"/>
        </w:rPr>
        <w:t>6.组织机构代码证、税务登记证（复印件）。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法定代表人授权书（原件</w:t>
      </w:r>
      <w:r>
        <w:rPr>
          <w:rFonts w:hint="eastAsia" w:ascii="仿宋_GB2312" w:hAnsi="仿宋_GB2312" w:eastAsia="仿宋_GB2312" w:cs="仿宋_GB2312"/>
          <w:color w:val="auto"/>
          <w:kern w:val="0"/>
          <w:sz w:val="24"/>
          <w:szCs w:val="24"/>
          <w:lang w:eastAsia="zh-CN"/>
        </w:rPr>
        <w:t>，</w:t>
      </w:r>
      <w:r>
        <w:rPr>
          <w:rFonts w:hint="eastAsia" w:ascii="仿宋_GB2312" w:hAnsi="Segoe UI" w:eastAsia="仿宋_GB2312" w:cs="Segoe UI"/>
          <w:color w:val="333333"/>
          <w:kern w:val="0"/>
          <w:sz w:val="24"/>
          <w:szCs w:val="24"/>
        </w:rPr>
        <w:t>格式见附件3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暨经办人授权书</w:t>
      </w:r>
      <w:r>
        <w:rPr>
          <w:rFonts w:hint="eastAsia" w:ascii="仿宋_GB2312" w:hAnsi="仿宋_GB2312" w:eastAsia="仿宋_GB2312" w:cs="仿宋_GB2312"/>
          <w:color w:val="auto"/>
          <w:kern w:val="0"/>
          <w:sz w:val="24"/>
          <w:szCs w:val="24"/>
        </w:rPr>
        <w:t>，法定代表人、经办人身份证（复印件）。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生产厂家授权书（投标人不是生产厂家的）。</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如是医疗器械，须提供“中华人民共和国医疗器械生产企业许可证”和“中华人民共和国医疗器械经营企业许可证”（复印件）。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10.</w:t>
      </w:r>
      <w:r>
        <w:rPr>
          <w:rFonts w:hint="eastAsia" w:ascii="仿宋_GB2312" w:hAnsi="仿宋_GB2312" w:eastAsia="仿宋_GB2312" w:cs="仿宋_GB2312"/>
          <w:color w:val="auto"/>
          <w:kern w:val="0"/>
          <w:sz w:val="24"/>
          <w:szCs w:val="24"/>
        </w:rPr>
        <w:t>如是医疗器械，须提供“医疗器械产品注册证和注册登记表”（复印件）。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如有产品质量和企业管理体系认证（考核），请提供的有效证明文件的复印或扫描件，质量管理体系认证包括FDA、CE、ISO等认证（提供中文翻译复印件）。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质量检测中心或法定机构出具的产品检测报告，性能自测报告，出厂检验报告的复印或扫描件。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如有其他证书：产品在技术、节能、安全、环保和自主创新方面获得的认证证书或制造厂家和产品所获国家级荣誉称号等复印或扫描件。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产品执行标准（提供产品注册标准：YZB等资料供评审）。</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15.</w:t>
      </w:r>
      <w:r>
        <w:rPr>
          <w:rFonts w:hint="eastAsia" w:ascii="仿宋_GB2312" w:hAnsi="仿宋_GB2312" w:eastAsia="仿宋_GB2312" w:cs="仿宋_GB2312"/>
          <w:color w:val="auto"/>
          <w:kern w:val="0"/>
          <w:sz w:val="24"/>
          <w:szCs w:val="24"/>
        </w:rPr>
        <w:t>产品质量及货源保证书。</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16.</w:t>
      </w:r>
      <w:r>
        <w:rPr>
          <w:rFonts w:hint="eastAsia" w:ascii="仿宋_GB2312" w:hAnsi="仿宋_GB2312" w:eastAsia="仿宋_GB2312" w:cs="仿宋_GB2312"/>
          <w:color w:val="auto"/>
          <w:spacing w:val="8"/>
          <w:kern w:val="0"/>
          <w:sz w:val="24"/>
          <w:szCs w:val="24"/>
        </w:rPr>
        <w:t>售后</w:t>
      </w:r>
      <w:r>
        <w:rPr>
          <w:rFonts w:hint="eastAsia" w:ascii="仿宋_GB2312" w:hAnsi="仿宋_GB2312" w:eastAsia="仿宋_GB2312" w:cs="仿宋_GB2312"/>
          <w:color w:val="auto"/>
          <w:kern w:val="0"/>
          <w:sz w:val="24"/>
          <w:szCs w:val="24"/>
        </w:rPr>
        <w:t>服务承诺书，包括质量保证范围，售后服务体系、人员培训计划等，并提供相关人员证明材料，要求见评分办法“售后服务”说明。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17.</w:t>
      </w:r>
      <w:r>
        <w:rPr>
          <w:rFonts w:hint="eastAsia" w:ascii="仿宋_GB2312" w:hAnsi="仿宋_GB2312" w:eastAsia="仿宋_GB2312" w:cs="仿宋_GB2312"/>
          <w:color w:val="auto"/>
          <w:spacing w:val="8"/>
          <w:kern w:val="0"/>
          <w:sz w:val="24"/>
          <w:szCs w:val="24"/>
        </w:rPr>
        <w:t>如有，提供进口原材料证明书或产品报关资料等。</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18.</w:t>
      </w:r>
      <w:r>
        <w:rPr>
          <w:rFonts w:hint="eastAsia" w:ascii="仿宋_GB2312" w:hAnsi="仿宋_GB2312" w:eastAsia="仿宋_GB2312" w:cs="仿宋_GB2312"/>
          <w:color w:val="auto"/>
          <w:spacing w:val="8"/>
          <w:kern w:val="0"/>
          <w:sz w:val="24"/>
          <w:szCs w:val="24"/>
        </w:rPr>
        <w:t>产品说明书或</w:t>
      </w:r>
      <w:r>
        <w:rPr>
          <w:rFonts w:hint="eastAsia" w:ascii="仿宋_GB2312" w:hAnsi="仿宋_GB2312" w:eastAsia="仿宋_GB2312" w:cs="仿宋_GB2312"/>
          <w:color w:val="auto"/>
          <w:kern w:val="0"/>
          <w:sz w:val="24"/>
          <w:szCs w:val="24"/>
        </w:rPr>
        <w:t>与投标医疗耗材型号一致的产品彩页资料和其他有关介绍资料。</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19.</w:t>
      </w:r>
      <w:r>
        <w:rPr>
          <w:rFonts w:hint="eastAsia" w:ascii="仿宋_GB2312" w:hAnsi="仿宋_GB2312" w:eastAsia="仿宋_GB2312" w:cs="仿宋_GB2312"/>
          <w:color w:val="auto"/>
          <w:kern w:val="0"/>
          <w:sz w:val="24"/>
          <w:szCs w:val="24"/>
        </w:rPr>
        <w:t>业绩证明文件（用户名单及联系人与联系方式，格式见附件），并提供相应证明文件，要求见评分办法“业绩”说明。</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512"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pacing w:val="8"/>
          <w:kern w:val="0"/>
          <w:sz w:val="24"/>
          <w:szCs w:val="24"/>
          <w:lang w:val="en-US" w:eastAsia="zh-CN"/>
        </w:rPr>
        <w:t>20.</w:t>
      </w:r>
      <w:r>
        <w:rPr>
          <w:rFonts w:hint="eastAsia" w:ascii="仿宋_GB2312" w:hAnsi="仿宋_GB2312" w:eastAsia="仿宋_GB2312" w:cs="仿宋_GB2312"/>
          <w:color w:val="auto"/>
          <w:spacing w:val="8"/>
          <w:kern w:val="0"/>
          <w:sz w:val="24"/>
          <w:szCs w:val="24"/>
        </w:rPr>
        <w:t>能满足采购人需求的配送证明文件。</w:t>
      </w:r>
      <w:r>
        <w:rPr>
          <w:rFonts w:hint="eastAsia" w:ascii="仿宋_GB2312" w:hAnsi="仿宋_GB2312" w:eastAsia="仿宋_GB2312" w:cs="仿宋_GB2312"/>
          <w:color w:val="auto"/>
          <w:kern w:val="0"/>
          <w:sz w:val="24"/>
          <w:szCs w:val="24"/>
        </w:rPr>
        <w:t>如有物流公司配送，请提供配送证明材料：配送商基本情况、配送商营业执照复印件、配送商经营许可证复印件。</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spacing w:val="8"/>
          <w:kern w:val="0"/>
          <w:sz w:val="24"/>
          <w:szCs w:val="24"/>
        </w:rPr>
        <w:t>封底。</w:t>
      </w:r>
    </w:p>
    <w:p>
      <w:pPr>
        <w:keepNext w:val="0"/>
        <w:keepLines w:val="0"/>
        <w:pageBreakBefore w:val="0"/>
        <w:widowControl/>
        <w:shd w:val="clear" w:color="auto" w:fill="FFFFFF"/>
        <w:kinsoku/>
        <w:wordWrap w:val="0"/>
        <w:overflowPunct/>
        <w:topLinePunct w:val="0"/>
        <w:autoSpaceDE/>
        <w:autoSpaceDN/>
        <w:bidi w:val="0"/>
        <w:adjustRightInd/>
        <w:snapToGrid w:val="0"/>
        <w:spacing w:line="400" w:lineRule="exact"/>
        <w:ind w:left="0" w:leftChars="0" w:right="0" w:rightChars="0" w:firstLine="482" w:firstLineChars="200"/>
        <w:jc w:val="left"/>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b/>
          <w:bCs/>
          <w:color w:val="auto"/>
          <w:kern w:val="0"/>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附件3：主要表格格式</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 附件3-1：</w:t>
      </w:r>
    </w:p>
    <w:p>
      <w:pPr>
        <w:widowControl/>
        <w:shd w:val="clear" w:color="auto" w:fill="FFFFFF"/>
        <w:wordWrap w:val="0"/>
        <w:spacing w:line="270" w:lineRule="atLeast"/>
        <w:jc w:val="center"/>
        <w:rPr>
          <w:rFonts w:hint="eastAsia" w:ascii="方正小标宋简体" w:hAnsi="方正小标宋简体" w:eastAsia="方正小标宋简体" w:cs="方正小标宋简体"/>
          <w:color w:val="auto"/>
          <w:kern w:val="0"/>
          <w:sz w:val="28"/>
          <w:szCs w:val="28"/>
        </w:rPr>
      </w:pPr>
      <w:r>
        <w:rPr>
          <w:rFonts w:hint="eastAsia" w:ascii="方正小标宋简体" w:hAnsi="方正小标宋简体" w:eastAsia="方正小标宋简体" w:cs="方正小标宋简体"/>
          <w:bCs/>
          <w:color w:val="auto"/>
          <w:kern w:val="0"/>
          <w:sz w:val="28"/>
          <w:szCs w:val="28"/>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1、此表要求投标文件与招标文件要求一一对应、逐一列出；</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0"/>
          <w:szCs w:val="20"/>
        </w:rPr>
      </w:pPr>
      <w:r>
        <w:rPr>
          <w:rFonts w:hint="eastAsia" w:ascii="楷体_GB2312" w:hAnsi="楷体_GB2312" w:eastAsia="楷体_GB2312" w:cs="楷体_GB2312"/>
          <w:color w:val="auto"/>
          <w:kern w:val="0"/>
          <w:sz w:val="24"/>
          <w:szCs w:val="24"/>
        </w:rPr>
        <w:t>日期:</w:t>
      </w: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附件3-2：</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567" w:hRule="atLeast"/>
          <w:jc w:val="center"/>
        </w:trPr>
        <w:tc>
          <w:tcPr>
            <w:tcW w:w="175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国内三甲医疗机构用户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hint="eastAsia" w:ascii="黑体" w:hAnsi="黑体" w:eastAsia="黑体" w:cs="黑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1755"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r>
        <w:tblPrEx>
          <w:tblCellMar>
            <w:top w:w="0" w:type="dxa"/>
            <w:left w:w="0" w:type="dxa"/>
            <w:bottom w:w="0" w:type="dxa"/>
            <w:right w:w="0" w:type="dxa"/>
          </w:tblCellMar>
        </w:tblPrEx>
        <w:trPr>
          <w:trHeight w:val="567" w:hRule="atLeast"/>
          <w:jc w:val="center"/>
        </w:trPr>
        <w:tc>
          <w:tcPr>
            <w:tcW w:w="0" w:type="auto"/>
            <w:vMerge w:val="continue"/>
            <w:tcBorders>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24"/>
                <w:szCs w:val="24"/>
              </w:rPr>
              <w:t> </w:t>
            </w:r>
          </w:p>
        </w:tc>
      </w:tr>
    </w:tbl>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spacing w:line="270" w:lineRule="atLeast"/>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日期:</w:t>
      </w:r>
      <w:bookmarkStart w:id="0" w:name="_Toc95295163"/>
      <w:bookmarkEnd w:id="0"/>
    </w:p>
    <w:p>
      <w:pPr>
        <w:widowControl/>
        <w:shd w:val="clear" w:color="auto" w:fill="FFFFFF"/>
        <w:wordWrap w:val="0"/>
        <w:spacing w:line="270" w:lineRule="atLeast"/>
        <w:ind w:left="-850" w:leftChars="-405"/>
        <w:jc w:val="left"/>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附件3-3：</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28"/>
          <w:szCs w:val="28"/>
        </w:rPr>
      </w:pPr>
      <w:r>
        <w:rPr>
          <w:rFonts w:hint="eastAsia" w:ascii="方正小标宋简体" w:hAnsi="方正小标宋简体" w:eastAsia="方正小标宋简体" w:cs="方正小标宋简体"/>
          <w:bCs/>
          <w:color w:val="auto"/>
          <w:kern w:val="0"/>
          <w:sz w:val="28"/>
          <w:szCs w:val="28"/>
        </w:rPr>
        <w:t>品目及报价表</w:t>
      </w:r>
    </w:p>
    <w:tbl>
      <w:tblPr>
        <w:tblStyle w:val="6"/>
        <w:tblW w:w="10035" w:type="dxa"/>
        <w:tblInd w:w="-389" w:type="dxa"/>
        <w:shd w:val="clear" w:color="auto" w:fill="FFFFFF"/>
        <w:tblLayout w:type="autofit"/>
        <w:tblCellMar>
          <w:top w:w="0" w:type="dxa"/>
          <w:left w:w="0" w:type="dxa"/>
          <w:bottom w:w="0" w:type="dxa"/>
          <w:right w:w="0" w:type="dxa"/>
        </w:tblCellMar>
      </w:tblPr>
      <w:tblGrid>
        <w:gridCol w:w="645"/>
        <w:gridCol w:w="1095"/>
        <w:gridCol w:w="810"/>
        <w:gridCol w:w="660"/>
        <w:gridCol w:w="1365"/>
        <w:gridCol w:w="615"/>
        <w:gridCol w:w="945"/>
        <w:gridCol w:w="975"/>
        <w:gridCol w:w="675"/>
        <w:gridCol w:w="1275"/>
        <w:gridCol w:w="975"/>
      </w:tblGrid>
      <w:tr>
        <w:tblPrEx>
          <w:shd w:val="clear" w:color="auto" w:fill="FFFFFF"/>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09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产品名称</w:t>
            </w:r>
          </w:p>
        </w:tc>
        <w:tc>
          <w:tcPr>
            <w:tcW w:w="81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黑体" w:hAnsi="黑体" w:eastAsia="黑体" w:cs="黑体"/>
                <w:color w:val="auto"/>
                <w:kern w:val="0"/>
                <w:sz w:val="18"/>
                <w:szCs w:val="18"/>
                <w:lang w:val="en-US" w:eastAsia="zh-CN"/>
              </w:rPr>
            </w:pPr>
            <w:r>
              <w:rPr>
                <w:rFonts w:hint="eastAsia" w:ascii="黑体" w:hAnsi="黑体" w:eastAsia="黑体" w:cs="黑体"/>
                <w:color w:val="auto"/>
                <w:kern w:val="0"/>
                <w:sz w:val="18"/>
                <w:szCs w:val="18"/>
                <w:lang w:val="en-US" w:eastAsia="zh-CN"/>
              </w:rPr>
              <w:t>医疗器械注册证/备案凭证编号</w:t>
            </w:r>
          </w:p>
        </w:tc>
      </w:tr>
      <w:tr>
        <w:tblPrEx>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胰岛素笔式注射器</w:t>
            </w: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250</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仿宋_GB2312" w:eastAsia="仿宋_GB2312" w:cs="仿宋_GB2312"/>
                <w:color w:val="auto"/>
                <w:kern w:val="0"/>
                <w:sz w:val="18"/>
                <w:szCs w:val="18"/>
              </w:rPr>
            </w:pPr>
          </w:p>
        </w:tc>
      </w:tr>
      <w:tr>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auto"/>
                <w:kern w:val="0"/>
                <w:sz w:val="24"/>
                <w:szCs w:val="24"/>
              </w:rPr>
            </w:pPr>
          </w:p>
        </w:tc>
        <w:tc>
          <w:tcPr>
            <w:tcW w:w="1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8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auto"/>
                <w:kern w:val="0"/>
                <w:sz w:val="24"/>
                <w:szCs w:val="24"/>
              </w:rPr>
            </w:pPr>
          </w:p>
        </w:tc>
      </w:tr>
      <w:tr>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rPr>
              <w:t> </w:t>
            </w:r>
            <w:r>
              <w:rPr>
                <w:rFonts w:hint="eastAsia" w:ascii="楷体_GB2312" w:hAnsi="楷体_GB2312" w:eastAsia="楷体_GB2312" w:cs="楷体_GB2312"/>
                <w:color w:val="auto"/>
                <w:kern w:val="0"/>
                <w:sz w:val="18"/>
                <w:szCs w:val="18"/>
              </w:rPr>
              <w:t>投标总价（各项材料报价*年度预估用量）：______________元</w:t>
            </w:r>
          </w:p>
        </w:tc>
      </w:tr>
    </w:tbl>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1.</w:t>
      </w:r>
      <w:r>
        <w:rPr>
          <w:rFonts w:hint="eastAsia" w:ascii="楷体_GB2312" w:hAnsi="楷体_GB2312" w:eastAsia="楷体_GB2312" w:cs="楷体_GB2312"/>
          <w:color w:val="auto"/>
          <w:kern w:val="0"/>
          <w:sz w:val="24"/>
          <w:szCs w:val="24"/>
        </w:rPr>
        <w:t>报价应是最终用户验收合格后的总价，包括设备运输、保险、代理、安装调试、培训、税费、系统集成费用和采购文件规定的其它费用。</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2.</w:t>
      </w:r>
      <w:r>
        <w:rPr>
          <w:rFonts w:hint="eastAsia" w:ascii="楷体_GB2312" w:hAnsi="楷体_GB2312" w:eastAsia="楷体_GB2312" w:cs="楷体_GB2312"/>
          <w:color w:val="auto"/>
          <w:kern w:val="0"/>
          <w:sz w:val="24"/>
          <w:szCs w:val="24"/>
        </w:rPr>
        <w:t>“序号”，按照各产品技术参数对应的序号填写。</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lang w:val="en-US" w:eastAsia="zh-CN"/>
        </w:rPr>
        <w:t>3.</w:t>
      </w:r>
      <w:r>
        <w:rPr>
          <w:rFonts w:hint="eastAsia" w:ascii="楷体_GB2312" w:hAnsi="楷体_GB2312" w:eastAsia="楷体_GB2312" w:cs="楷体_GB2312"/>
          <w:color w:val="auto"/>
          <w:kern w:val="0"/>
          <w:sz w:val="24"/>
          <w:szCs w:val="24"/>
        </w:rPr>
        <w:t>“品目及报价表”为多页的，每页均需由法定代表人或授权代表签字并盖投标人印章。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4.“品目及报价表”需单独密封。</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5、如有配套耗材，请参照此表报价。</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lang w:val="en-US" w:eastAsia="zh-CN"/>
        </w:rPr>
        <w:t>6.</w:t>
      </w:r>
      <w:r>
        <w:rPr>
          <w:rFonts w:hint="eastAsia" w:ascii="楷体_GB2312" w:hAnsi="楷体_GB2312" w:eastAsia="楷体_GB2312" w:cs="楷体_GB2312"/>
          <w:color w:val="auto"/>
          <w:kern w:val="0"/>
          <w:sz w:val="24"/>
          <w:szCs w:val="24"/>
        </w:rPr>
        <w:t>如有多种规格，请按每种规格分别报价。</w:t>
      </w:r>
    </w:p>
    <w:p>
      <w:pPr>
        <w:widowControl/>
        <w:shd w:val="clear" w:color="auto" w:fill="FFFFFF"/>
        <w:wordWrap w:val="0"/>
        <w:jc w:val="left"/>
        <w:rPr>
          <w:rFonts w:hint="eastAsia" w:ascii="楷体_GB2312" w:hAnsi="楷体_GB2312" w:eastAsia="楷体_GB2312" w:cs="楷体_GB2312"/>
          <w:color w:val="auto"/>
          <w:kern w:val="0"/>
          <w:sz w:val="24"/>
          <w:szCs w:val="24"/>
        </w:rPr>
      </w:pP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供应商名称：（盖章）</w:t>
      </w:r>
    </w:p>
    <w:p>
      <w:pPr>
        <w:widowControl/>
        <w:shd w:val="clear" w:color="auto" w:fill="FFFFFF"/>
        <w:wordWrap w:val="0"/>
        <w:jc w:val="left"/>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法定代表人或授权代表（签字）：</w:t>
      </w:r>
    </w:p>
    <w:p>
      <w:pPr>
        <w:widowControl/>
        <w:shd w:val="clear" w:color="auto" w:fill="FFFFFF"/>
        <w:wordWrap w:val="0"/>
        <w:jc w:val="left"/>
        <w:rPr>
          <w:rFonts w:hint="eastAsia" w:ascii="楷体_GB2312" w:hAnsi="楷体_GB2312" w:eastAsia="楷体_GB2312" w:cs="楷体_GB2312"/>
          <w:color w:val="auto"/>
          <w:kern w:val="0"/>
          <w:sz w:val="18"/>
          <w:szCs w:val="18"/>
        </w:rPr>
      </w:pPr>
      <w:r>
        <w:rPr>
          <w:rFonts w:hint="eastAsia" w:ascii="楷体_GB2312" w:hAnsi="楷体_GB2312" w:eastAsia="楷体_GB2312" w:cs="楷体_GB2312"/>
          <w:color w:val="auto"/>
          <w:kern w:val="0"/>
          <w:sz w:val="24"/>
          <w:szCs w:val="24"/>
        </w:rPr>
        <w:t>日期：</w:t>
      </w:r>
    </w:p>
    <w:p>
      <w:pPr>
        <w:widowControl/>
        <w:jc w:val="left"/>
        <w:rPr>
          <w:rFonts w:ascii="微软雅黑" w:hAnsi="微软雅黑" w:eastAsia="微软雅黑" w:cs="Segoe UI"/>
          <w:bCs/>
          <w:color w:val="auto"/>
          <w:kern w:val="0"/>
          <w:sz w:val="24"/>
          <w:szCs w:val="24"/>
        </w:rPr>
      </w:pPr>
      <w:r>
        <w:rPr>
          <w:rFonts w:ascii="微软雅黑" w:hAnsi="微软雅黑" w:eastAsia="微软雅黑" w:cs="Segoe UI"/>
          <w:bCs/>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kern w:val="0"/>
          <w:sz w:val="24"/>
          <w:szCs w:val="24"/>
        </w:rPr>
      </w:pPr>
    </w:p>
    <w:p>
      <w:pPr>
        <w:keepNext w:val="0"/>
        <w:keepLines w:val="0"/>
        <w:pageBreakBefore w:val="0"/>
        <w:tabs>
          <w:tab w:val="left" w:pos="2142"/>
        </w:tabs>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依法登记注册的，其厂址现在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。（被</w:t>
      </w:r>
      <w:r>
        <w:rPr>
          <w:rFonts w:hint="eastAsia" w:ascii="仿宋_GB2312" w:hAnsi="仿宋_GB2312" w:eastAsia="仿宋_GB2312" w:cs="仿宋_GB2312"/>
          <w:color w:val="auto"/>
          <w:kern w:val="0"/>
          <w:sz w:val="28"/>
          <w:szCs w:val="28"/>
          <w:u w:val="single"/>
        </w:rPr>
        <w:t>授权公司名称）</w:t>
      </w:r>
      <w:r>
        <w:rPr>
          <w:rFonts w:hint="eastAsia" w:ascii="仿宋_GB2312" w:hAnsi="仿宋_GB2312" w:eastAsia="仿宋_GB2312" w:cs="仿宋_GB2312"/>
          <w:color w:val="auto"/>
          <w:kern w:val="0"/>
          <w:sz w:val="28"/>
          <w:szCs w:val="28"/>
        </w:rPr>
        <w:t>是在</w:t>
      </w:r>
      <w:r>
        <w:rPr>
          <w:rFonts w:hint="eastAsia" w:ascii="仿宋_GB2312" w:hAnsi="仿宋_GB2312" w:eastAsia="仿宋_GB2312" w:cs="仿宋_GB2312"/>
          <w:color w:val="auto"/>
          <w:kern w:val="0"/>
          <w:sz w:val="28"/>
          <w:szCs w:val="28"/>
          <w:u w:val="single"/>
        </w:rPr>
        <w:t>（国名）</w:t>
      </w:r>
      <w:r>
        <w:rPr>
          <w:rFonts w:hint="eastAsia" w:ascii="仿宋_GB2312" w:hAnsi="仿宋_GB2312" w:eastAsia="仿宋_GB2312" w:cs="仿宋_GB2312"/>
          <w:color w:val="auto"/>
          <w:kern w:val="0"/>
          <w:sz w:val="28"/>
          <w:szCs w:val="28"/>
        </w:rPr>
        <w:t>依法登记注册的，其主要营业地点现在</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rPr>
        <w:t>（生产厂家名称）</w:t>
      </w:r>
      <w:r>
        <w:rPr>
          <w:rFonts w:hint="eastAsia" w:ascii="仿宋_GB2312" w:hAnsi="仿宋_GB2312" w:eastAsia="仿宋_GB2312" w:cs="仿宋_GB2312"/>
          <w:color w:val="auto"/>
          <w:kern w:val="0"/>
          <w:sz w:val="28"/>
          <w:szCs w:val="28"/>
        </w:rPr>
        <w:t>授权</w:t>
      </w:r>
      <w:r>
        <w:rPr>
          <w:rFonts w:hint="eastAsia" w:ascii="仿宋_GB2312" w:hAnsi="仿宋_GB2312" w:eastAsia="仿宋_GB2312" w:cs="仿宋_GB2312"/>
          <w:color w:val="auto"/>
          <w:kern w:val="0"/>
          <w:sz w:val="28"/>
          <w:szCs w:val="28"/>
          <w:u w:val="single"/>
        </w:rPr>
        <w:t>（被授权公司名称）</w:t>
      </w:r>
      <w:r>
        <w:rPr>
          <w:rFonts w:hint="eastAsia" w:ascii="仿宋_GB2312" w:hAnsi="仿宋_GB2312" w:eastAsia="仿宋_GB2312" w:cs="仿宋_GB2312"/>
          <w:color w:val="auto"/>
          <w:kern w:val="0"/>
          <w:sz w:val="28"/>
          <w:szCs w:val="28"/>
        </w:rPr>
        <w:t>为我方制造的品牌产品的合法销售商（授权销售的产品清单附后），参加</w:t>
      </w:r>
      <w:r>
        <w:rPr>
          <w:rFonts w:hint="eastAsia" w:ascii="仿宋_GB2312" w:hAnsi="仿宋_GB2312" w:eastAsia="仿宋_GB2312" w:cs="仿宋_GB2312"/>
          <w:color w:val="auto"/>
          <w:kern w:val="0"/>
          <w:sz w:val="28"/>
          <w:szCs w:val="28"/>
          <w:u w:val="single"/>
        </w:rPr>
        <w:t>********</w:t>
      </w:r>
      <w:r>
        <w:rPr>
          <w:rFonts w:hint="eastAsia" w:ascii="仿宋_GB2312" w:hAnsi="仿宋_GB2312" w:eastAsia="仿宋_GB2312" w:cs="仿宋_GB2312"/>
          <w:color w:val="auto"/>
          <w:kern w:val="0"/>
          <w:sz w:val="28"/>
          <w:szCs w:val="28"/>
        </w:rPr>
        <w:t>项目的投标，全权处理与该产品投标的有关事宜，并对我方具有约束力。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被授权单位名称（盖章）：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被授权单位法定代表人（签字）：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授权日期：</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附：授权销售产品清单</w:t>
      </w:r>
    </w:p>
    <w:p>
      <w:pPr>
        <w:keepNext w:val="0"/>
        <w:keepLines w:val="0"/>
        <w:pageBreakBefore w:val="0"/>
        <w:tabs>
          <w:tab w:val="left" w:pos="2142"/>
        </w:tabs>
        <w:kinsoku/>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的签字和盖单位的公章。</w:t>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附件3-5：</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法定代表人身份授权书</w:t>
      </w:r>
    </w:p>
    <w:p>
      <w:pPr>
        <w:widowControl/>
        <w:shd w:val="clear" w:color="auto" w:fill="FFFFFF"/>
        <w:wordWrap w:val="0"/>
        <w:spacing w:line="270" w:lineRule="atLeast"/>
        <w:jc w:val="left"/>
        <w:rPr>
          <w:rFonts w:hint="eastAsia" w:ascii="微软雅黑" w:hAnsi="微软雅黑" w:eastAsia="微软雅黑" w:cs="Segoe UI"/>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四川省妇幼保健院：</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（法定代表人姓名、职务）授权（被授权人姓名、职务）为我方</w:t>
      </w:r>
      <w:r>
        <w:rPr>
          <w:rFonts w:hint="eastAsia" w:ascii="仿宋_GB2312" w:hAnsi="仿宋_GB2312" w:eastAsia="仿宋_GB2312" w:cs="仿宋_GB2312"/>
          <w:color w:val="auto"/>
          <w:kern w:val="0"/>
          <w:sz w:val="28"/>
          <w:szCs w:val="28"/>
          <w:u w:val="single"/>
        </w:rPr>
        <w:t>“ ”</w:t>
      </w:r>
      <w:r>
        <w:rPr>
          <w:rFonts w:hint="eastAsia" w:ascii="仿宋_GB2312" w:hAnsi="仿宋_GB2312" w:eastAsia="仿宋_GB2312" w:cs="仿宋_GB2312"/>
          <w:color w:val="auto"/>
          <w:kern w:val="0"/>
          <w:sz w:val="28"/>
          <w:szCs w:val="28"/>
        </w:rPr>
        <w:t>项目投标活动的合法代表，以我方名义全权处理该项目有关投标、签订合同以及执行合同等一切事宜。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特此声明。</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法定代表人签字：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授权代表签字：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投标人名称：（加盖公章）</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日期：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color w:val="auto"/>
          <w:kern w:val="0"/>
          <w:sz w:val="28"/>
          <w:szCs w:val="28"/>
        </w:rPr>
      </w:pPr>
      <w:r>
        <w:rPr>
          <w:rFonts w:hint="eastAsia" w:ascii="楷体_GB2312" w:hAnsi="楷体_GB2312" w:eastAsia="楷体_GB2312" w:cs="楷体_GB2312"/>
          <w:b/>
          <w:bCs/>
          <w:color w:val="auto"/>
          <w:kern w:val="0"/>
          <w:sz w:val="28"/>
          <w:szCs w:val="28"/>
        </w:rPr>
        <w:t>★说明：上述证明文件附有法定代表人、被授权代表身份证复印件（加盖公章）时才能生效。</w:t>
      </w:r>
    </w:p>
    <w:p>
      <w:pPr>
        <w:widowControl/>
        <w:jc w:val="left"/>
        <w:rPr>
          <w:rFonts w:ascii="微软雅黑" w:hAnsi="微软雅黑" w:eastAsia="微软雅黑" w:cs="Segoe UI"/>
          <w:color w:val="auto"/>
          <w:kern w:val="0"/>
          <w:sz w:val="24"/>
          <w:szCs w:val="24"/>
        </w:rPr>
      </w:pPr>
      <w:r>
        <w:rPr>
          <w:rFonts w:ascii="微软雅黑" w:hAnsi="微软雅黑" w:eastAsia="微软雅黑" w:cs="Segoe UI"/>
          <w:color w:val="auto"/>
          <w:kern w:val="0"/>
          <w:sz w:val="24"/>
          <w:szCs w:val="24"/>
        </w:rPr>
        <w:br w:type="page"/>
      </w:r>
    </w:p>
    <w:p>
      <w:pPr>
        <w:keepNext w:val="0"/>
        <w:keepLines w:val="0"/>
        <w:pageBreakBefore w:val="0"/>
        <w:widowControl/>
        <w:shd w:val="clear" w:color="auto" w:fill="FFFFFF"/>
        <w:kinsoku/>
        <w:wordWrap w:val="0"/>
        <w:overflowPunct/>
        <w:topLinePunct w:val="0"/>
        <w:autoSpaceDE/>
        <w:autoSpaceDN/>
        <w:bidi w:val="0"/>
        <w:adjustRightInd/>
        <w:snapToGrid/>
        <w:ind w:left="0" w:leftChars="0"/>
        <w:jc w:val="left"/>
        <w:textAlignment w:val="auto"/>
        <w:rPr>
          <w:rFonts w:hint="eastAsia" w:ascii="微软雅黑" w:hAnsi="微软雅黑" w:eastAsia="微软雅黑" w:cs="Segoe UI"/>
          <w:bCs/>
          <w:color w:val="auto"/>
          <w:kern w:val="0"/>
          <w:sz w:val="28"/>
          <w:szCs w:val="28"/>
        </w:rPr>
      </w:pPr>
      <w:r>
        <w:rPr>
          <w:rFonts w:hint="eastAsia" w:ascii="微软雅黑" w:hAnsi="微软雅黑" w:eastAsia="微软雅黑" w:cs="Segoe UI"/>
          <w:bCs/>
          <w:color w:val="auto"/>
          <w:kern w:val="0"/>
          <w:sz w:val="28"/>
          <w:szCs w:val="28"/>
        </w:rPr>
        <w:t> 附件4：</w:t>
      </w:r>
    </w:p>
    <w:p>
      <w:pPr>
        <w:widowControl/>
        <w:shd w:val="clear" w:color="auto" w:fill="FFFFFF"/>
        <w:wordWrap w:val="0"/>
        <w:spacing w:line="270" w:lineRule="atLeast"/>
        <w:jc w:val="center"/>
        <w:rPr>
          <w:rFonts w:hint="eastAsia" w:ascii="方正小标宋简体" w:hAnsi="方正小标宋简体" w:eastAsia="方正小标宋简体" w:cs="方正小标宋简体"/>
          <w:bCs/>
          <w:color w:val="auto"/>
          <w:kern w:val="0"/>
          <w:sz w:val="32"/>
          <w:szCs w:val="32"/>
        </w:rPr>
      </w:pPr>
      <w:r>
        <w:rPr>
          <w:rFonts w:hint="eastAsia" w:ascii="方正小标宋简体" w:hAnsi="方正小标宋简体" w:eastAsia="方正小标宋简体" w:cs="方正小标宋简体"/>
          <w:bCs/>
          <w:color w:val="auto"/>
          <w:kern w:val="0"/>
          <w:sz w:val="32"/>
          <w:szCs w:val="32"/>
        </w:rPr>
        <w:t>反商业贿赂承诺书</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二、本厂家、商家、公司保证在药品、医疗器械、设备、物资、基建工程竞标工作及药品、试剂销售等工作中承诺做到：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不与其他投标人相互串通投标报价，损害贵院的合法权益；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不与招标人串通投标，损害国家利益、社会公共利益或他人的合法权益；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不以向招标人或者评标委员会成员行贿的手段谋取中标；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四</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竞标报价不违反相关法律的规定，也不以他人名义投标或者以其他方式弄虚作假，骗取中标；</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五</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保证不以其他任何方式扰乱贵院的招标工作；</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六</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保证不在药品销售、医疗器械、设备、物资、基建工程竞标中采取账外暗中给予回扣的手段腐蚀、贿赂医护、药剂人员、干部等其他相关人员；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七</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八</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保证不让贵院临床科室、药剂部门以及有关人员登记、统计医生处方或为此提供方便，干扰贵院的正常工作秩序；</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九</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保证不以其他任何不正当竞争手段推销药品、医疗器械、设备、物资。</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三、本厂家、商家、公司保证竭力维护贵院的声誉，不做任何有损贵院形象的事情。</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五、对本厂家、商家、公司及本厂家、商家、公司工作人员采取以上手段竞标、促销等，干扰贵院正常工作秩序，损害贵院形象的，本厂家、商家、公司保证：</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一</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对本厂家、商家、公司相关工作人员作出严肃处理；</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color w:val="auto"/>
          <w:kern w:val="0"/>
          <w:sz w:val="20"/>
          <w:szCs w:val="20"/>
        </w:rPr>
      </w:pPr>
      <w:r>
        <w:rPr>
          <w:rFonts w:hint="eastAsia" w:ascii="黑体" w:hAnsi="黑体" w:eastAsia="黑体" w:cs="黑体"/>
          <w:color w:val="auto"/>
          <w:kern w:val="0"/>
          <w:sz w:val="28"/>
          <w:szCs w:val="28"/>
        </w:rPr>
        <w:t>六、采购物资名称：</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8"/>
          <w:szCs w:val="28"/>
        </w:rPr>
        <w:t>本《承诺书》一式二份（一份由承诺人自存；一份随竞价书传递）</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承诺企业名称（公章）：</w:t>
      </w:r>
    </w:p>
    <w:p>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560" w:firstLineChars="200"/>
        <w:jc w:val="left"/>
        <w:textAlignment w:val="auto"/>
        <w:rPr>
          <w:rFonts w:ascii="微软雅黑" w:hAnsi="微软雅黑" w:eastAsia="微软雅黑"/>
          <w:color w:val="auto"/>
        </w:rPr>
      </w:pPr>
      <w:r>
        <w:rPr>
          <w:rFonts w:hint="eastAsia" w:ascii="仿宋_GB2312" w:hAnsi="仿宋_GB2312" w:eastAsia="仿宋_GB2312" w:cs="仿宋_GB2312"/>
          <w:color w:val="auto"/>
          <w:kern w:val="0"/>
          <w:sz w:val="28"/>
          <w:szCs w:val="28"/>
        </w:rPr>
        <w:t>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003C46"/>
    <w:rsid w:val="00036523"/>
    <w:rsid w:val="00041E17"/>
    <w:rsid w:val="0005210B"/>
    <w:rsid w:val="00063CBF"/>
    <w:rsid w:val="0006460C"/>
    <w:rsid w:val="0007165F"/>
    <w:rsid w:val="00076447"/>
    <w:rsid w:val="000A62C9"/>
    <w:rsid w:val="000B16A7"/>
    <w:rsid w:val="000B33B6"/>
    <w:rsid w:val="000C6DE7"/>
    <w:rsid w:val="000D51C8"/>
    <w:rsid w:val="000D5C22"/>
    <w:rsid w:val="000F15ED"/>
    <w:rsid w:val="000F2C83"/>
    <w:rsid w:val="000F6C4B"/>
    <w:rsid w:val="00121958"/>
    <w:rsid w:val="0015585F"/>
    <w:rsid w:val="00155BC2"/>
    <w:rsid w:val="00162B49"/>
    <w:rsid w:val="00164168"/>
    <w:rsid w:val="001A358F"/>
    <w:rsid w:val="001A45DB"/>
    <w:rsid w:val="001B0588"/>
    <w:rsid w:val="001F7BFA"/>
    <w:rsid w:val="002159C8"/>
    <w:rsid w:val="002235A9"/>
    <w:rsid w:val="002304B6"/>
    <w:rsid w:val="00241D90"/>
    <w:rsid w:val="0024392F"/>
    <w:rsid w:val="002458CC"/>
    <w:rsid w:val="00252A2B"/>
    <w:rsid w:val="00256247"/>
    <w:rsid w:val="00263BB6"/>
    <w:rsid w:val="002657E6"/>
    <w:rsid w:val="00277FFD"/>
    <w:rsid w:val="00281139"/>
    <w:rsid w:val="00284914"/>
    <w:rsid w:val="002960DF"/>
    <w:rsid w:val="002A4A21"/>
    <w:rsid w:val="002A62FC"/>
    <w:rsid w:val="002B3E93"/>
    <w:rsid w:val="002C20D0"/>
    <w:rsid w:val="002D24A3"/>
    <w:rsid w:val="002E7BA2"/>
    <w:rsid w:val="00302391"/>
    <w:rsid w:val="00307257"/>
    <w:rsid w:val="00316715"/>
    <w:rsid w:val="00316EEA"/>
    <w:rsid w:val="00320483"/>
    <w:rsid w:val="00321286"/>
    <w:rsid w:val="00332D2D"/>
    <w:rsid w:val="00336183"/>
    <w:rsid w:val="003571ED"/>
    <w:rsid w:val="003734AF"/>
    <w:rsid w:val="0037764A"/>
    <w:rsid w:val="00381F4A"/>
    <w:rsid w:val="003876DE"/>
    <w:rsid w:val="00397AC3"/>
    <w:rsid w:val="003A312B"/>
    <w:rsid w:val="003A3A68"/>
    <w:rsid w:val="003B1083"/>
    <w:rsid w:val="003B1285"/>
    <w:rsid w:val="003C4FCB"/>
    <w:rsid w:val="003E2E35"/>
    <w:rsid w:val="003E3434"/>
    <w:rsid w:val="003E665F"/>
    <w:rsid w:val="003F176C"/>
    <w:rsid w:val="00406001"/>
    <w:rsid w:val="00434647"/>
    <w:rsid w:val="004850A0"/>
    <w:rsid w:val="004A1DE7"/>
    <w:rsid w:val="004C5D3B"/>
    <w:rsid w:val="004C7E04"/>
    <w:rsid w:val="004E0E8C"/>
    <w:rsid w:val="005023C7"/>
    <w:rsid w:val="00507FB6"/>
    <w:rsid w:val="00550E49"/>
    <w:rsid w:val="0059496F"/>
    <w:rsid w:val="005A7995"/>
    <w:rsid w:val="005B3408"/>
    <w:rsid w:val="005B593C"/>
    <w:rsid w:val="005D4626"/>
    <w:rsid w:val="005D627E"/>
    <w:rsid w:val="005D6503"/>
    <w:rsid w:val="005E36E0"/>
    <w:rsid w:val="005F5AC4"/>
    <w:rsid w:val="00606C2A"/>
    <w:rsid w:val="006250B9"/>
    <w:rsid w:val="0063492D"/>
    <w:rsid w:val="00661D00"/>
    <w:rsid w:val="00665D29"/>
    <w:rsid w:val="006A56E6"/>
    <w:rsid w:val="006A7032"/>
    <w:rsid w:val="006D2087"/>
    <w:rsid w:val="006D28BF"/>
    <w:rsid w:val="006E17CC"/>
    <w:rsid w:val="006E6BF8"/>
    <w:rsid w:val="006F1D17"/>
    <w:rsid w:val="006F4692"/>
    <w:rsid w:val="00741E5D"/>
    <w:rsid w:val="00742662"/>
    <w:rsid w:val="00750633"/>
    <w:rsid w:val="00751F96"/>
    <w:rsid w:val="0076295F"/>
    <w:rsid w:val="00770044"/>
    <w:rsid w:val="00786FE7"/>
    <w:rsid w:val="00791562"/>
    <w:rsid w:val="00796FF5"/>
    <w:rsid w:val="007A5851"/>
    <w:rsid w:val="007E11FD"/>
    <w:rsid w:val="007E4559"/>
    <w:rsid w:val="008062CE"/>
    <w:rsid w:val="00811EB2"/>
    <w:rsid w:val="0082423B"/>
    <w:rsid w:val="00825C34"/>
    <w:rsid w:val="0086528E"/>
    <w:rsid w:val="00874646"/>
    <w:rsid w:val="008822B5"/>
    <w:rsid w:val="008901D0"/>
    <w:rsid w:val="008B5574"/>
    <w:rsid w:val="008D1D02"/>
    <w:rsid w:val="008D3189"/>
    <w:rsid w:val="008E10FB"/>
    <w:rsid w:val="008E1E35"/>
    <w:rsid w:val="008F1F97"/>
    <w:rsid w:val="008F33B5"/>
    <w:rsid w:val="0090737B"/>
    <w:rsid w:val="00957EA6"/>
    <w:rsid w:val="009707C6"/>
    <w:rsid w:val="00983065"/>
    <w:rsid w:val="00984A3E"/>
    <w:rsid w:val="009C7A99"/>
    <w:rsid w:val="009E6749"/>
    <w:rsid w:val="009F38DE"/>
    <w:rsid w:val="00A03A46"/>
    <w:rsid w:val="00A24650"/>
    <w:rsid w:val="00A40F3D"/>
    <w:rsid w:val="00A43AC7"/>
    <w:rsid w:val="00A53116"/>
    <w:rsid w:val="00A7660C"/>
    <w:rsid w:val="00AB088A"/>
    <w:rsid w:val="00AD55E2"/>
    <w:rsid w:val="00AF07A7"/>
    <w:rsid w:val="00B20393"/>
    <w:rsid w:val="00B228A5"/>
    <w:rsid w:val="00B35C7B"/>
    <w:rsid w:val="00B3676A"/>
    <w:rsid w:val="00B51372"/>
    <w:rsid w:val="00B5786B"/>
    <w:rsid w:val="00B70FF7"/>
    <w:rsid w:val="00BA3D43"/>
    <w:rsid w:val="00BB0CDF"/>
    <w:rsid w:val="00BE3FF0"/>
    <w:rsid w:val="00C120B3"/>
    <w:rsid w:val="00C14414"/>
    <w:rsid w:val="00C22901"/>
    <w:rsid w:val="00C276BD"/>
    <w:rsid w:val="00C324A1"/>
    <w:rsid w:val="00C37F08"/>
    <w:rsid w:val="00C50D05"/>
    <w:rsid w:val="00C7687B"/>
    <w:rsid w:val="00C86058"/>
    <w:rsid w:val="00C87403"/>
    <w:rsid w:val="00CC54C3"/>
    <w:rsid w:val="00CD4966"/>
    <w:rsid w:val="00D13C86"/>
    <w:rsid w:val="00D1796F"/>
    <w:rsid w:val="00D328AF"/>
    <w:rsid w:val="00D4407F"/>
    <w:rsid w:val="00D61608"/>
    <w:rsid w:val="00D64722"/>
    <w:rsid w:val="00D649C7"/>
    <w:rsid w:val="00D73E00"/>
    <w:rsid w:val="00D865FE"/>
    <w:rsid w:val="00DA31F3"/>
    <w:rsid w:val="00DA7B43"/>
    <w:rsid w:val="00DD1D05"/>
    <w:rsid w:val="00DE770F"/>
    <w:rsid w:val="00DF55ED"/>
    <w:rsid w:val="00E023C8"/>
    <w:rsid w:val="00E1317D"/>
    <w:rsid w:val="00E3255E"/>
    <w:rsid w:val="00E509B1"/>
    <w:rsid w:val="00E85AF3"/>
    <w:rsid w:val="00EA4B19"/>
    <w:rsid w:val="00EA53C6"/>
    <w:rsid w:val="00EF0A5D"/>
    <w:rsid w:val="00EF7D43"/>
    <w:rsid w:val="00F03B87"/>
    <w:rsid w:val="00F0757B"/>
    <w:rsid w:val="00F23FE0"/>
    <w:rsid w:val="00F65786"/>
    <w:rsid w:val="00F726DE"/>
    <w:rsid w:val="00F74D2E"/>
    <w:rsid w:val="00F80E52"/>
    <w:rsid w:val="00F812A2"/>
    <w:rsid w:val="00FA5EAB"/>
    <w:rsid w:val="00FB0A1E"/>
    <w:rsid w:val="00FB78A5"/>
    <w:rsid w:val="00FE5E1A"/>
    <w:rsid w:val="00FE68DB"/>
    <w:rsid w:val="011B1B25"/>
    <w:rsid w:val="0939427D"/>
    <w:rsid w:val="0C5D136C"/>
    <w:rsid w:val="1A3D0D9C"/>
    <w:rsid w:val="1B34092A"/>
    <w:rsid w:val="20E00C0C"/>
    <w:rsid w:val="2211170D"/>
    <w:rsid w:val="264D7A9F"/>
    <w:rsid w:val="29351CDC"/>
    <w:rsid w:val="29DA7375"/>
    <w:rsid w:val="37D12C5A"/>
    <w:rsid w:val="3BF15427"/>
    <w:rsid w:val="3EE71C8F"/>
    <w:rsid w:val="47CB3CB6"/>
    <w:rsid w:val="4BD171AC"/>
    <w:rsid w:val="4BF4363A"/>
    <w:rsid w:val="4C2F3C73"/>
    <w:rsid w:val="4C73512C"/>
    <w:rsid w:val="5CE778E0"/>
    <w:rsid w:val="5EE457B5"/>
    <w:rsid w:val="5F7A082D"/>
    <w:rsid w:val="61927A70"/>
    <w:rsid w:val="70136FDB"/>
    <w:rsid w:val="723C5ED5"/>
    <w:rsid w:val="73303920"/>
    <w:rsid w:val="7D167288"/>
    <w:rsid w:val="7DA2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2">
    <w:name w:val="List Paragraph"/>
    <w:basedOn w:val="1"/>
    <w:qFormat/>
    <w:uiPriority w:val="34"/>
    <w:pPr>
      <w:ind w:firstLine="420" w:firstLineChars="200"/>
    </w:pPr>
  </w:style>
  <w:style w:type="paragraph" w:customStyle="1" w:styleId="13">
    <w:name w:val="Char"/>
    <w:basedOn w:val="1"/>
    <w:qFormat/>
    <w:uiPriority w:val="0"/>
    <w:rPr>
      <w:rFonts w:ascii="Tahoma" w:hAnsi="Tahoma"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3691</Words>
  <Characters>3880</Characters>
  <Lines>23</Lines>
  <Paragraphs>6</Paragraphs>
  <TotalTime>4</TotalTime>
  <ScaleCrop>false</ScaleCrop>
  <LinksUpToDate>false</LinksUpToDate>
  <CharactersWithSpaces>3919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2019-11-29T09:32:00Z</dcterms:created>
  <dc:creator>a</dc:creator>
  <cp:lastModifiedBy>然然亦兮</cp:lastModifiedBy>
  <cp:lastPrinted>2022-03-21T07:21:00Z</cp:lastPrinted>
  <dcterms:modified xsi:type="dcterms:W3CDTF">2022-04-24T03:36:33Z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208E9F8E358F414C8D18027FC4E02D44</vt:lpwstr>
  </property>
</Properties>
</file>