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附件1：</w:t>
      </w:r>
    </w:p>
    <w:p>
      <w:pPr>
        <w:jc w:val="center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《“十三五”四川省妇幼健康事业发展报告》编写参数</w:t>
      </w:r>
    </w:p>
    <w:tbl>
      <w:tblPr>
        <w:tblStyle w:val="7"/>
        <w:tblW w:w="14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05"/>
        <w:gridCol w:w="1515"/>
        <w:gridCol w:w="1228"/>
        <w:gridCol w:w="1134"/>
        <w:gridCol w:w="1433"/>
        <w:gridCol w:w="358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数量（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宋体"/>
                <w:bCs/>
                <w:szCs w:val="21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页数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报告篇幅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报告内容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“十三五”四川省妇幼健康事业发展报告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1本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仿宋-GB2312 三号字体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bCs/>
                <w:szCs w:val="21"/>
              </w:rPr>
              <w:t>页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字数</w:t>
            </w: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约7万字，并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绘制报告相关图、表等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eastAsia="zh-CN"/>
              </w:rPr>
              <w:t>《“十三五”四川省妇幼健康事业发展报告》：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一级标题包括但不限于以下：妇女儿童健康现状、妇幼健康服务现状、取得的成效、工作特色亮点、存在问题与挑战、政策建议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（注：一级标题可根据实际情况调整）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  <w:lang w:eastAsia="zh-CN"/>
              </w:rPr>
              <w:t>①</w:t>
            </w:r>
            <w:r>
              <w:rPr>
                <w:rFonts w:hint="eastAsia"/>
                <w:lang w:eastAsia="zh-CN"/>
              </w:rPr>
              <w:t>《“十三五”四川省妇幼健康事业发展报告》贴合四川省实际情况，达到四川省卫生健康委、四川省妇幼保健院的编写要求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  <w:lang w:eastAsia="zh-CN"/>
              </w:rPr>
              <w:t>②</w:t>
            </w:r>
            <w:r>
              <w:rPr>
                <w:rFonts w:hint="eastAsia"/>
                <w:lang w:eastAsia="zh-CN"/>
              </w:rPr>
              <w:t>《中国妇幼健康事业发展报告（2019）》可作为参考资料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③</w:t>
            </w:r>
            <w:r>
              <w:rPr>
                <w:rFonts w:hint="eastAsia"/>
                <w:lang w:eastAsia="zh-CN"/>
              </w:rPr>
              <w:t>合同签订后在</w:t>
            </w:r>
            <w:r>
              <w:rPr>
                <w:rFonts w:hint="eastAsia"/>
                <w:lang w:val="en-US" w:eastAsia="zh-CN"/>
              </w:rPr>
              <w:t>60天内完成</w:t>
            </w:r>
          </w:p>
          <w:p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④</w:t>
            </w:r>
            <w:r>
              <w:rPr>
                <w:rFonts w:hint="eastAsia"/>
                <w:lang w:eastAsia="zh-CN"/>
              </w:rPr>
              <w:t>《“十三五”四川省妇幼健康事业发展报告》内容不能套用、照搬照抄其他报告，不能凭空编造，提出不可能实现的夸大情形等。</w:t>
            </w:r>
          </w:p>
        </w:tc>
      </w:tr>
    </w:tbl>
    <w:p>
      <w:pPr>
        <w:ind w:firstLine="480" w:firstLineChars="200"/>
        <w:rPr>
          <w:rFonts w:ascii="宋体" w:hAnsi="宋体"/>
          <w:bCs/>
          <w:sz w:val="24"/>
        </w:rPr>
      </w:pPr>
    </w:p>
    <w:p>
      <w:pPr>
        <w:ind w:firstLine="480" w:firstLineChars="200"/>
        <w:rPr>
          <w:rFonts w:ascii="宋体" w:hAnsi="宋体"/>
          <w:bCs/>
          <w:sz w:val="24"/>
        </w:rPr>
      </w:pPr>
    </w:p>
    <w:p>
      <w:pPr>
        <w:pStyle w:val="12"/>
        <w:spacing w:line="440" w:lineRule="exact"/>
        <w:ind w:left="840" w:firstLine="0" w:firstLineChars="0"/>
        <w:rPr>
          <w:rFonts w:ascii="宋体" w:hAnsi="宋体"/>
          <w:bCs/>
          <w:sz w:val="24"/>
        </w:rPr>
      </w:pPr>
    </w:p>
    <w:p>
      <w:pPr>
        <w:pStyle w:val="12"/>
        <w:spacing w:line="440" w:lineRule="exact"/>
        <w:ind w:left="840" w:firstLine="0" w:firstLineChars="0"/>
        <w:rPr>
          <w:rFonts w:ascii="宋体" w:hAnsi="宋体"/>
          <w:bCs/>
          <w:sz w:val="24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仿宋_GB2312" w:hAnsi="Segoe UI" w:eastAsia="仿宋_GB2312" w:cs="Segoe UI"/>
          <w:b/>
          <w:bCs/>
          <w:color w:val="333333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333333"/>
          <w:sz w:val="30"/>
          <w:szCs w:val="30"/>
        </w:rPr>
        <w:t>附件2：</w:t>
      </w:r>
    </w:p>
    <w:p>
      <w:pPr>
        <w:adjustRightInd w:val="0"/>
        <w:snapToGrid w:val="0"/>
        <w:spacing w:before="156" w:beforeLines="50" w:after="156" w:afterLines="50"/>
        <w:jc w:val="center"/>
        <w:outlineLvl w:val="0"/>
        <w:rPr>
          <w:rFonts w:ascii="微软雅黑" w:hAnsi="微软雅黑" w:eastAsia="微软雅黑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采购文件书装订顺序</w:t>
      </w:r>
    </w:p>
    <w:p>
      <w:pPr>
        <w:spacing w:line="360" w:lineRule="auto"/>
        <w:ind w:firstLine="512" w:firstLineChars="200"/>
        <w:rPr>
          <w:rFonts w:asciiTheme="minorEastAsia" w:hAnsiTheme="minorEastAsia"/>
          <w:bCs/>
          <w:spacing w:val="8"/>
          <w:sz w:val="24"/>
          <w:szCs w:val="24"/>
        </w:rPr>
      </w:pPr>
      <w:r>
        <w:rPr>
          <w:rFonts w:hint="eastAsia" w:asciiTheme="minorEastAsia" w:hAnsiTheme="minorEastAsia"/>
          <w:bCs/>
          <w:spacing w:val="8"/>
          <w:sz w:val="24"/>
          <w:szCs w:val="24"/>
        </w:rPr>
        <w:t>1.封面（公司、项目、联系人、联系方式）</w:t>
      </w:r>
    </w:p>
    <w:p>
      <w:pPr>
        <w:spacing w:line="360" w:lineRule="auto"/>
        <w:ind w:firstLine="512" w:firstLineChars="200"/>
        <w:rPr>
          <w:rFonts w:asciiTheme="minorEastAsia" w:hAnsiTheme="minorEastAsia"/>
          <w:bCs/>
          <w:spacing w:val="8"/>
          <w:sz w:val="24"/>
          <w:szCs w:val="24"/>
        </w:rPr>
      </w:pPr>
      <w:r>
        <w:rPr>
          <w:rFonts w:hint="eastAsia" w:asciiTheme="minorEastAsia" w:hAnsiTheme="minorEastAsia"/>
          <w:bCs/>
          <w:spacing w:val="8"/>
          <w:sz w:val="24"/>
          <w:szCs w:val="24"/>
        </w:rPr>
        <w:t>2.目录</w:t>
      </w:r>
    </w:p>
    <w:p>
      <w:pPr>
        <w:tabs>
          <w:tab w:val="left" w:pos="0"/>
        </w:tabs>
        <w:spacing w:line="360" w:lineRule="auto"/>
        <w:ind w:firstLine="512" w:firstLineChars="200"/>
        <w:rPr>
          <w:rFonts w:asciiTheme="minorEastAsia" w:hAnsiTheme="minorEastAsia"/>
          <w:bCs/>
          <w:spacing w:val="8"/>
          <w:sz w:val="24"/>
          <w:szCs w:val="24"/>
        </w:rPr>
      </w:pPr>
      <w:r>
        <w:rPr>
          <w:rFonts w:hint="eastAsia" w:asciiTheme="minorEastAsia" w:hAnsiTheme="minorEastAsia"/>
          <w:bCs/>
          <w:spacing w:val="8"/>
          <w:sz w:val="24"/>
          <w:szCs w:val="24"/>
        </w:rPr>
        <w:t>3.报价一览表（格式见附件3）</w:t>
      </w:r>
    </w:p>
    <w:p>
      <w:pPr>
        <w:spacing w:line="360" w:lineRule="auto"/>
        <w:ind w:firstLine="512" w:firstLineChars="200"/>
        <w:rPr>
          <w:rFonts w:asciiTheme="minorEastAsia" w:hAnsiTheme="minorEastAsia"/>
          <w:bCs/>
          <w:spacing w:val="8"/>
          <w:sz w:val="24"/>
          <w:szCs w:val="24"/>
        </w:rPr>
      </w:pPr>
      <w:r>
        <w:rPr>
          <w:rFonts w:hint="eastAsia" w:asciiTheme="minorEastAsia" w:hAnsiTheme="minorEastAsia"/>
          <w:bCs/>
          <w:spacing w:val="8"/>
          <w:sz w:val="24"/>
          <w:szCs w:val="24"/>
        </w:rPr>
        <w:t>4.企业营业执照（复印件）</w:t>
      </w:r>
    </w:p>
    <w:p>
      <w:pPr>
        <w:spacing w:line="360" w:lineRule="auto"/>
        <w:ind w:firstLine="51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pacing w:val="8"/>
          <w:sz w:val="24"/>
          <w:szCs w:val="24"/>
        </w:rPr>
        <w:t>5.</w:t>
      </w:r>
      <w:r>
        <w:rPr>
          <w:rFonts w:hint="eastAsia" w:asciiTheme="minorEastAsia" w:hAnsiTheme="minorEastAsia"/>
          <w:sz w:val="24"/>
          <w:szCs w:val="24"/>
        </w:rPr>
        <w:t>组织机构代码证、税务登记证（复印件）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6.法定代表人授权书（原件，格式见附件4）暨经办人授权书，法人、经办人身份证（复印件）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.业绩证明材料（格式见附件5）。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bCs/>
          <w:spacing w:val="8"/>
          <w:sz w:val="24"/>
          <w:szCs w:val="24"/>
        </w:rPr>
        <w:t>售后</w:t>
      </w:r>
      <w:r>
        <w:rPr>
          <w:rFonts w:hint="eastAsia" w:asciiTheme="minorEastAsia" w:hAnsiTheme="minorEastAsia"/>
          <w:bCs/>
          <w:sz w:val="24"/>
          <w:szCs w:val="24"/>
        </w:rPr>
        <w:t>服务承诺书</w:t>
      </w:r>
    </w:p>
    <w:p>
      <w:pPr>
        <w:spacing w:line="360" w:lineRule="auto"/>
        <w:ind w:firstLine="51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pacing w:val="8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bCs/>
          <w:spacing w:val="8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业绩证明文件（提供201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eastAsia="zh-CN"/>
        </w:rPr>
        <w:t>至今相关材料</w:t>
      </w:r>
      <w:r>
        <w:rPr>
          <w:rFonts w:hint="eastAsia" w:asciiTheme="minorEastAsia" w:hAnsiTheme="minorEastAsia"/>
          <w:sz w:val="24"/>
          <w:szCs w:val="24"/>
        </w:rPr>
        <w:t>，格式见附件5）。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.供应商符合《政府采购法》第二十二条规定条件的承诺函（格式见附件6）。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.反商业贿赂承诺书（格式见附件7）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.供应商认为需要提供的其他材料。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.封底</w:t>
      </w:r>
    </w:p>
    <w:p>
      <w:pPr>
        <w:pStyle w:val="2"/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注：请务必按以上顺序装订资料，如有非中文资料，请同时提供中文翻译件。</w:t>
      </w:r>
    </w:p>
    <w:p>
      <w:pPr>
        <w:widowControl/>
        <w:jc w:val="lef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</w:rPr>
        <w:br w:type="page"/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 xml:space="preserve">附件3：      </w:t>
      </w: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 xml:space="preserve">    </w:t>
      </w:r>
    </w:p>
    <w:p>
      <w:pPr>
        <w:jc w:val="center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《“十三五”四川省妇幼健康事业发展报告》编写报价一览表</w:t>
      </w:r>
    </w:p>
    <w:tbl>
      <w:tblPr>
        <w:tblStyle w:val="7"/>
        <w:tblW w:w="14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51"/>
        <w:gridCol w:w="1185"/>
        <w:gridCol w:w="1100"/>
        <w:gridCol w:w="1015"/>
        <w:gridCol w:w="1283"/>
        <w:gridCol w:w="2790"/>
        <w:gridCol w:w="327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数量（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宋体"/>
                <w:bCs/>
                <w:szCs w:val="21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规格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页数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报告篇幅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报告内容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备注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所需总金额（元）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“十三五”四川省妇幼健康事业发展报告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1本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仿宋-GB2312 三号字体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bCs/>
                <w:szCs w:val="21"/>
              </w:rPr>
              <w:t>页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字数</w:t>
            </w:r>
            <w:r>
              <w:rPr>
                <w:rFonts w:hint="eastAsia" w:cs="宋体" w:asciiTheme="minorEastAsia" w:hAnsiTheme="minorEastAsia"/>
                <w:bCs/>
                <w:szCs w:val="21"/>
                <w:lang w:val="en-US" w:eastAsia="zh-CN"/>
              </w:rPr>
              <w:t>约7万字，并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绘制报告相关图、表等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eastAsia="zh-CN"/>
              </w:rPr>
              <w:t>《“十三五”四川省妇幼健康事业发展报告》：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一级标题包括但不限于以下：妇女儿童健康现状、妇幼健康服务现状、取得的成效、工作特色亮点、存在问题与挑战、政策建议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（注：一级标题可根据实际情况调整）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  <w:lang w:eastAsia="zh-CN"/>
              </w:rPr>
              <w:t>①</w:t>
            </w:r>
            <w:r>
              <w:rPr>
                <w:rFonts w:hint="eastAsia"/>
                <w:lang w:eastAsia="zh-CN"/>
              </w:rPr>
              <w:t>《“十三五”四川省妇幼健康事业发展报告》贴合四川省实际情况，达到四川省卫生健康委、四川省妇幼保健院的编写要求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  <w:lang w:eastAsia="zh-CN"/>
              </w:rPr>
              <w:t>②</w:t>
            </w:r>
            <w:r>
              <w:rPr>
                <w:rFonts w:hint="eastAsia"/>
                <w:lang w:eastAsia="zh-CN"/>
              </w:rPr>
              <w:t>《中国妇幼健康事业发展报告（2019）》可作为参考资料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③</w:t>
            </w:r>
            <w:r>
              <w:rPr>
                <w:rFonts w:hint="eastAsia"/>
                <w:lang w:eastAsia="zh-CN"/>
              </w:rPr>
              <w:t>合同签订后在</w:t>
            </w:r>
            <w:r>
              <w:rPr>
                <w:rFonts w:hint="eastAsia"/>
                <w:lang w:val="en-US" w:eastAsia="zh-CN"/>
              </w:rPr>
              <w:t>60天内完成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④</w:t>
            </w:r>
            <w:r>
              <w:rPr>
                <w:rFonts w:hint="eastAsia"/>
                <w:lang w:eastAsia="zh-CN"/>
              </w:rPr>
              <w:t>《“十三五”四川省妇幼健康事业发展报告》内容不能套用、照搬照抄其他报告，不能凭空编造，提出不可能实现的夸大情形等。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cs="Calibri"/>
                <w:bCs/>
                <w:szCs w:val="21"/>
                <w:lang w:eastAsia="zh-CN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.报价应是最终用户确认后总价。 </w:t>
      </w:r>
    </w:p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2.“报价一览表”为多页的，每页均需由法定代表人或授权代表签字并盖投标人印章。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0" w:lineRule="atLeas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公司名称：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     </w:t>
      </w:r>
    </w:p>
    <w:p>
      <w:pPr>
        <w:spacing w:line="0" w:lineRule="atLeast"/>
        <w:rPr>
          <w:rFonts w:ascii="宋体" w:hAnsi="宋体"/>
          <w:bCs/>
          <w:sz w:val="24"/>
          <w:u w:val="single"/>
        </w:rPr>
      </w:pPr>
    </w:p>
    <w:p>
      <w:pPr>
        <w:spacing w:line="0" w:lineRule="atLeast"/>
        <w:rPr>
          <w:rFonts w:ascii="宋体" w:hAnsi="宋体"/>
          <w:bCs/>
          <w:sz w:val="24"/>
          <w:u w:val="single"/>
        </w:rPr>
      </w:pPr>
    </w:p>
    <w:p>
      <w:pPr>
        <w:spacing w:line="0" w:lineRule="atLeast"/>
        <w:rPr>
          <w:rFonts w:ascii="宋体" w:hAnsi="宋体"/>
          <w:bCs/>
          <w:sz w:val="28"/>
          <w:u w:val="single"/>
        </w:rPr>
      </w:pPr>
      <w:r>
        <w:rPr>
          <w:rFonts w:hint="eastAsia" w:ascii="宋体" w:hAnsi="宋体"/>
          <w:sz w:val="24"/>
        </w:rPr>
        <w:t xml:space="preserve">代表签字：               　　联系方式：       　　　 日期： </w:t>
      </w:r>
    </w:p>
    <w:p>
      <w:pPr>
        <w:spacing w:line="400" w:lineRule="exact"/>
        <w:rPr>
          <w:rFonts w:ascii="宋体" w:hAnsi="宋体"/>
          <w:bCs/>
          <w:sz w:val="28"/>
          <w:u w:val="single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附件4：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                      </w:t>
      </w:r>
    </w:p>
    <w:p>
      <w:pPr>
        <w:spacing w:line="400" w:lineRule="exact"/>
        <w:jc w:val="center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color w:val="000000"/>
          <w:sz w:val="24"/>
          <w:u w:val="single"/>
        </w:rPr>
      </w:pPr>
    </w:p>
    <w:p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 w:cs="宋体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 w:cs="宋体"/>
          <w:color w:val="000000"/>
          <w:sz w:val="24"/>
          <w:lang w:val="zh-CN"/>
        </w:rPr>
        <w:t>本授权声明：</w:t>
      </w:r>
      <w:r>
        <w:rPr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 w:cs="宋体"/>
          <w:color w:val="000000"/>
          <w:sz w:val="24"/>
          <w:lang w:val="zh-CN"/>
        </w:rPr>
        <w:t>（投标人名称）</w:t>
      </w:r>
      <w:r>
        <w:rPr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</w:rPr>
      </w:pPr>
      <w:r>
        <w:rPr>
          <w:color w:val="000000"/>
          <w:sz w:val="24"/>
          <w:u w:val="single"/>
          <w:lang w:val="zh-CN"/>
        </w:rPr>
        <w:t xml:space="preserve">       </w:t>
      </w:r>
      <w:r>
        <w:rPr>
          <w:rFonts w:hint="eastAsia" w:cs="宋体"/>
          <w:color w:val="000000"/>
          <w:sz w:val="24"/>
          <w:lang w:val="zh-CN"/>
        </w:rPr>
        <w:t>（法定代表人姓名、职务）授权</w:t>
      </w:r>
      <w:r>
        <w:rPr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 w:cs="宋体"/>
          <w:color w:val="000000"/>
          <w:sz w:val="24"/>
          <w:lang w:val="zh-CN"/>
        </w:rPr>
        <w:t>（被授权人姓名、职务）为我方</w:t>
      </w:r>
      <w:r>
        <w:rPr>
          <w:color w:val="000000"/>
          <w:sz w:val="24"/>
          <w:u w:val="single"/>
          <w:lang w:val="zh-CN"/>
        </w:rPr>
        <w:t xml:space="preserve"> </w:t>
      </w:r>
      <w:r>
        <w:rPr>
          <w:rFonts w:hint="eastAsia" w:cs="宋体"/>
          <w:color w:val="000000"/>
          <w:sz w:val="24"/>
          <w:u w:val="single"/>
          <w:lang w:val="zh-CN"/>
        </w:rPr>
        <w:t>“</w:t>
      </w:r>
      <w:r>
        <w:rPr>
          <w:color w:val="000000"/>
          <w:sz w:val="24"/>
          <w:u w:val="single"/>
          <w:lang w:val="zh-CN"/>
        </w:rPr>
        <w:t xml:space="preserve">                                          </w:t>
      </w:r>
      <w:r>
        <w:rPr>
          <w:rFonts w:hint="eastAsia" w:cs="宋体"/>
          <w:color w:val="000000"/>
          <w:sz w:val="24"/>
          <w:u w:val="single"/>
          <w:lang w:val="zh-CN"/>
        </w:rPr>
        <w:t>”</w:t>
      </w:r>
      <w:r>
        <w:rPr>
          <w:rFonts w:hint="eastAsia" w:cs="宋体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授权代表签字：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投标人名称：</w:t>
      </w:r>
      <w:r>
        <w:rPr>
          <w:rFonts w:ascii="宋体"/>
          <w:sz w:val="24"/>
        </w:rPr>
        <w:tab/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（加盖公章）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</w:p>
    <w:p>
      <w:pPr>
        <w:numPr>
          <w:ilvl w:val="0"/>
          <w:numId w:val="2"/>
        </w:numPr>
        <w:tabs>
          <w:tab w:val="left" w:pos="480"/>
          <w:tab w:val="left" w:pos="6300"/>
          <w:tab w:val="clear" w:pos="502"/>
        </w:tabs>
        <w:spacing w:line="360" w:lineRule="auto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说明：上述证明文件附有法定代表人、被授权代表身份证复印件（加盖公章）时才能生效。★★</w:t>
      </w:r>
    </w:p>
    <w:p>
      <w:pPr>
        <w:spacing w:line="4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</w:p>
    <w:p>
      <w:pPr>
        <w:pStyle w:val="12"/>
        <w:spacing w:line="440" w:lineRule="exact"/>
        <w:ind w:left="840" w:firstLine="0" w:firstLineChars="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/>
          <w:b/>
          <w:bCs/>
          <w:sz w:val="28"/>
          <w:szCs w:val="28"/>
        </w:rPr>
        <w:br w:type="page"/>
      </w:r>
    </w:p>
    <w:p>
      <w:pPr>
        <w:spacing w:line="400" w:lineRule="exac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附件5：</w:t>
      </w:r>
    </w:p>
    <w:p>
      <w:pPr>
        <w:spacing w:line="400" w:lineRule="exact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业绩证明材料</w:t>
      </w:r>
    </w:p>
    <w:p>
      <w:pPr>
        <w:spacing w:line="400" w:lineRule="exact"/>
        <w:jc w:val="center"/>
        <w:rPr>
          <w:rFonts w:ascii="仿宋_GB2312" w:hAnsi="宋体" w:eastAsia="仿宋_GB2312"/>
          <w:b/>
          <w:bCs/>
          <w:sz w:val="28"/>
          <w:szCs w:val="28"/>
        </w:rPr>
      </w:pPr>
    </w:p>
    <w:tbl>
      <w:tblPr>
        <w:tblStyle w:val="7"/>
        <w:tblW w:w="96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53"/>
        <w:gridCol w:w="1353"/>
        <w:gridCol w:w="2031"/>
        <w:gridCol w:w="1835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客户名称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项目名称</w:t>
            </w: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提供服务内容</w:t>
            </w: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合同签订日期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合同金额（万元）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3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4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5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6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7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8</w:t>
            </w: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/>
          <w:bCs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说明：本表后应附合同协议书或者用户证明文件的复印件，我方保证上述信息的真实和准确，并愿意承担因我方就此弄虚作假所引起的一切法律后果。</w:t>
      </w:r>
    </w:p>
    <w:p>
      <w:pPr>
        <w:spacing w:line="400" w:lineRule="exact"/>
        <w:ind w:firstLine="4200" w:firstLineChars="1750"/>
        <w:jc w:val="right"/>
        <w:rPr>
          <w:rFonts w:ascii="宋体" w:hAnsi="宋体"/>
          <w:sz w:val="24"/>
        </w:rPr>
      </w:pPr>
    </w:p>
    <w:p>
      <w:pPr>
        <w:spacing w:line="400" w:lineRule="exact"/>
        <w:ind w:firstLine="4200" w:firstLineChars="1750"/>
        <w:jc w:val="right"/>
        <w:rPr>
          <w:rFonts w:ascii="宋体" w:hAnsi="宋体"/>
          <w:sz w:val="24"/>
        </w:rPr>
      </w:pPr>
    </w:p>
    <w:p>
      <w:pPr>
        <w:spacing w:line="400" w:lineRule="exact"/>
        <w:ind w:right="48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ascii="宋体" w:hAnsi="宋体"/>
          <w:sz w:val="24"/>
        </w:rPr>
        <w:t>（盖单位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章）</w:t>
      </w:r>
    </w:p>
    <w:p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>
      <w:pPr>
        <w:spacing w:line="400" w:lineRule="exact"/>
        <w:ind w:right="480"/>
        <w:jc w:val="right"/>
        <w:rPr>
          <w:rFonts w:ascii="宋体" w:hAnsi="宋体"/>
          <w:sz w:val="24"/>
        </w:rPr>
      </w:pPr>
    </w:p>
    <w:p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法定代表人或其委托代理人：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</w:p>
    <w:p>
      <w:pPr>
        <w:ind w:firstLine="4200" w:firstLineChars="1750"/>
      </w:pP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 xml:space="preserve"> </w:t>
      </w:r>
    </w:p>
    <w:p/>
    <w:p>
      <w:pPr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left"/>
        <w:rPr>
          <w:rFonts w:ascii="仿宋_GB2312" w:hAnsi="Segoe UI" w:eastAsia="仿宋_GB2312" w:cs="Segoe UI"/>
          <w:b/>
          <w:bCs/>
          <w:color w:val="333333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333333"/>
          <w:sz w:val="30"/>
          <w:szCs w:val="30"/>
        </w:rPr>
        <w:t>附件6：</w:t>
      </w:r>
    </w:p>
    <w:p>
      <w:pPr>
        <w:spacing w:line="560" w:lineRule="exact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hAnsi="Segoe UI" w:eastAsia="仿宋_GB2312" w:cs="Segoe UI"/>
          <w:b/>
          <w:bCs/>
          <w:color w:val="333333"/>
          <w:sz w:val="30"/>
          <w:szCs w:val="30"/>
        </w:rPr>
        <w:t>供应商符合《政府采购法》第二十二条规定条件的承诺函</w:t>
      </w:r>
    </w:p>
    <w:p>
      <w:pPr>
        <w:spacing w:line="48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致： </w:t>
      </w:r>
    </w:p>
    <w:p>
      <w:pPr>
        <w:spacing w:line="48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本公司</w:t>
      </w:r>
      <w:r>
        <w:rPr>
          <w:rFonts w:ascii="宋体" w:hAnsi="宋体"/>
          <w:sz w:val="24"/>
          <w:u w:val="single"/>
        </w:rPr>
        <w:t xml:space="preserve">              </w:t>
      </w:r>
      <w:r>
        <w:rPr>
          <w:rFonts w:hint="eastAsia"/>
          <w:bCs/>
          <w:sz w:val="24"/>
          <w:szCs w:val="24"/>
        </w:rPr>
        <w:t>（公司名称）参加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/>
          <w:bCs/>
          <w:sz w:val="24"/>
          <w:szCs w:val="24"/>
        </w:rPr>
        <w:t>（项目名称）的竞争性磋商活动，现承诺：</w:t>
      </w:r>
    </w:p>
    <w:p>
      <w:pPr>
        <w:spacing w:line="48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（一）具有独立承担民事责任的能力； </w:t>
      </w:r>
    </w:p>
    <w:p>
      <w:pPr>
        <w:spacing w:line="48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（二）具有良好的商业信誉和健全的财务会计制度； </w:t>
      </w:r>
    </w:p>
    <w:p>
      <w:pPr>
        <w:spacing w:line="48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（三）具有履行合同所必需的设备和专业技术能力； </w:t>
      </w:r>
    </w:p>
    <w:p>
      <w:pPr>
        <w:spacing w:line="48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（四）有依法缴纳税收和社会保障资金的良好记录； </w:t>
      </w:r>
    </w:p>
    <w:p>
      <w:pPr>
        <w:spacing w:line="48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（五）参加政府采购活动前三年内，在经营活动中没有重大违法记录。 </w:t>
      </w:r>
    </w:p>
    <w:p>
      <w:pPr>
        <w:spacing w:line="48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（六）法律、行政法规规定的其他条件。</w:t>
      </w:r>
    </w:p>
    <w:p>
      <w:pPr>
        <w:spacing w:line="48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同时也满足本项目法律法规规章规定关于供应商的其他资格性条件，未参与本采购项目前期咨询论证，不属于禁止参加竞争性磋商的供应商。</w:t>
      </w:r>
    </w:p>
    <w:p>
      <w:pPr>
        <w:spacing w:line="48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如违反以上承诺，本公司愿承担一切法律责任。</w:t>
      </w:r>
    </w:p>
    <w:p>
      <w:pPr>
        <w:spacing w:line="480" w:lineRule="auto"/>
        <w:ind w:firstLine="480" w:firstLineChars="200"/>
        <w:jc w:val="righ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供 应 商：（盖单位公章）</w:t>
      </w:r>
    </w:p>
    <w:p>
      <w:pPr>
        <w:spacing w:line="480" w:lineRule="auto"/>
        <w:ind w:firstLine="480" w:firstLineChars="200"/>
        <w:jc w:val="righ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法定代表人或其委托代理人：（签字或盖章）</w:t>
      </w:r>
    </w:p>
    <w:p>
      <w:pPr>
        <w:spacing w:line="480" w:lineRule="auto"/>
        <w:ind w:firstLine="480" w:firstLineChars="200"/>
        <w:jc w:val="righ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年   月   日</w:t>
      </w:r>
    </w:p>
    <w:p>
      <w:pPr>
        <w:tabs>
          <w:tab w:val="left" w:pos="6645"/>
        </w:tabs>
        <w:spacing w:line="360" w:lineRule="auto"/>
        <w:rPr>
          <w:rFonts w:ascii="宋体" w:hAnsi="宋体"/>
          <w:bCs/>
          <w:sz w:val="24"/>
        </w:rPr>
      </w:pP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pacing w:line="56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仿宋_GB2312" w:hAnsi="Segoe UI" w:eastAsia="仿宋_GB2312" w:cs="Segoe UI"/>
          <w:b/>
          <w:bCs/>
          <w:color w:val="333333"/>
          <w:sz w:val="30"/>
          <w:szCs w:val="30"/>
        </w:rPr>
        <w:t>附件7</w:t>
      </w:r>
      <w:r>
        <w:rPr>
          <w:rFonts w:hint="eastAsia" w:ascii="宋体" w:hAnsi="宋体"/>
          <w:bCs/>
          <w:sz w:val="24"/>
        </w:rPr>
        <w:t xml:space="preserve">                           </w:t>
      </w:r>
    </w:p>
    <w:p>
      <w:pPr>
        <w:spacing w:line="560" w:lineRule="exact"/>
        <w:jc w:val="center"/>
        <w:rPr>
          <w:rFonts w:ascii="仿宋_GB2312" w:hAnsi="Segoe UI" w:eastAsia="仿宋_GB2312" w:cs="Segoe UI"/>
          <w:b/>
          <w:bCs/>
          <w:color w:val="333333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333333"/>
          <w:sz w:val="30"/>
          <w:szCs w:val="30"/>
        </w:rPr>
        <w:t>反商业贿赂承诺书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一、</w:t>
      </w:r>
      <w:r>
        <w:rPr>
          <w:rFonts w:hint="eastAsia"/>
          <w:bCs/>
          <w:sz w:val="24"/>
          <w:szCs w:val="24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1、不与其他投标人相互串通投标报价，损害贵院的合法权益；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2、不与招标人串通投标，损害国家利益、社会公共利益或他人的合法权益；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3、不以向招标人或者评标委员会成员行贿的手段谋取中标；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5、保证不以其他任何方式扰乱贵院的招标工作；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9、保证不以其他任何不正当竞争手段推销药品、医疗器械、设备、物资。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三、本厂家、商家、公司保证竭力维护贵院的声誉，不做任何有损贵院形象的事情。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2、对本厂家、商家、公司相关工作人员作出严肃处理；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六、采购物资名称：</w:t>
      </w:r>
    </w:p>
    <w:p>
      <w:pPr>
        <w:spacing w:line="360" w:lineRule="auto"/>
        <w:rPr>
          <w:bCs/>
          <w:sz w:val="24"/>
          <w:szCs w:val="24"/>
        </w:rPr>
      </w:pPr>
    </w:p>
    <w:p>
      <w:pPr>
        <w:spacing w:line="360" w:lineRule="auto"/>
        <w:ind w:firstLine="720" w:firstLineChars="3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本《承诺书》一式二份（一份由承诺人自存；一份随竞价书传递）</w:t>
      </w:r>
    </w:p>
    <w:p>
      <w:pPr>
        <w:spacing w:line="360" w:lineRule="auto"/>
        <w:rPr>
          <w:bCs/>
          <w:sz w:val="24"/>
          <w:szCs w:val="24"/>
        </w:rPr>
      </w:pP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承诺企业名称（公章）                 法人代表或委托代理人（承诺人）</w:t>
      </w:r>
    </w:p>
    <w:p>
      <w:pPr>
        <w:pStyle w:val="12"/>
        <w:spacing w:line="440" w:lineRule="exact"/>
        <w:ind w:left="840" w:firstLine="0" w:firstLineChars="0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仿宋_GB2312" w:hAnsi="Segoe UI" w:eastAsia="仿宋_GB2312" w:cs="Segoe UI"/>
          <w:b/>
          <w:bCs/>
          <w:color w:val="333333"/>
          <w:sz w:val="30"/>
          <w:szCs w:val="30"/>
        </w:rPr>
      </w:pPr>
      <w:r>
        <w:rPr>
          <w:rFonts w:ascii="仿宋_GB2312" w:hAnsi="Segoe UI" w:eastAsia="仿宋_GB2312" w:cs="Segoe UI"/>
          <w:b/>
          <w:bCs/>
          <w:color w:val="333333"/>
          <w:sz w:val="30"/>
          <w:szCs w:val="30"/>
        </w:rPr>
        <w:t>附件</w:t>
      </w:r>
      <w:r>
        <w:rPr>
          <w:rFonts w:hint="eastAsia" w:ascii="仿宋_GB2312" w:hAnsi="Segoe UI" w:eastAsia="仿宋_GB2312" w:cs="Segoe UI"/>
          <w:b/>
          <w:bCs/>
          <w:color w:val="333333"/>
          <w:sz w:val="30"/>
          <w:szCs w:val="30"/>
        </w:rPr>
        <w:t>8</w:t>
      </w: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综合</w:t>
      </w:r>
      <w:r>
        <w:rPr>
          <w:rFonts w:asciiTheme="minorEastAsia" w:hAnsiTheme="minorEastAsia"/>
          <w:sz w:val="28"/>
          <w:szCs w:val="28"/>
        </w:rPr>
        <w:t>评分法</w:t>
      </w:r>
    </w:p>
    <w:tbl>
      <w:tblPr>
        <w:tblStyle w:val="7"/>
        <w:tblW w:w="966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245"/>
        <w:gridCol w:w="1023"/>
        <w:gridCol w:w="6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443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分值构成（总分100分）</w:t>
            </w:r>
          </w:p>
        </w:tc>
        <w:tc>
          <w:tcPr>
            <w:tcW w:w="621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价格：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44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621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服务能力：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4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621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技术：</w:t>
            </w:r>
            <w:r>
              <w:rPr>
                <w:rFonts w:ascii="仿宋" w:hAnsi="仿宋" w:eastAsia="仿宋" w:cs="仿宋"/>
                <w:kern w:val="0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18"/>
              </w:rPr>
              <w:t>评分</w:t>
            </w:r>
            <w:r>
              <w:rPr>
                <w:rFonts w:hint="eastAsia" w:ascii="仿宋" w:hAnsi="仿宋" w:eastAsia="仿宋" w:cs="仿宋"/>
                <w:bCs/>
                <w:kern w:val="0"/>
                <w:szCs w:val="18"/>
                <w:lang w:eastAsia="zh-CN"/>
              </w:rPr>
              <w:t>因素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18"/>
              </w:rPr>
              <w:t>评分项目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18"/>
              </w:rPr>
              <w:t>分值</w:t>
            </w:r>
          </w:p>
        </w:tc>
        <w:tc>
          <w:tcPr>
            <w:tcW w:w="62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1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价格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0分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）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报价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0</w:t>
            </w:r>
          </w:p>
        </w:tc>
        <w:tc>
          <w:tcPr>
            <w:tcW w:w="621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满足磋商文件要求且最后报价最低的供应商的价格为磋商基准价，其价格分为满分，其他磋商报价得分=（磋商基准价/最后磋商报价）×权值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服务能力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5分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）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项目供应商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综合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实力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15</w:t>
            </w:r>
          </w:p>
        </w:tc>
        <w:tc>
          <w:tcPr>
            <w:tcW w:w="6217" w:type="dxa"/>
            <w:shd w:val="clear" w:color="000000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2017年以来至今，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项目负责人每具有一项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医疗卫生类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项目实施经验，加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分，最多得</w:t>
            </w:r>
            <w:r>
              <w:rPr>
                <w:rFonts w:ascii="仿宋" w:hAnsi="仿宋" w:eastAsia="仿宋" w:cs="仿宋"/>
                <w:kern w:val="0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分，没有不得分。（提供证明材料复印件加盖公章，合同内容必须明确有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完成相关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报告内容，否则视为不得分）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ascii="仿宋" w:hAnsi="仿宋" w:eastAsia="仿宋" w:cs="仿宋"/>
                <w:kern w:val="0"/>
                <w:szCs w:val="18"/>
              </w:rPr>
              <w:t>10</w:t>
            </w:r>
          </w:p>
        </w:tc>
        <w:tc>
          <w:tcPr>
            <w:tcW w:w="6217" w:type="dxa"/>
            <w:shd w:val="clear" w:color="000000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项目参与团队人员中每有一人具有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医学类硕士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专业教育背景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加2分，最多得</w:t>
            </w:r>
            <w:r>
              <w:rPr>
                <w:rFonts w:ascii="仿宋" w:hAnsi="仿宋" w:eastAsia="仿宋" w:cs="仿宋"/>
                <w:kern w:val="0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分，没有不得分。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团队成员需要供应商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提供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人事关系证明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加盖公章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硕士复印件加盖公章）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技术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kern w:val="0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5分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）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对项目目的及应达成目标的理解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10</w:t>
            </w:r>
          </w:p>
        </w:tc>
        <w:tc>
          <w:tcPr>
            <w:tcW w:w="621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对项目理解充分、透彻，实现目标清晰，能充分满足招标人的需求：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-10分；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对项目理解比较充分、透彻，实现目标较好满足招标人的需求：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对项目理解不太充分，不能实现招标人的需求：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7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服务与实施方案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ascii="仿宋" w:hAnsi="仿宋" w:eastAsia="仿宋" w:cs="仿宋"/>
                <w:kern w:val="0"/>
                <w:szCs w:val="18"/>
              </w:rPr>
              <w:t>20</w:t>
            </w:r>
          </w:p>
        </w:tc>
        <w:tc>
          <w:tcPr>
            <w:tcW w:w="6217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提供项目实施方案，内容包含：①项目管理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制度措施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②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编写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工作方案③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编写思路及研究方法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④编写要求</w:t>
            </w:r>
            <w:r>
              <w:rPr>
                <w:rFonts w:hint="eastAsia" w:ascii="仿宋" w:hAnsi="仿宋" w:eastAsia="仿宋" w:cs="仿宋"/>
                <w:kern w:val="0"/>
                <w:szCs w:val="18"/>
                <w:lang w:eastAsia="zh-CN"/>
              </w:rPr>
              <w:t>及方法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方案具备以上全部内容且内容详细可行、具有针对性的得满分，方案每缺少一个部分的扣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分，扣完为止。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若方案内容不完善或描述简单、无针对性或存在缺陷或不能满足采购人需求或存在其他不足之处的，每有一处扣4分，每一个部分最多扣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7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项目进度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10</w:t>
            </w:r>
          </w:p>
        </w:tc>
        <w:tc>
          <w:tcPr>
            <w:tcW w:w="621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项目进度计划合理（有依据），可操作性强：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分。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项目进度计划不合理，可操作性差：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Cs w:val="18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售后服务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5</w:t>
            </w:r>
          </w:p>
        </w:tc>
        <w:tc>
          <w:tcPr>
            <w:tcW w:w="6217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售后服务方案内容包含：①质量保障措施；②技术支持；③应急方案；④服务响应时间；⑤服务人员设置情况。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Cs w:val="18"/>
              </w:rPr>
              <w:t>方案具备以上全部内容且内容详细可行、具有针对性的得5分，方案每缺少一个部分的扣1分，扣完为止。若方案内容不完善或描述简单、无针对性或存在缺陷或不能满足采购人需求或存在其他不足之处的，每有一处扣0.5分，每一个部分最多扣1分，扣完为止。</w:t>
            </w:r>
          </w:p>
        </w:tc>
      </w:tr>
    </w:tbl>
    <w:p>
      <w:pPr>
        <w:pStyle w:val="2"/>
        <w:rPr>
          <w:rFonts w:asciiTheme="minorEastAsia" w:hAnsiTheme="minorEastAsia"/>
          <w:sz w:val="28"/>
          <w:szCs w:val="28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pStyle w:val="3"/>
      <w:lvlText w:val="第%1章"/>
      <w:lvlJc w:val="left"/>
      <w:pPr>
        <w:tabs>
          <w:tab w:val="left" w:pos="4265"/>
        </w:tabs>
        <w:ind w:left="6665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71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76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85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72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73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75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76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7799" w:hanging="1559"/>
      </w:pPr>
      <w:rPr>
        <w:rFonts w:hint="eastAsia"/>
      </w:rPr>
    </w:lvl>
  </w:abstractNum>
  <w:abstractNum w:abstractNumId="1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502"/>
        </w:tabs>
        <w:ind w:left="502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982"/>
        </w:tabs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02"/>
        </w:tabs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22"/>
        </w:tabs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42"/>
        </w:tabs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62"/>
        </w:tabs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82"/>
        </w:tabs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02"/>
        </w:tabs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22"/>
        </w:tabs>
        <w:ind w:left="3922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32"/>
    <w:rsid w:val="00094AB5"/>
    <w:rsid w:val="00095194"/>
    <w:rsid w:val="000C502F"/>
    <w:rsid w:val="001176E1"/>
    <w:rsid w:val="0019131F"/>
    <w:rsid w:val="001A7ADD"/>
    <w:rsid w:val="001B5F32"/>
    <w:rsid w:val="00241014"/>
    <w:rsid w:val="00265958"/>
    <w:rsid w:val="002849D0"/>
    <w:rsid w:val="002B5EA5"/>
    <w:rsid w:val="002C0701"/>
    <w:rsid w:val="002C539D"/>
    <w:rsid w:val="00344913"/>
    <w:rsid w:val="00390303"/>
    <w:rsid w:val="003C3854"/>
    <w:rsid w:val="003D4F38"/>
    <w:rsid w:val="0041027C"/>
    <w:rsid w:val="004143FF"/>
    <w:rsid w:val="004254E5"/>
    <w:rsid w:val="0045101F"/>
    <w:rsid w:val="00455D84"/>
    <w:rsid w:val="004751D5"/>
    <w:rsid w:val="004A457F"/>
    <w:rsid w:val="004C5271"/>
    <w:rsid w:val="004D777E"/>
    <w:rsid w:val="00536C23"/>
    <w:rsid w:val="00554F45"/>
    <w:rsid w:val="00557A05"/>
    <w:rsid w:val="00587B1E"/>
    <w:rsid w:val="005A563D"/>
    <w:rsid w:val="00616DB2"/>
    <w:rsid w:val="006B2015"/>
    <w:rsid w:val="007170E3"/>
    <w:rsid w:val="007756C4"/>
    <w:rsid w:val="00783BC3"/>
    <w:rsid w:val="008343FF"/>
    <w:rsid w:val="00892210"/>
    <w:rsid w:val="00922265"/>
    <w:rsid w:val="009305D1"/>
    <w:rsid w:val="009412CB"/>
    <w:rsid w:val="009B0A4C"/>
    <w:rsid w:val="009E528F"/>
    <w:rsid w:val="009E5347"/>
    <w:rsid w:val="00A320F8"/>
    <w:rsid w:val="00A452ED"/>
    <w:rsid w:val="00A64C3A"/>
    <w:rsid w:val="00A750C3"/>
    <w:rsid w:val="00A82C9D"/>
    <w:rsid w:val="00A868BA"/>
    <w:rsid w:val="00AC6A40"/>
    <w:rsid w:val="00B13823"/>
    <w:rsid w:val="00B74554"/>
    <w:rsid w:val="00BA775D"/>
    <w:rsid w:val="00CD36AD"/>
    <w:rsid w:val="00CD5C6B"/>
    <w:rsid w:val="00CE3592"/>
    <w:rsid w:val="00CF3008"/>
    <w:rsid w:val="00D75F5B"/>
    <w:rsid w:val="00E018C0"/>
    <w:rsid w:val="00E22E44"/>
    <w:rsid w:val="00EA2107"/>
    <w:rsid w:val="00EA4811"/>
    <w:rsid w:val="00EC2111"/>
    <w:rsid w:val="00EF0BC5"/>
    <w:rsid w:val="00F02503"/>
    <w:rsid w:val="00F204D5"/>
    <w:rsid w:val="00FA00F2"/>
    <w:rsid w:val="00FD12C2"/>
    <w:rsid w:val="00FE39A7"/>
    <w:rsid w:val="0114696D"/>
    <w:rsid w:val="01E46E20"/>
    <w:rsid w:val="02526249"/>
    <w:rsid w:val="04CF1B75"/>
    <w:rsid w:val="06E37072"/>
    <w:rsid w:val="072D1451"/>
    <w:rsid w:val="0B72780B"/>
    <w:rsid w:val="0EA34364"/>
    <w:rsid w:val="0EEA1757"/>
    <w:rsid w:val="0FF31CAD"/>
    <w:rsid w:val="11370089"/>
    <w:rsid w:val="11764382"/>
    <w:rsid w:val="11DD55A3"/>
    <w:rsid w:val="12872FE0"/>
    <w:rsid w:val="14C72E68"/>
    <w:rsid w:val="178428D7"/>
    <w:rsid w:val="1A8213DE"/>
    <w:rsid w:val="1E227A96"/>
    <w:rsid w:val="1E785AC8"/>
    <w:rsid w:val="1EA92F0B"/>
    <w:rsid w:val="1FB77434"/>
    <w:rsid w:val="21E86845"/>
    <w:rsid w:val="23D7743A"/>
    <w:rsid w:val="24127D33"/>
    <w:rsid w:val="24F74F10"/>
    <w:rsid w:val="266B7A3B"/>
    <w:rsid w:val="281D224A"/>
    <w:rsid w:val="2A61691A"/>
    <w:rsid w:val="2AB71864"/>
    <w:rsid w:val="2AFD2AD2"/>
    <w:rsid w:val="2D9C43CC"/>
    <w:rsid w:val="2E6C3ADF"/>
    <w:rsid w:val="2F4B1946"/>
    <w:rsid w:val="2F914113"/>
    <w:rsid w:val="328D3E75"/>
    <w:rsid w:val="32F842C3"/>
    <w:rsid w:val="34333704"/>
    <w:rsid w:val="34781430"/>
    <w:rsid w:val="34825E0A"/>
    <w:rsid w:val="35070AAD"/>
    <w:rsid w:val="37FF59C4"/>
    <w:rsid w:val="38107F06"/>
    <w:rsid w:val="39B32692"/>
    <w:rsid w:val="3B404329"/>
    <w:rsid w:val="3B917CD2"/>
    <w:rsid w:val="3BE3761C"/>
    <w:rsid w:val="3BEE4799"/>
    <w:rsid w:val="3C2974B3"/>
    <w:rsid w:val="3C3976D0"/>
    <w:rsid w:val="3C60713B"/>
    <w:rsid w:val="3E5527E2"/>
    <w:rsid w:val="3EC86B10"/>
    <w:rsid w:val="3F9C25BC"/>
    <w:rsid w:val="400E5986"/>
    <w:rsid w:val="419A6F39"/>
    <w:rsid w:val="41F8770C"/>
    <w:rsid w:val="44004F9E"/>
    <w:rsid w:val="45F42696"/>
    <w:rsid w:val="45F63CE4"/>
    <w:rsid w:val="461C040C"/>
    <w:rsid w:val="466A3D31"/>
    <w:rsid w:val="491D274A"/>
    <w:rsid w:val="4B6C5A1F"/>
    <w:rsid w:val="4B724889"/>
    <w:rsid w:val="4BD07BA9"/>
    <w:rsid w:val="4CD00B02"/>
    <w:rsid w:val="4DD3351B"/>
    <w:rsid w:val="514638B8"/>
    <w:rsid w:val="5358625C"/>
    <w:rsid w:val="53C119F3"/>
    <w:rsid w:val="55572544"/>
    <w:rsid w:val="5A041B59"/>
    <w:rsid w:val="5A5F25C6"/>
    <w:rsid w:val="5AB852DB"/>
    <w:rsid w:val="5AC71F19"/>
    <w:rsid w:val="5AEE5A68"/>
    <w:rsid w:val="5C830B35"/>
    <w:rsid w:val="5CEE6590"/>
    <w:rsid w:val="5D750BAC"/>
    <w:rsid w:val="5E512226"/>
    <w:rsid w:val="5E660A72"/>
    <w:rsid w:val="5EB25567"/>
    <w:rsid w:val="5EDB2FEB"/>
    <w:rsid w:val="5F9762D9"/>
    <w:rsid w:val="613F280A"/>
    <w:rsid w:val="614F0503"/>
    <w:rsid w:val="61A426DB"/>
    <w:rsid w:val="61DB4C28"/>
    <w:rsid w:val="62104454"/>
    <w:rsid w:val="66C8080F"/>
    <w:rsid w:val="67254250"/>
    <w:rsid w:val="692F2D98"/>
    <w:rsid w:val="694B0B8C"/>
    <w:rsid w:val="69AD2BFB"/>
    <w:rsid w:val="69EB58D6"/>
    <w:rsid w:val="6C5E4A89"/>
    <w:rsid w:val="6C6B0957"/>
    <w:rsid w:val="6CB00A5F"/>
    <w:rsid w:val="6CFE5C6F"/>
    <w:rsid w:val="71F444B3"/>
    <w:rsid w:val="72753AB5"/>
    <w:rsid w:val="73373A48"/>
    <w:rsid w:val="733A72D5"/>
    <w:rsid w:val="743B1556"/>
    <w:rsid w:val="74DB6523"/>
    <w:rsid w:val="74E131F6"/>
    <w:rsid w:val="758D193E"/>
    <w:rsid w:val="75DA08FB"/>
    <w:rsid w:val="76BE1FCB"/>
    <w:rsid w:val="773E6C3F"/>
    <w:rsid w:val="79D1799C"/>
    <w:rsid w:val="7AB85644"/>
    <w:rsid w:val="7D130758"/>
    <w:rsid w:val="7D5D44CB"/>
    <w:rsid w:val="7DC70EA7"/>
    <w:rsid w:val="7E33504C"/>
    <w:rsid w:val="7F1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5"/>
        <w:tab w:val="clear" w:pos="4265"/>
      </w:tabs>
      <w:spacing w:before="340" w:after="330" w:line="360" w:lineRule="auto"/>
      <w:jc w:val="center"/>
      <w:outlineLvl w:val="0"/>
    </w:pPr>
    <w:rPr>
      <w:rFonts w:ascii="华文中宋" w:hAnsi="华文中宋" w:eastAsia="华文中宋"/>
      <w:b/>
      <w:bCs/>
      <w:color w:val="000000"/>
      <w:kern w:val="44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3653</Words>
  <Characters>3731</Characters>
  <Lines>29</Lines>
  <Paragraphs>8</Paragraphs>
  <TotalTime>35</TotalTime>
  <ScaleCrop>false</ScaleCrop>
  <LinksUpToDate>false</LinksUpToDate>
  <CharactersWithSpaces>4125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2020-11-12T12:02:00Z</dcterms:created>
  <dc:creator>Windows 用户</dc:creator>
  <cp:lastModifiedBy>HopeStar</cp:lastModifiedBy>
  <cp:lastPrinted>2022-04-25T08:04:00Z</cp:lastPrinted>
  <dcterms:modified xsi:type="dcterms:W3CDTF">2022-04-26T09:56:46Z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1E6CBDC347854A3B8BCA74DCC9E694F2</vt:lpwstr>
  </property>
</Properties>
</file>