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Default="00975C5D" w:rsidP="00C61584">
      <w:pPr>
        <w:widowControl/>
        <w:shd w:val="clear" w:color="auto" w:fill="FFFFFF"/>
        <w:spacing w:line="400" w:lineRule="exac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（一）</w:t>
      </w:r>
      <w:r w:rsidR="00991324" w:rsidRPr="00991324">
        <w:rPr>
          <w:rFonts w:ascii="黑体" w:eastAsia="黑体" w:hAnsi="黑体" w:cs="Segoe UI" w:hint="eastAsia"/>
          <w:color w:val="333333"/>
          <w:kern w:val="0"/>
          <w:sz w:val="32"/>
          <w:szCs w:val="32"/>
        </w:rPr>
        <w:t>采购项目配置需求</w:t>
      </w:r>
    </w:p>
    <w:p w:rsidR="000827E2" w:rsidRPr="00F125D2" w:rsidRDefault="000827E2" w:rsidP="000827E2">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0827E2" w:rsidRPr="00F125D2" w:rsidRDefault="000827E2" w:rsidP="000827E2">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1.</w:t>
      </w:r>
      <w:r>
        <w:rPr>
          <w:rFonts w:ascii="仿宋" w:eastAsia="仿宋" w:hAnsi="仿宋" w:cs="Segoe UI" w:hint="eastAsia"/>
          <w:color w:val="333333"/>
          <w:spacing w:val="8"/>
          <w:kern w:val="0"/>
          <w:sz w:val="28"/>
          <w:szCs w:val="24"/>
        </w:rPr>
        <w:t>项目</w:t>
      </w:r>
      <w:r w:rsidRPr="00F125D2">
        <w:rPr>
          <w:rFonts w:ascii="仿宋" w:eastAsia="仿宋" w:hAnsi="仿宋" w:cs="Segoe UI" w:hint="eastAsia"/>
          <w:color w:val="333333"/>
          <w:spacing w:val="8"/>
          <w:kern w:val="0"/>
          <w:sz w:val="28"/>
          <w:szCs w:val="24"/>
        </w:rPr>
        <w:t>名称</w:t>
      </w:r>
      <w:r>
        <w:rPr>
          <w:rFonts w:ascii="仿宋" w:eastAsia="仿宋" w:hAnsi="仿宋" w:cs="Segoe UI" w:hint="eastAsia"/>
          <w:color w:val="333333"/>
          <w:spacing w:val="8"/>
          <w:kern w:val="0"/>
          <w:sz w:val="28"/>
          <w:szCs w:val="24"/>
        </w:rPr>
        <w:t>：</w:t>
      </w:r>
      <w:r w:rsidRPr="00F125D2">
        <w:rPr>
          <w:rFonts w:ascii="仿宋" w:eastAsia="仿宋" w:hAnsi="仿宋" w:cs="Segoe UI" w:hint="eastAsia"/>
          <w:color w:val="333333"/>
          <w:spacing w:val="8"/>
          <w:kern w:val="0"/>
          <w:sz w:val="28"/>
          <w:szCs w:val="24"/>
        </w:rPr>
        <w:t>成人输尿管支架</w:t>
      </w:r>
      <w:r>
        <w:rPr>
          <w:rFonts w:ascii="仿宋" w:eastAsia="仿宋" w:hAnsi="仿宋" w:cs="Segoe UI" w:hint="eastAsia"/>
          <w:color w:val="333333"/>
          <w:spacing w:val="8"/>
          <w:kern w:val="0"/>
          <w:sz w:val="28"/>
          <w:szCs w:val="24"/>
        </w:rPr>
        <w:t>及配套耗材</w:t>
      </w:r>
    </w:p>
    <w:p w:rsidR="00821E30" w:rsidRDefault="000827E2" w:rsidP="000827E2">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2.</w:t>
      </w:r>
      <w:r w:rsidR="00821E30">
        <w:rPr>
          <w:rFonts w:ascii="仿宋" w:eastAsia="仿宋" w:hAnsi="仿宋" w:cs="Segoe UI" w:hint="eastAsia"/>
          <w:color w:val="333333"/>
          <w:spacing w:val="8"/>
          <w:kern w:val="0"/>
          <w:sz w:val="28"/>
          <w:szCs w:val="24"/>
        </w:rPr>
        <w:t>采购预算</w:t>
      </w:r>
      <w:r w:rsidRPr="00F125D2">
        <w:rPr>
          <w:rFonts w:ascii="仿宋" w:eastAsia="仿宋" w:hAnsi="仿宋" w:cs="Segoe UI" w:hint="eastAsia"/>
          <w:color w:val="333333"/>
          <w:spacing w:val="8"/>
          <w:kern w:val="0"/>
          <w:sz w:val="28"/>
          <w:szCs w:val="24"/>
        </w:rPr>
        <w:t>：</w:t>
      </w:r>
      <w:r w:rsidR="00821E30">
        <w:rPr>
          <w:rFonts w:ascii="仿宋" w:eastAsia="仿宋" w:hAnsi="仿宋" w:cs="Segoe UI" w:hint="eastAsia"/>
          <w:color w:val="333333"/>
          <w:spacing w:val="8"/>
          <w:kern w:val="0"/>
          <w:sz w:val="28"/>
          <w:szCs w:val="24"/>
        </w:rPr>
        <w:t>5万元</w:t>
      </w:r>
    </w:p>
    <w:p w:rsidR="000827E2" w:rsidRPr="00F125D2" w:rsidRDefault="000827E2" w:rsidP="000827E2">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3.数量：详见产品年度预计用量</w:t>
      </w:r>
    </w:p>
    <w:p w:rsidR="000827E2" w:rsidRPr="00F125D2" w:rsidRDefault="000827E2" w:rsidP="000827E2">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4.技术参数要求：</w:t>
      </w:r>
    </w:p>
    <w:tbl>
      <w:tblPr>
        <w:tblW w:w="9002" w:type="dxa"/>
        <w:tblCellMar>
          <w:left w:w="0" w:type="dxa"/>
          <w:right w:w="0" w:type="dxa"/>
        </w:tblCellMar>
        <w:tblLook w:val="04A0"/>
      </w:tblPr>
      <w:tblGrid>
        <w:gridCol w:w="486"/>
        <w:gridCol w:w="1316"/>
        <w:gridCol w:w="1207"/>
        <w:gridCol w:w="5993"/>
      </w:tblGrid>
      <w:tr w:rsidR="00821E30" w:rsidRPr="00821E30" w:rsidTr="00821E30">
        <w:trPr>
          <w:trHeight w:val="479"/>
        </w:trPr>
        <w:tc>
          <w:tcPr>
            <w:tcW w:w="486" w:type="dxa"/>
            <w:tcBorders>
              <w:top w:val="single" w:sz="4" w:space="0" w:color="000000"/>
              <w:left w:val="single" w:sz="4" w:space="0" w:color="000000"/>
              <w:bottom w:val="single" w:sz="4" w:space="0" w:color="000000"/>
              <w:right w:val="single" w:sz="4" w:space="0" w:color="000000"/>
            </w:tcBorders>
            <w:vAlign w:val="center"/>
          </w:tcPr>
          <w:p w:rsidR="00821E30" w:rsidRPr="00821E30" w:rsidRDefault="00821E30" w:rsidP="00FC19C7">
            <w:pPr>
              <w:autoSpaceDE w:val="0"/>
              <w:autoSpaceDN w:val="0"/>
              <w:jc w:val="center"/>
              <w:rPr>
                <w:rFonts w:ascii="仿宋" w:eastAsia="仿宋" w:hAnsi="仿宋"/>
                <w:sz w:val="24"/>
                <w:szCs w:val="24"/>
              </w:rPr>
            </w:pPr>
            <w:r w:rsidRPr="00821E30">
              <w:rPr>
                <w:rFonts w:ascii="仿宋" w:eastAsia="仿宋" w:hAnsi="仿宋" w:hint="eastAsia"/>
                <w:sz w:val="24"/>
                <w:szCs w:val="24"/>
              </w:rPr>
              <w:t>序号</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autoSpaceDE w:val="0"/>
              <w:autoSpaceDN w:val="0"/>
              <w:jc w:val="center"/>
              <w:rPr>
                <w:rFonts w:ascii="仿宋" w:eastAsia="仿宋" w:hAnsi="仿宋"/>
                <w:sz w:val="24"/>
                <w:szCs w:val="24"/>
              </w:rPr>
            </w:pPr>
            <w:r w:rsidRPr="00821E30">
              <w:rPr>
                <w:rFonts w:ascii="仿宋" w:eastAsia="仿宋" w:hAnsi="仿宋"/>
                <w:sz w:val="24"/>
                <w:szCs w:val="24"/>
              </w:rPr>
              <w:t>产品名称</w:t>
            </w:r>
          </w:p>
        </w:tc>
        <w:tc>
          <w:tcPr>
            <w:tcW w:w="1207" w:type="dxa"/>
            <w:tcBorders>
              <w:top w:val="single" w:sz="4" w:space="0" w:color="000000"/>
              <w:left w:val="single" w:sz="4" w:space="0" w:color="000000"/>
              <w:bottom w:val="single" w:sz="4" w:space="0" w:color="000000"/>
              <w:right w:val="single" w:sz="4" w:space="0" w:color="000000"/>
            </w:tcBorders>
            <w:vAlign w:val="center"/>
          </w:tcPr>
          <w:p w:rsidR="00821E30" w:rsidRPr="00821E30" w:rsidRDefault="00821E30" w:rsidP="00FC19C7">
            <w:pPr>
              <w:autoSpaceDE w:val="0"/>
              <w:autoSpaceDN w:val="0"/>
              <w:jc w:val="center"/>
              <w:rPr>
                <w:rFonts w:ascii="仿宋" w:eastAsia="仿宋" w:hAnsi="仿宋"/>
                <w:sz w:val="24"/>
                <w:szCs w:val="24"/>
              </w:rPr>
            </w:pPr>
            <w:r w:rsidRPr="00821E30">
              <w:rPr>
                <w:rFonts w:ascii="仿宋" w:eastAsia="仿宋" w:hAnsi="仿宋" w:hint="eastAsia"/>
                <w:sz w:val="24"/>
                <w:szCs w:val="24"/>
              </w:rPr>
              <w:t>年度预计用量</w:t>
            </w: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autoSpaceDE w:val="0"/>
              <w:autoSpaceDN w:val="0"/>
              <w:jc w:val="center"/>
              <w:rPr>
                <w:rFonts w:ascii="仿宋" w:eastAsia="仿宋" w:hAnsi="仿宋"/>
                <w:sz w:val="24"/>
                <w:szCs w:val="24"/>
              </w:rPr>
            </w:pPr>
            <w:r w:rsidRPr="00821E30">
              <w:rPr>
                <w:rFonts w:ascii="仿宋" w:eastAsia="仿宋" w:hAnsi="仿宋"/>
                <w:sz w:val="24"/>
                <w:szCs w:val="24"/>
              </w:rPr>
              <w:t>技术参数</w:t>
            </w:r>
          </w:p>
        </w:tc>
      </w:tr>
      <w:tr w:rsidR="00821E30" w:rsidRPr="00821E30" w:rsidTr="00821E30">
        <w:trPr>
          <w:trHeight w:val="1144"/>
        </w:trPr>
        <w:tc>
          <w:tcPr>
            <w:tcW w:w="486" w:type="dxa"/>
            <w:tcBorders>
              <w:top w:val="single" w:sz="4" w:space="0" w:color="000000"/>
              <w:left w:val="single" w:sz="4" w:space="0" w:color="000000"/>
              <w:bottom w:val="single" w:sz="4" w:space="0" w:color="auto"/>
              <w:right w:val="single" w:sz="4" w:space="0" w:color="000000"/>
            </w:tcBorders>
            <w:vAlign w:val="center"/>
          </w:tcPr>
          <w:p w:rsidR="00821E30" w:rsidRPr="00821E30" w:rsidRDefault="00821E30" w:rsidP="00FC19C7">
            <w:pPr>
              <w:autoSpaceDE w:val="0"/>
              <w:autoSpaceDN w:val="0"/>
              <w:jc w:val="center"/>
              <w:rPr>
                <w:rFonts w:ascii="仿宋" w:eastAsia="仿宋" w:hAnsi="仿宋"/>
                <w:sz w:val="24"/>
                <w:szCs w:val="24"/>
              </w:rPr>
            </w:pPr>
            <w:r w:rsidRPr="00821E30">
              <w:rPr>
                <w:rFonts w:ascii="仿宋" w:eastAsia="仿宋" w:hAnsi="仿宋" w:hint="eastAsia"/>
                <w:sz w:val="24"/>
                <w:szCs w:val="24"/>
              </w:rPr>
              <w:t>1</w:t>
            </w:r>
          </w:p>
        </w:tc>
        <w:tc>
          <w:tcPr>
            <w:tcW w:w="13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jc w:val="center"/>
              <w:rPr>
                <w:rFonts w:ascii="仿宋" w:eastAsia="仿宋" w:hAnsi="仿宋"/>
                <w:sz w:val="24"/>
                <w:szCs w:val="24"/>
              </w:rPr>
            </w:pPr>
            <w:r w:rsidRPr="00821E30">
              <w:rPr>
                <w:rFonts w:ascii="仿宋" w:eastAsia="仿宋" w:hAnsi="仿宋" w:hint="eastAsia"/>
                <w:sz w:val="24"/>
                <w:szCs w:val="24"/>
              </w:rPr>
              <w:t>成人输尿管支架1</w:t>
            </w:r>
          </w:p>
        </w:tc>
        <w:tc>
          <w:tcPr>
            <w:tcW w:w="1207" w:type="dxa"/>
            <w:tcBorders>
              <w:top w:val="single" w:sz="4" w:space="0" w:color="000000"/>
              <w:left w:val="single" w:sz="4" w:space="0" w:color="000000"/>
              <w:bottom w:val="single" w:sz="4" w:space="0" w:color="auto"/>
              <w:right w:val="single" w:sz="4" w:space="0" w:color="000000"/>
            </w:tcBorders>
            <w:vAlign w:val="center"/>
          </w:tcPr>
          <w:p w:rsidR="00821E30" w:rsidRPr="00821E30" w:rsidRDefault="00821E30" w:rsidP="00FC19C7">
            <w:pPr>
              <w:jc w:val="center"/>
              <w:rPr>
                <w:rFonts w:ascii="仿宋" w:eastAsia="仿宋" w:hAnsi="仿宋"/>
                <w:sz w:val="24"/>
                <w:szCs w:val="24"/>
              </w:rPr>
            </w:pPr>
            <w:r w:rsidRPr="00821E30">
              <w:rPr>
                <w:rFonts w:ascii="仿宋" w:eastAsia="仿宋" w:hAnsi="仿宋" w:hint="eastAsia"/>
                <w:sz w:val="24"/>
                <w:szCs w:val="24"/>
              </w:rPr>
              <w:t>40个</w:t>
            </w: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hint="eastAsia"/>
                <w:color w:val="000000" w:themeColor="text1"/>
                <w:sz w:val="24"/>
                <w:szCs w:val="24"/>
              </w:rPr>
              <w:t>1.适用范围：输尿管支架用于将尿液从肾脏引流到膀胱或体外。</w:t>
            </w:r>
          </w:p>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hint="eastAsia"/>
                <w:color w:val="000000" w:themeColor="text1"/>
                <w:sz w:val="24"/>
                <w:szCs w:val="24"/>
              </w:rPr>
              <w:t>2.产品结构：由带缝线的输尿管支架、推送导管、矫直器组成。</w:t>
            </w:r>
          </w:p>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cs="Segoe UI" w:hint="eastAsia"/>
                <w:color w:val="000000" w:themeColor="text1"/>
                <w:kern w:val="0"/>
                <w:sz w:val="24"/>
                <w:szCs w:val="24"/>
              </w:rPr>
              <w:t>*</w:t>
            </w:r>
            <w:r w:rsidRPr="00821E30">
              <w:rPr>
                <w:rFonts w:ascii="仿宋" w:eastAsia="仿宋" w:hAnsi="仿宋" w:hint="eastAsia"/>
                <w:color w:val="000000" w:themeColor="text1"/>
                <w:sz w:val="24"/>
                <w:szCs w:val="24"/>
              </w:rPr>
              <w:t>3.材质及留置时间要求：输尿管支架材质为</w:t>
            </w:r>
            <w:r w:rsidRPr="00821E30">
              <w:rPr>
                <w:rFonts w:ascii="仿宋" w:eastAsia="仿宋" w:hAnsi="仿宋"/>
                <w:color w:val="000000" w:themeColor="text1"/>
                <w:sz w:val="24"/>
                <w:szCs w:val="24"/>
              </w:rPr>
              <w:t>聚氨酯</w:t>
            </w:r>
            <w:r w:rsidRPr="00821E30">
              <w:rPr>
                <w:rFonts w:ascii="仿宋" w:eastAsia="仿宋" w:hAnsi="仿宋" w:hint="eastAsia"/>
                <w:color w:val="000000" w:themeColor="text1"/>
                <w:sz w:val="24"/>
                <w:szCs w:val="24"/>
              </w:rPr>
              <w:t>，</w:t>
            </w:r>
            <w:r w:rsidRPr="00821E30">
              <w:rPr>
                <w:rFonts w:ascii="仿宋" w:eastAsia="仿宋" w:hAnsi="仿宋"/>
                <w:color w:val="000000" w:themeColor="text1"/>
                <w:sz w:val="24"/>
                <w:szCs w:val="24"/>
              </w:rPr>
              <w:t>人体留置时间</w:t>
            </w:r>
            <w:r w:rsidRPr="00821E30">
              <w:rPr>
                <w:rFonts w:ascii="仿宋" w:eastAsia="仿宋" w:hAnsi="仿宋" w:hint="eastAsia"/>
                <w:color w:val="000000" w:themeColor="text1"/>
                <w:sz w:val="24"/>
                <w:szCs w:val="24"/>
              </w:rPr>
              <w:t>≥3-6个月。</w:t>
            </w:r>
          </w:p>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hint="eastAsia"/>
                <w:color w:val="000000" w:themeColor="text1"/>
                <w:sz w:val="24"/>
                <w:szCs w:val="24"/>
              </w:rPr>
              <w:t>4.规格型号：≥4.7Fr- 8Fr。</w:t>
            </w:r>
          </w:p>
        </w:tc>
      </w:tr>
      <w:tr w:rsidR="00821E30" w:rsidRPr="00821E30" w:rsidTr="00821E30">
        <w:trPr>
          <w:trHeight w:val="1144"/>
        </w:trPr>
        <w:tc>
          <w:tcPr>
            <w:tcW w:w="486" w:type="dxa"/>
            <w:tcBorders>
              <w:top w:val="single" w:sz="4" w:space="0" w:color="auto"/>
              <w:left w:val="single" w:sz="4" w:space="0" w:color="000000"/>
              <w:bottom w:val="single" w:sz="4" w:space="0" w:color="auto"/>
              <w:right w:val="single" w:sz="4" w:space="0" w:color="000000"/>
            </w:tcBorders>
            <w:vAlign w:val="center"/>
          </w:tcPr>
          <w:p w:rsidR="00821E30" w:rsidRPr="00821E30" w:rsidRDefault="00821E30" w:rsidP="00FC19C7">
            <w:pPr>
              <w:autoSpaceDE w:val="0"/>
              <w:autoSpaceDN w:val="0"/>
              <w:jc w:val="center"/>
              <w:rPr>
                <w:rFonts w:ascii="仿宋" w:eastAsia="仿宋" w:hAnsi="仿宋"/>
                <w:sz w:val="24"/>
                <w:szCs w:val="24"/>
              </w:rPr>
            </w:pPr>
            <w:r w:rsidRPr="00821E30">
              <w:rPr>
                <w:rFonts w:ascii="仿宋" w:eastAsia="仿宋" w:hAnsi="仿宋" w:hint="eastAsia"/>
                <w:sz w:val="24"/>
                <w:szCs w:val="24"/>
              </w:rPr>
              <w:t>2</w:t>
            </w:r>
          </w:p>
        </w:tc>
        <w:tc>
          <w:tcPr>
            <w:tcW w:w="13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jc w:val="center"/>
              <w:rPr>
                <w:rFonts w:ascii="仿宋" w:eastAsia="仿宋" w:hAnsi="仿宋"/>
                <w:sz w:val="24"/>
                <w:szCs w:val="24"/>
              </w:rPr>
            </w:pPr>
            <w:r w:rsidRPr="00821E30">
              <w:rPr>
                <w:rFonts w:ascii="仿宋" w:eastAsia="仿宋" w:hAnsi="仿宋" w:hint="eastAsia"/>
                <w:sz w:val="24"/>
                <w:szCs w:val="24"/>
              </w:rPr>
              <w:t>成人输尿管支架2</w:t>
            </w:r>
          </w:p>
        </w:tc>
        <w:tc>
          <w:tcPr>
            <w:tcW w:w="1207" w:type="dxa"/>
            <w:tcBorders>
              <w:top w:val="single" w:sz="4" w:space="0" w:color="auto"/>
              <w:left w:val="single" w:sz="4" w:space="0" w:color="000000"/>
              <w:bottom w:val="single" w:sz="4" w:space="0" w:color="auto"/>
              <w:right w:val="single" w:sz="4" w:space="0" w:color="000000"/>
            </w:tcBorders>
            <w:vAlign w:val="center"/>
          </w:tcPr>
          <w:p w:rsidR="00821E30" w:rsidRPr="00821E30" w:rsidRDefault="00821E30" w:rsidP="00FC19C7">
            <w:pPr>
              <w:jc w:val="center"/>
              <w:rPr>
                <w:rFonts w:ascii="仿宋" w:eastAsia="仿宋" w:hAnsi="仿宋"/>
                <w:sz w:val="24"/>
                <w:szCs w:val="24"/>
              </w:rPr>
            </w:pPr>
            <w:r w:rsidRPr="00821E30">
              <w:rPr>
                <w:rFonts w:ascii="仿宋" w:eastAsia="仿宋" w:hAnsi="仿宋" w:hint="eastAsia"/>
                <w:sz w:val="24"/>
                <w:szCs w:val="24"/>
              </w:rPr>
              <w:t>5个</w:t>
            </w:r>
          </w:p>
        </w:tc>
        <w:tc>
          <w:tcPr>
            <w:tcW w:w="59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hint="eastAsia"/>
                <w:color w:val="000000" w:themeColor="text1"/>
                <w:sz w:val="24"/>
                <w:szCs w:val="24"/>
              </w:rPr>
              <w:t>1.适用范围：输尿管支架用于将尿液从肾脏引流到膀胱或体外。</w:t>
            </w:r>
          </w:p>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hint="eastAsia"/>
                <w:color w:val="000000" w:themeColor="text1"/>
                <w:sz w:val="24"/>
                <w:szCs w:val="24"/>
              </w:rPr>
              <w:t>2.产品结构：由带缝线的输尿管支架、推送导管、矫直器组成。</w:t>
            </w:r>
          </w:p>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cs="Segoe UI" w:hint="eastAsia"/>
                <w:color w:val="000000" w:themeColor="text1"/>
                <w:kern w:val="0"/>
                <w:sz w:val="24"/>
                <w:szCs w:val="24"/>
              </w:rPr>
              <w:t>*</w:t>
            </w:r>
            <w:r w:rsidRPr="00821E30">
              <w:rPr>
                <w:rFonts w:ascii="仿宋" w:eastAsia="仿宋" w:hAnsi="仿宋" w:hint="eastAsia"/>
                <w:color w:val="000000" w:themeColor="text1"/>
                <w:sz w:val="24"/>
                <w:szCs w:val="24"/>
              </w:rPr>
              <w:t>3.材质及留置时间要求：输尿管支架材质为</w:t>
            </w:r>
            <w:r w:rsidRPr="00821E30">
              <w:rPr>
                <w:rFonts w:ascii="仿宋" w:eastAsia="仿宋" w:hAnsi="仿宋"/>
                <w:color w:val="000000" w:themeColor="text1"/>
                <w:sz w:val="24"/>
                <w:szCs w:val="24"/>
              </w:rPr>
              <w:t>聚氨酯</w:t>
            </w:r>
            <w:r w:rsidRPr="00821E30">
              <w:rPr>
                <w:rFonts w:ascii="仿宋" w:eastAsia="仿宋" w:hAnsi="仿宋" w:hint="eastAsia"/>
                <w:color w:val="000000" w:themeColor="text1"/>
                <w:sz w:val="24"/>
                <w:szCs w:val="24"/>
              </w:rPr>
              <w:t>，</w:t>
            </w:r>
            <w:r w:rsidRPr="00821E30">
              <w:rPr>
                <w:rFonts w:ascii="仿宋" w:eastAsia="仿宋" w:hAnsi="仿宋"/>
                <w:color w:val="000000" w:themeColor="text1"/>
                <w:sz w:val="24"/>
                <w:szCs w:val="24"/>
              </w:rPr>
              <w:t>人体留置时间</w:t>
            </w:r>
            <w:r w:rsidRPr="00821E30">
              <w:rPr>
                <w:rFonts w:ascii="仿宋" w:eastAsia="仿宋" w:hAnsi="仿宋" w:hint="eastAsia"/>
                <w:color w:val="000000" w:themeColor="text1"/>
                <w:sz w:val="24"/>
                <w:szCs w:val="24"/>
              </w:rPr>
              <w:t>≥6-12个月。</w:t>
            </w:r>
          </w:p>
          <w:p w:rsidR="00821E30" w:rsidRPr="00821E30" w:rsidRDefault="00821E30" w:rsidP="00FC19C7">
            <w:pPr>
              <w:jc w:val="left"/>
              <w:rPr>
                <w:rFonts w:ascii="仿宋" w:eastAsia="仿宋" w:hAnsi="仿宋"/>
                <w:color w:val="000000" w:themeColor="text1"/>
                <w:sz w:val="24"/>
                <w:szCs w:val="24"/>
              </w:rPr>
            </w:pPr>
            <w:r w:rsidRPr="00821E30">
              <w:rPr>
                <w:rFonts w:ascii="仿宋" w:eastAsia="仿宋" w:hAnsi="仿宋" w:hint="eastAsia"/>
                <w:color w:val="000000" w:themeColor="text1"/>
                <w:sz w:val="24"/>
                <w:szCs w:val="24"/>
              </w:rPr>
              <w:t>4.规格型号：≥4.7Fr- 8Fr。</w:t>
            </w:r>
          </w:p>
        </w:tc>
      </w:tr>
      <w:tr w:rsidR="00821E30" w:rsidRPr="00821E30" w:rsidTr="00821E30">
        <w:trPr>
          <w:trHeight w:val="1144"/>
        </w:trPr>
        <w:tc>
          <w:tcPr>
            <w:tcW w:w="486" w:type="dxa"/>
            <w:tcBorders>
              <w:top w:val="single" w:sz="4" w:space="0" w:color="auto"/>
              <w:left w:val="single" w:sz="4" w:space="0" w:color="000000"/>
              <w:bottom w:val="single" w:sz="4" w:space="0" w:color="000000"/>
              <w:right w:val="single" w:sz="4" w:space="0" w:color="000000"/>
            </w:tcBorders>
            <w:vAlign w:val="center"/>
          </w:tcPr>
          <w:p w:rsidR="00821E30" w:rsidRPr="00821E30" w:rsidRDefault="00821E30" w:rsidP="00FC19C7">
            <w:pPr>
              <w:autoSpaceDE w:val="0"/>
              <w:autoSpaceDN w:val="0"/>
              <w:jc w:val="center"/>
              <w:rPr>
                <w:rFonts w:ascii="仿宋" w:eastAsia="仿宋" w:hAnsi="仿宋"/>
                <w:sz w:val="24"/>
                <w:szCs w:val="24"/>
              </w:rPr>
            </w:pPr>
            <w:r w:rsidRPr="00821E30">
              <w:rPr>
                <w:rFonts w:ascii="仿宋" w:eastAsia="仿宋" w:hAnsi="仿宋" w:hint="eastAsia"/>
                <w:sz w:val="24"/>
                <w:szCs w:val="24"/>
              </w:rPr>
              <w:t>3</w:t>
            </w:r>
          </w:p>
        </w:tc>
        <w:tc>
          <w:tcPr>
            <w:tcW w:w="13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jc w:val="center"/>
              <w:rPr>
                <w:rFonts w:ascii="仿宋" w:eastAsia="仿宋" w:hAnsi="仿宋"/>
                <w:sz w:val="24"/>
                <w:szCs w:val="24"/>
              </w:rPr>
            </w:pPr>
            <w:r w:rsidRPr="00821E30">
              <w:rPr>
                <w:rFonts w:ascii="仿宋" w:eastAsia="仿宋" w:hAnsi="仿宋" w:hint="eastAsia"/>
                <w:sz w:val="24"/>
                <w:szCs w:val="24"/>
              </w:rPr>
              <w:t>泌尿介入导丝</w:t>
            </w:r>
          </w:p>
        </w:tc>
        <w:tc>
          <w:tcPr>
            <w:tcW w:w="1207" w:type="dxa"/>
            <w:tcBorders>
              <w:top w:val="single" w:sz="4" w:space="0" w:color="auto"/>
              <w:left w:val="single" w:sz="4" w:space="0" w:color="000000"/>
              <w:bottom w:val="single" w:sz="4" w:space="0" w:color="000000"/>
              <w:right w:val="single" w:sz="4" w:space="0" w:color="000000"/>
            </w:tcBorders>
            <w:vAlign w:val="center"/>
          </w:tcPr>
          <w:p w:rsidR="00821E30" w:rsidRPr="00821E30" w:rsidRDefault="00821E30" w:rsidP="00FC19C7">
            <w:pPr>
              <w:jc w:val="center"/>
              <w:rPr>
                <w:rFonts w:ascii="仿宋" w:eastAsia="仿宋" w:hAnsi="仿宋"/>
                <w:sz w:val="24"/>
                <w:szCs w:val="24"/>
              </w:rPr>
            </w:pPr>
            <w:r w:rsidRPr="00821E30">
              <w:rPr>
                <w:rFonts w:ascii="仿宋" w:eastAsia="仿宋" w:hAnsi="仿宋" w:hint="eastAsia"/>
                <w:sz w:val="24"/>
                <w:szCs w:val="24"/>
              </w:rPr>
              <w:t>20个</w:t>
            </w:r>
          </w:p>
        </w:tc>
        <w:tc>
          <w:tcPr>
            <w:tcW w:w="59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1E30" w:rsidRPr="00821E30" w:rsidRDefault="00821E30" w:rsidP="00FC19C7">
            <w:pPr>
              <w:jc w:val="left"/>
              <w:rPr>
                <w:rFonts w:ascii="仿宋" w:eastAsia="仿宋" w:hAnsi="仿宋"/>
                <w:sz w:val="24"/>
                <w:szCs w:val="24"/>
              </w:rPr>
            </w:pPr>
            <w:r w:rsidRPr="00821E30">
              <w:rPr>
                <w:rFonts w:ascii="仿宋" w:eastAsia="仿宋" w:hAnsi="仿宋" w:hint="eastAsia"/>
                <w:sz w:val="24"/>
                <w:szCs w:val="24"/>
              </w:rPr>
              <w:t>1.适用范围：导丝适用于经尿道或经皮建立进入膀胱、输尿管或者肾盂的通道。</w:t>
            </w:r>
          </w:p>
          <w:p w:rsidR="00821E30" w:rsidRPr="00821E30" w:rsidRDefault="00821E30" w:rsidP="00FC19C7">
            <w:pPr>
              <w:jc w:val="left"/>
              <w:rPr>
                <w:rFonts w:ascii="仿宋" w:eastAsia="仿宋" w:hAnsi="仿宋"/>
                <w:sz w:val="24"/>
                <w:szCs w:val="24"/>
              </w:rPr>
            </w:pPr>
            <w:r w:rsidRPr="00821E30">
              <w:rPr>
                <w:rFonts w:ascii="仿宋" w:eastAsia="仿宋" w:hAnsi="仿宋" w:hint="eastAsia"/>
                <w:sz w:val="24"/>
                <w:szCs w:val="24"/>
              </w:rPr>
              <w:t>2.产品结构组成：导丝由镍钛诺材质材料制成，表面涂覆聚四氟乙烯涂层。</w:t>
            </w:r>
          </w:p>
          <w:p w:rsidR="00821E30" w:rsidRPr="00821E30" w:rsidRDefault="00821E30" w:rsidP="00FC19C7">
            <w:pPr>
              <w:jc w:val="left"/>
              <w:rPr>
                <w:rFonts w:ascii="仿宋" w:eastAsia="仿宋" w:hAnsi="仿宋"/>
                <w:sz w:val="24"/>
                <w:szCs w:val="24"/>
              </w:rPr>
            </w:pPr>
            <w:r w:rsidRPr="00821E30">
              <w:rPr>
                <w:rFonts w:ascii="仿宋" w:eastAsia="仿宋" w:hAnsi="仿宋" w:hint="eastAsia"/>
                <w:sz w:val="24"/>
                <w:szCs w:val="24"/>
              </w:rPr>
              <w:t>3.导丝直径：≥0.89mm-0.97mm</w:t>
            </w:r>
            <w:r w:rsidRPr="00821E30">
              <w:rPr>
                <w:rFonts w:ascii="仿宋" w:eastAsia="仿宋" w:hAnsi="仿宋"/>
                <w:sz w:val="24"/>
                <w:szCs w:val="24"/>
              </w:rPr>
              <w:t xml:space="preserve"> </w:t>
            </w:r>
            <w:r w:rsidRPr="00821E30">
              <w:rPr>
                <w:rFonts w:ascii="仿宋" w:eastAsia="仿宋" w:hAnsi="仿宋" w:hint="eastAsia"/>
                <w:sz w:val="24"/>
                <w:szCs w:val="24"/>
              </w:rPr>
              <w:t>。</w:t>
            </w:r>
          </w:p>
        </w:tc>
      </w:tr>
    </w:tbl>
    <w:p w:rsidR="000827E2" w:rsidRPr="00821E30" w:rsidRDefault="000827E2" w:rsidP="000827E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0827E2" w:rsidRPr="00821E30" w:rsidRDefault="000827E2" w:rsidP="000827E2">
      <w:pPr>
        <w:widowControl/>
        <w:shd w:val="clear" w:color="auto" w:fill="FFFFFF"/>
        <w:wordWrap w:val="0"/>
        <w:spacing w:line="280" w:lineRule="exact"/>
        <w:jc w:val="left"/>
        <w:rPr>
          <w:rFonts w:ascii="仿宋" w:eastAsia="仿宋" w:hAnsi="仿宋" w:cs="Segoe UI"/>
          <w:color w:val="333333"/>
          <w:spacing w:val="8"/>
          <w:kern w:val="0"/>
          <w:sz w:val="28"/>
          <w:szCs w:val="24"/>
        </w:rPr>
      </w:pPr>
      <w:r w:rsidRPr="00821E30">
        <w:rPr>
          <w:rFonts w:ascii="仿宋" w:eastAsia="仿宋" w:hAnsi="仿宋" w:cs="Segoe UI" w:hint="eastAsia"/>
          <w:color w:val="333333"/>
          <w:spacing w:val="8"/>
          <w:kern w:val="0"/>
          <w:sz w:val="28"/>
          <w:szCs w:val="24"/>
        </w:rPr>
        <w:t>5.商务要求：</w:t>
      </w:r>
    </w:p>
    <w:p w:rsidR="00821E30" w:rsidRPr="00C1450E" w:rsidRDefault="00821E30" w:rsidP="00821E30">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▲1.投标供应商应具备以上3项材料的供货资质，资质不全或缺少报价则视为不响应；</w:t>
      </w:r>
    </w:p>
    <w:p w:rsidR="00821E30" w:rsidRPr="00C1450E" w:rsidRDefault="00821E30" w:rsidP="00821E30">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▲2.若产品有多种规格型号且价格不同，供应商应将所有挂网型号分项报价，价格评分细则详见附件2；</w:t>
      </w:r>
    </w:p>
    <w:p w:rsidR="00821E30" w:rsidRDefault="00821E30" w:rsidP="00821E30">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lastRenderedPageBreak/>
        <w:t>▲3.投标产品应</w:t>
      </w:r>
      <w:r w:rsidRPr="00907E2B">
        <w:rPr>
          <w:rFonts w:ascii="仿宋" w:eastAsia="仿宋" w:hAnsi="仿宋" w:hint="eastAsia"/>
          <w:color w:val="000000" w:themeColor="text1"/>
          <w:sz w:val="28"/>
        </w:rPr>
        <w:t>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821E30" w:rsidRDefault="00821E30" w:rsidP="00821E30">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4.备注：</w:t>
      </w:r>
    </w:p>
    <w:p w:rsidR="00821E30" w:rsidRDefault="00821E30" w:rsidP="00821E30">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4.1</w:t>
      </w:r>
      <w:r w:rsidRPr="00C1450E">
        <w:rPr>
          <w:rFonts w:ascii="仿宋" w:eastAsia="仿宋" w:hAnsi="仿宋" w:hint="eastAsia"/>
          <w:color w:val="000000" w:themeColor="text1"/>
          <w:sz w:val="28"/>
        </w:rPr>
        <w:t>以上打▲号的条款为本次招标项目的实质性要求，不允许有负偏离。</w:t>
      </w:r>
    </w:p>
    <w:p w:rsidR="00821E30" w:rsidRPr="00821E30" w:rsidRDefault="00821E30" w:rsidP="00821E30">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4.2</w:t>
      </w:r>
      <w:r w:rsidRPr="00821E30">
        <w:rPr>
          <w:rFonts w:ascii="仿宋" w:eastAsia="仿宋" w:hAnsi="仿宋" w:cs="Segoe UI" w:hint="eastAsia"/>
          <w:color w:val="333333"/>
          <w:spacing w:val="8"/>
          <w:kern w:val="0"/>
          <w:sz w:val="28"/>
          <w:szCs w:val="24"/>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shd w:val="clear" w:color="auto" w:fill="FFFFFF"/>
        <w:tblCellMar>
          <w:left w:w="0" w:type="dxa"/>
          <w:right w:w="0" w:type="dxa"/>
        </w:tblCellMar>
        <w:tblLook w:val="04A0"/>
      </w:tblPr>
      <w:tblGrid>
        <w:gridCol w:w="585"/>
        <w:gridCol w:w="756"/>
        <w:gridCol w:w="670"/>
        <w:gridCol w:w="4051"/>
        <w:gridCol w:w="2936"/>
      </w:tblGrid>
      <w:tr w:rsidR="00A74BA4" w:rsidRPr="00C27987" w:rsidTr="00FC19C7">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31EDB" w:rsidRDefault="00A74BA4" w:rsidP="00FC19C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31EDB" w:rsidRDefault="00A74BA4" w:rsidP="00FC19C7">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31EDB" w:rsidRDefault="00A74BA4" w:rsidP="00FC19C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0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31EDB" w:rsidRDefault="00A74BA4" w:rsidP="00FC19C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9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31EDB" w:rsidRDefault="00A74BA4" w:rsidP="00FC19C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A74BA4" w:rsidRPr="00C27987" w:rsidTr="00FC19C7">
        <w:trPr>
          <w:trHeight w:val="1891"/>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27987" w:rsidRDefault="00A74BA4" w:rsidP="00FC19C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27987" w:rsidRDefault="00A74BA4" w:rsidP="00FC19C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27987" w:rsidRDefault="00A74BA4" w:rsidP="00FC19C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4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8C140A" w:rsidRDefault="00A74BA4" w:rsidP="00FC19C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A74BA4" w:rsidRPr="008C140A" w:rsidRDefault="00A74BA4" w:rsidP="00FC19C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A74BA4" w:rsidRPr="008C140A" w:rsidRDefault="00A74BA4" w:rsidP="00FC19C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A74BA4" w:rsidRPr="00C27987" w:rsidRDefault="00A74BA4" w:rsidP="00FC19C7">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w:t>
            </w:r>
            <w:r>
              <w:rPr>
                <w:rFonts w:ascii="仿宋" w:eastAsia="仿宋" w:hAnsi="仿宋" w:cs="Segoe UI" w:hint="eastAsia"/>
                <w:color w:val="000000" w:themeColor="text1"/>
                <w:kern w:val="0"/>
                <w:sz w:val="22"/>
                <w:szCs w:val="24"/>
              </w:rPr>
              <w:t>（均价）</w:t>
            </w:r>
            <w:r w:rsidRPr="00E9491C">
              <w:rPr>
                <w:rFonts w:ascii="仿宋" w:eastAsia="仿宋" w:hAnsi="仿宋" w:cs="Segoe UI" w:hint="eastAsia"/>
                <w:color w:val="000000" w:themeColor="text1"/>
                <w:kern w:val="0"/>
                <w:sz w:val="22"/>
                <w:szCs w:val="24"/>
              </w:rPr>
              <w:t>*年度预计采购数量之和。</w:t>
            </w:r>
          </w:p>
        </w:tc>
        <w:tc>
          <w:tcPr>
            <w:tcW w:w="2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5D1899" w:rsidRDefault="00A74BA4" w:rsidP="00FC19C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Pr="0098574E">
              <w:rPr>
                <w:rFonts w:ascii="仿宋" w:eastAsia="仿宋" w:hAnsi="仿宋" w:cs="宋体" w:hint="eastAsia"/>
                <w:color w:val="000000"/>
                <w:kern w:val="0"/>
                <w:sz w:val="24"/>
                <w:szCs w:val="24"/>
              </w:rPr>
              <w:t>材料的最终计算单价以不同规格报价的均价为准</w:t>
            </w:r>
          </w:p>
        </w:tc>
      </w:tr>
      <w:tr w:rsidR="00A74BA4" w:rsidRPr="00C27987" w:rsidTr="00FC19C7">
        <w:trPr>
          <w:trHeight w:val="1129"/>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23700C" w:rsidRDefault="00A74BA4" w:rsidP="00FC19C7">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23700C" w:rsidRDefault="00A74BA4" w:rsidP="00FC19C7">
            <w:pPr>
              <w:widowControl/>
              <w:wordWrap w:val="0"/>
              <w:spacing w:line="270" w:lineRule="atLeast"/>
              <w:jc w:val="center"/>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技术指标</w:t>
            </w:r>
          </w:p>
          <w:p w:rsidR="00A74BA4" w:rsidRPr="0023700C" w:rsidRDefault="00A74BA4" w:rsidP="00FC19C7">
            <w:pPr>
              <w:widowControl/>
              <w:wordWrap w:val="0"/>
              <w:spacing w:line="270" w:lineRule="atLeast"/>
              <w:jc w:val="center"/>
              <w:rPr>
                <w:rFonts w:ascii="仿宋" w:eastAsia="仿宋" w:hAnsi="仿宋" w:cs="Segoe UI"/>
                <w:color w:val="333333"/>
                <w:kern w:val="0"/>
                <w:sz w:val="24"/>
                <w:szCs w:val="24"/>
              </w:rPr>
            </w:pPr>
            <w:r>
              <w:rPr>
                <w:rFonts w:ascii="仿宋" w:eastAsia="仿宋" w:hAnsi="仿宋" w:cs="Segoe UI" w:hint="eastAsia"/>
                <w:color w:val="000000"/>
                <w:kern w:val="0"/>
                <w:sz w:val="24"/>
                <w:szCs w:val="24"/>
              </w:rPr>
              <w:t>37</w:t>
            </w:r>
            <w:r w:rsidRPr="0023700C">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23700C" w:rsidRDefault="00A74BA4" w:rsidP="00FC19C7">
            <w:pPr>
              <w:widowControl/>
              <w:wordWrap w:val="0"/>
              <w:spacing w:line="270" w:lineRule="atLeast"/>
              <w:jc w:val="center"/>
              <w:rPr>
                <w:rFonts w:ascii="仿宋" w:eastAsia="仿宋" w:hAnsi="仿宋" w:cs="Segoe UI"/>
                <w:color w:val="333333"/>
                <w:kern w:val="0"/>
                <w:sz w:val="24"/>
                <w:szCs w:val="24"/>
              </w:rPr>
            </w:pPr>
            <w:r>
              <w:rPr>
                <w:rFonts w:ascii="仿宋" w:eastAsia="仿宋" w:hAnsi="仿宋" w:cs="Segoe UI" w:hint="eastAsia"/>
                <w:color w:val="000000"/>
                <w:kern w:val="0"/>
                <w:sz w:val="24"/>
                <w:szCs w:val="24"/>
              </w:rPr>
              <w:t>37</w:t>
            </w:r>
          </w:p>
        </w:tc>
        <w:tc>
          <w:tcPr>
            <w:tcW w:w="4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23700C" w:rsidRDefault="00A74BA4" w:rsidP="00FC19C7">
            <w:pPr>
              <w:widowControl/>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投标人提供的产品技术参数完全符合招标文件要求，没有负偏离得</w:t>
            </w:r>
            <w:r>
              <w:rPr>
                <w:rFonts w:ascii="仿宋" w:eastAsia="仿宋" w:hAnsi="仿宋" w:cs="Segoe UI" w:hint="eastAsia"/>
                <w:kern w:val="0"/>
                <w:sz w:val="24"/>
                <w:szCs w:val="24"/>
              </w:rPr>
              <w:t>37</w:t>
            </w:r>
            <w:r w:rsidRPr="0023700C">
              <w:rPr>
                <w:rFonts w:ascii="仿宋" w:eastAsia="仿宋" w:hAnsi="仿宋" w:cs="Segoe UI" w:hint="eastAsia"/>
                <w:kern w:val="0"/>
                <w:sz w:val="24"/>
                <w:szCs w:val="24"/>
              </w:rPr>
              <w:t>分；</w:t>
            </w:r>
            <w:r w:rsidRPr="00A34DB6">
              <w:rPr>
                <w:rFonts w:ascii="仿宋" w:eastAsia="仿宋" w:hAnsi="仿宋" w:cs="Segoe UI" w:hint="eastAsia"/>
                <w:kern w:val="0"/>
                <w:sz w:val="24"/>
                <w:szCs w:val="24"/>
              </w:rPr>
              <w:t>非“*”条款技术参数不满足招标文件要求（负偏离），一项扣</w:t>
            </w:r>
            <w:r>
              <w:rPr>
                <w:rFonts w:ascii="仿宋" w:eastAsia="仿宋" w:hAnsi="仿宋" w:cs="Segoe UI" w:hint="eastAsia"/>
                <w:kern w:val="0"/>
                <w:sz w:val="24"/>
                <w:szCs w:val="24"/>
              </w:rPr>
              <w:t>2</w:t>
            </w:r>
            <w:r w:rsidRPr="00A34DB6">
              <w:rPr>
                <w:rFonts w:ascii="仿宋" w:eastAsia="仿宋" w:hAnsi="仿宋" w:cs="Segoe UI" w:hint="eastAsia"/>
                <w:kern w:val="0"/>
                <w:sz w:val="24"/>
                <w:szCs w:val="24"/>
              </w:rPr>
              <w:t>分，“*”条款技术参数与招标文件要求有负偏离的，一项扣</w:t>
            </w:r>
            <w:r>
              <w:rPr>
                <w:rFonts w:ascii="仿宋" w:eastAsia="仿宋" w:hAnsi="仿宋" w:cs="Segoe UI" w:hint="eastAsia"/>
                <w:kern w:val="0"/>
                <w:sz w:val="24"/>
                <w:szCs w:val="24"/>
              </w:rPr>
              <w:t>5</w:t>
            </w:r>
            <w:r w:rsidRPr="00A34DB6">
              <w:rPr>
                <w:rFonts w:ascii="仿宋" w:eastAsia="仿宋" w:hAnsi="仿宋" w:cs="Segoe UI" w:hint="eastAsia"/>
                <w:kern w:val="0"/>
                <w:sz w:val="24"/>
                <w:szCs w:val="24"/>
              </w:rPr>
              <w:t>分；扣完为止。</w:t>
            </w:r>
          </w:p>
        </w:tc>
        <w:tc>
          <w:tcPr>
            <w:tcW w:w="2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C14B80" w:rsidRDefault="00A74BA4" w:rsidP="00FC19C7">
            <w:pPr>
              <w:widowControl/>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w:t>
            </w:r>
            <w:r w:rsidRPr="0023700C">
              <w:rPr>
                <w:rFonts w:ascii="仿宋" w:eastAsia="仿宋" w:hAnsi="仿宋" w:cs="Segoe UI" w:hint="eastAsia"/>
                <w:kern w:val="0"/>
                <w:sz w:val="24"/>
                <w:szCs w:val="24"/>
              </w:rPr>
              <w:lastRenderedPageBreak/>
              <w:t>审中不予认定。</w:t>
            </w:r>
          </w:p>
        </w:tc>
      </w:tr>
      <w:tr w:rsidR="00A74BA4" w:rsidRPr="00C27987" w:rsidTr="00FC19C7">
        <w:trPr>
          <w:trHeight w:val="1141"/>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8C140A" w:rsidRDefault="00A74BA4" w:rsidP="00FC19C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lastRenderedPageBreak/>
              <w:t>3</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74BA4" w:rsidRPr="008C140A" w:rsidRDefault="00A74BA4" w:rsidP="00FC19C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8C140A" w:rsidRDefault="00A74BA4" w:rsidP="00FC19C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96DDD" w:rsidRDefault="00A74BA4" w:rsidP="00FC19C7">
            <w:pPr>
              <w:wordWrap w:val="0"/>
              <w:spacing w:line="270" w:lineRule="atLeast"/>
              <w:jc w:val="left"/>
              <w:rPr>
                <w:rFonts w:ascii="仿宋" w:eastAsia="仿宋" w:hAnsi="仿宋" w:cs="Segoe UI"/>
                <w:color w:val="000000"/>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p>
        </w:tc>
        <w:tc>
          <w:tcPr>
            <w:tcW w:w="2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96DDD" w:rsidRDefault="00A74BA4" w:rsidP="00FC19C7">
            <w:pPr>
              <w:widowControl/>
              <w:wordWrap w:val="0"/>
              <w:rPr>
                <w:rFonts w:ascii="仿宋" w:eastAsia="仿宋" w:hAnsi="仿宋" w:cs="Segoe UI"/>
                <w:color w:val="000000"/>
                <w:kern w:val="0"/>
                <w:sz w:val="22"/>
                <w:szCs w:val="24"/>
              </w:rPr>
            </w:pPr>
          </w:p>
        </w:tc>
      </w:tr>
      <w:tr w:rsidR="00A74BA4" w:rsidRPr="00C27987" w:rsidTr="00FC19C7">
        <w:trPr>
          <w:trHeight w:val="945"/>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8C140A" w:rsidRDefault="00A74BA4" w:rsidP="00FC19C7">
            <w:pPr>
              <w:widowControl/>
              <w:wordWrap w:val="0"/>
              <w:spacing w:line="270" w:lineRule="atLeast"/>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Default="00A74BA4" w:rsidP="00FC19C7">
            <w:pPr>
              <w:widowControl/>
              <w:wordWrap w:val="0"/>
              <w:spacing w:line="270" w:lineRule="atLeast"/>
              <w:jc w:val="center"/>
              <w:rPr>
                <w:rFonts w:ascii="仿宋" w:eastAsia="仿宋" w:hAnsi="仿宋" w:cs="Segoe UI"/>
                <w:color w:val="000000"/>
                <w:kern w:val="0"/>
                <w:sz w:val="22"/>
                <w:szCs w:val="24"/>
              </w:rPr>
            </w:pP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Default="00A74BA4" w:rsidP="00FC19C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4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96DDD" w:rsidRDefault="00A74BA4" w:rsidP="00FC19C7">
            <w:pPr>
              <w:wordWrap w:val="0"/>
              <w:spacing w:line="270" w:lineRule="atLeas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2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96DDD" w:rsidRDefault="00A74BA4" w:rsidP="00FC19C7">
            <w:pPr>
              <w:wordWrap w:val="0"/>
              <w:spacing w:line="270" w:lineRule="atLeast"/>
              <w:jc w:val="left"/>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A74BA4" w:rsidRPr="00C27987" w:rsidTr="00FC19C7">
        <w:trPr>
          <w:trHeight w:val="1164"/>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9</w:t>
            </w:r>
            <w:r w:rsidRPr="000242F1">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4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w:t>
            </w:r>
            <w:r>
              <w:rPr>
                <w:rFonts w:ascii="仿宋" w:eastAsia="仿宋" w:hAnsi="仿宋" w:cs="Segoe UI" w:hint="eastAsia"/>
                <w:color w:val="000000"/>
                <w:kern w:val="0"/>
                <w:sz w:val="22"/>
                <w:szCs w:val="24"/>
              </w:rPr>
              <w:t>计划、故障处理响应时间、应急预案等进行综合分析比较评分，优</w:t>
            </w:r>
            <w:r w:rsidRPr="000242F1">
              <w:rPr>
                <w:rFonts w:ascii="仿宋" w:eastAsia="仿宋" w:hAnsi="仿宋" w:cs="Segoe UI" w:hint="eastAsia"/>
                <w:color w:val="000000"/>
                <w:kern w:val="0"/>
                <w:sz w:val="22"/>
                <w:szCs w:val="24"/>
              </w:rPr>
              <w:t>得</w:t>
            </w:r>
            <w:r>
              <w:rPr>
                <w:rFonts w:ascii="仿宋" w:eastAsia="仿宋" w:hAnsi="仿宋" w:cs="Segoe UI" w:hint="eastAsia"/>
                <w:color w:val="000000"/>
                <w:kern w:val="0"/>
                <w:sz w:val="22"/>
                <w:szCs w:val="24"/>
              </w:rPr>
              <w:t>5-8</w:t>
            </w:r>
            <w:r w:rsidRPr="000242F1">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良</w:t>
            </w:r>
            <w:r w:rsidRPr="000242F1">
              <w:rPr>
                <w:rFonts w:ascii="仿宋" w:eastAsia="仿宋" w:hAnsi="仿宋" w:cs="Segoe UI" w:hint="eastAsia"/>
                <w:color w:val="000000"/>
                <w:kern w:val="0"/>
                <w:sz w:val="22"/>
                <w:szCs w:val="24"/>
              </w:rPr>
              <w:t>得</w:t>
            </w:r>
            <w:r>
              <w:rPr>
                <w:rFonts w:ascii="仿宋" w:eastAsia="仿宋" w:hAnsi="仿宋" w:cs="Segoe UI" w:hint="eastAsia"/>
                <w:color w:val="000000"/>
                <w:kern w:val="0"/>
                <w:sz w:val="22"/>
                <w:szCs w:val="24"/>
              </w:rPr>
              <w:t>1-4</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2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3524D4" w:rsidRDefault="00A74BA4" w:rsidP="00FC19C7">
            <w:pPr>
              <w:widowControl/>
              <w:wordWrap w:val="0"/>
              <w:rPr>
                <w:rFonts w:asciiTheme="minorEastAsia" w:hAnsiTheme="minorEastAsia" w:cs="Segoe UI"/>
                <w:color w:val="333333"/>
                <w:kern w:val="0"/>
                <w:szCs w:val="21"/>
              </w:rPr>
            </w:pPr>
          </w:p>
        </w:tc>
      </w:tr>
      <w:tr w:rsidR="00A74BA4" w:rsidRPr="00C27987" w:rsidTr="00FC19C7">
        <w:trPr>
          <w:trHeight w:val="742"/>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jc w:val="center"/>
              <w:rPr>
                <w:rFonts w:ascii="仿宋" w:eastAsia="仿宋" w:hAnsi="仿宋" w:cs="Segoe UI"/>
                <w:color w:val="000000"/>
                <w:kern w:val="0"/>
                <w:sz w:val="22"/>
                <w:szCs w:val="24"/>
              </w:rPr>
            </w:pPr>
          </w:p>
        </w:tc>
        <w:tc>
          <w:tcPr>
            <w:tcW w:w="6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w:t>
            </w:r>
          </w:p>
        </w:tc>
        <w:tc>
          <w:tcPr>
            <w:tcW w:w="40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0242F1" w:rsidRDefault="00A74BA4" w:rsidP="00FC19C7">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.投标人提供</w:t>
            </w:r>
            <w:r w:rsidRPr="000242F1">
              <w:rPr>
                <w:rFonts w:ascii="仿宋" w:eastAsia="仿宋" w:hAnsi="仿宋" w:cs="Segoe UI" w:hint="eastAsia"/>
                <w:color w:val="000000"/>
                <w:kern w:val="0"/>
                <w:sz w:val="22"/>
                <w:szCs w:val="24"/>
              </w:rPr>
              <w:t>在成都设有售后</w:t>
            </w:r>
            <w:r>
              <w:rPr>
                <w:rFonts w:ascii="仿宋" w:eastAsia="仿宋" w:hAnsi="仿宋" w:cs="Segoe UI" w:hint="eastAsia"/>
                <w:color w:val="000000"/>
                <w:kern w:val="0"/>
                <w:sz w:val="22"/>
                <w:szCs w:val="24"/>
              </w:rPr>
              <w:t>服务</w:t>
            </w:r>
            <w:r w:rsidRPr="000242F1">
              <w:rPr>
                <w:rFonts w:ascii="仿宋" w:eastAsia="仿宋" w:hAnsi="仿宋" w:cs="Segoe UI" w:hint="eastAsia"/>
                <w:color w:val="000000"/>
                <w:kern w:val="0"/>
                <w:sz w:val="22"/>
                <w:szCs w:val="24"/>
              </w:rPr>
              <w:t>机构（提供相关证明材料）得</w:t>
            </w:r>
            <w:r>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29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4BA4" w:rsidRPr="006B64B6" w:rsidRDefault="00A74BA4" w:rsidP="00FC19C7">
            <w:pPr>
              <w:widowControl/>
              <w:wordWrap w:val="0"/>
              <w:rPr>
                <w:rFonts w:asciiTheme="minorEastAsia" w:hAnsiTheme="minorEastAsia" w:cs="Segoe UI"/>
                <w:color w:val="333333"/>
                <w:kern w:val="0"/>
                <w:szCs w:val="21"/>
              </w:rPr>
            </w:pPr>
          </w:p>
        </w:tc>
      </w:tr>
    </w:tbl>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hint="eastAsia"/>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hint="eastAsia"/>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hint="eastAsia"/>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hint="eastAsia"/>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hint="eastAsia"/>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hint="eastAsia"/>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hint="eastAsia"/>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hint="eastAsia"/>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hint="eastAsia"/>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Default="00F14C35" w:rsidP="00F14C35">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6257C6" w:rsidRPr="00C27987" w:rsidRDefault="006257C6"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法人代表签字：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Pr="00F86195" w:rsidRDefault="000438E7">
      <w:pPr>
        <w:widowControl/>
        <w:jc w:val="left"/>
        <w:rPr>
          <w:rFonts w:ascii="仿宋_GB2312" w:eastAsia="仿宋_GB2312" w:hAnsi="Segoe UI" w:cs="Segoe UI"/>
          <w:b/>
          <w:bCs/>
          <w:color w:val="333333"/>
          <w:kern w:val="0"/>
          <w:sz w:val="22"/>
          <w:szCs w:val="24"/>
        </w:rPr>
      </w:pPr>
      <w:r w:rsidRPr="00F86195">
        <w:rPr>
          <w:rFonts w:ascii="仿宋_GB2312" w:eastAsia="仿宋_GB2312" w:hAnsi="Segoe UI" w:cs="Segoe UI"/>
          <w:b/>
          <w:bCs/>
          <w:color w:val="333333"/>
          <w:kern w:val="0"/>
          <w:sz w:val="22"/>
          <w:szCs w:val="24"/>
        </w:rPr>
        <w:br w:type="page"/>
      </w:r>
    </w:p>
    <w:p w:rsidR="00F14C35" w:rsidRPr="00F86195" w:rsidRDefault="00F14C35" w:rsidP="00F14C35">
      <w:pPr>
        <w:widowControl/>
        <w:shd w:val="clear" w:color="auto" w:fill="FFFFFF"/>
        <w:wordWrap w:val="0"/>
        <w:spacing w:line="270" w:lineRule="atLeast"/>
        <w:jc w:val="left"/>
        <w:rPr>
          <w:rFonts w:ascii="仿宋" w:eastAsia="仿宋" w:hAnsi="仿宋" w:cs="Segoe UI"/>
          <w:b/>
          <w:color w:val="333333"/>
          <w:kern w:val="0"/>
          <w:sz w:val="24"/>
          <w:szCs w:val="28"/>
        </w:rPr>
      </w:pPr>
      <w:r w:rsidRPr="00F86195">
        <w:rPr>
          <w:rFonts w:ascii="仿宋" w:eastAsia="仿宋" w:hAnsi="仿宋" w:cs="Segoe UI" w:hint="eastAsia"/>
          <w:b/>
          <w:color w:val="333333"/>
          <w:kern w:val="0"/>
          <w:sz w:val="24"/>
          <w:szCs w:val="28"/>
        </w:rPr>
        <w:lastRenderedPageBreak/>
        <w:t>附件5：反商业贿赂承诺书</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二、本厂家、商家、公司保证在药品、医疗器械、设备、物资、基建工程竞标工作及药品、试剂销售等工作中承诺做到：</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1、不与其他投标人相互串通投标报价，损害贵院的合法权益；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2、不与招标人串通投标，损害国家利益、社会公共利益或他人的合法权益；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3、不以向招标人或者评标委员会成员行贿的手段谋取中标；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4、竞标报价不违反相关法律的规定，也不以他人名义投标或者以其他方式弄虚作假，骗取中标；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5、保证不以其他任何方式扰乱贵院的招标工作；</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6、保证不在药品销售、医疗器械、设备、物资、基建工程竞标中采取账外暗中给予回扣的手段腐蚀、贿赂医护、药剂人员、干部等其他相关人员；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8、保证不让贵院临床科室、药剂部门以及有关人员登记、统计医生处方或为此提供方便，干扰贵院的正常工作秩序；</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9、保证不以其他任何不正当竞争手段推销药品、医疗器械、设备、物资。</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三、本厂家、商家、公司保证竭力维护贵院的声誉，不做任何有损贵院形象的事情。</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五、对本厂家、商家、公司及本厂家、商家、公司工作人员采取以上手段竞标、促销等，干扰贵院正常工作秩序，损害贵院形象的，本厂家、商家、公司保证：</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1、对尚处在竞标阶段的，贵院有权取消本厂家、商家、公司的竞标资格；已经中标的，贵院有权取消中标；对已经获得准入资格的，贵院有权随时取消本厂家、商家、公司的准入资格；</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2、对本厂家、商家、公司相关工作人员作出严肃处理；</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3、对由于本厂家、商家、公司或本厂家、商家、公司工作人员的上述行为给贵院造成经济或名誉损失的，由本厂家、商家、公司负责，并愿意承担全部民事赔偿责任。</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六、采购物资名称：</w:t>
      </w:r>
    </w:p>
    <w:p w:rsidR="00F14C35" w:rsidRDefault="00F14C35" w:rsidP="00F14C35">
      <w:pPr>
        <w:widowControl/>
        <w:shd w:val="clear" w:color="auto" w:fill="FFFFFF"/>
        <w:wordWrap w:val="0"/>
        <w:spacing w:line="270" w:lineRule="atLeast"/>
        <w:jc w:val="left"/>
        <w:rPr>
          <w:rFonts w:ascii="仿宋" w:eastAsia="仿宋" w:hAnsi="仿宋" w:cs="Segoe UI" w:hint="eastAsia"/>
          <w:color w:val="333333"/>
          <w:kern w:val="0"/>
          <w:sz w:val="22"/>
          <w:szCs w:val="24"/>
        </w:rPr>
      </w:pPr>
      <w:r w:rsidRPr="00F86195">
        <w:rPr>
          <w:rFonts w:ascii="仿宋" w:eastAsia="仿宋" w:hAnsi="仿宋" w:cs="Segoe UI" w:hint="eastAsia"/>
          <w:color w:val="333333"/>
          <w:kern w:val="0"/>
          <w:sz w:val="22"/>
          <w:szCs w:val="24"/>
        </w:rPr>
        <w:t> </w:t>
      </w:r>
    </w:p>
    <w:p w:rsidR="00F86195" w:rsidRPr="00F86195" w:rsidRDefault="00F86195" w:rsidP="00F14C35">
      <w:pPr>
        <w:widowControl/>
        <w:shd w:val="clear" w:color="auto" w:fill="FFFFFF"/>
        <w:wordWrap w:val="0"/>
        <w:spacing w:line="270" w:lineRule="atLeast"/>
        <w:jc w:val="left"/>
        <w:rPr>
          <w:rFonts w:ascii="仿宋" w:eastAsia="仿宋" w:hAnsi="仿宋" w:cs="Segoe UI"/>
          <w:color w:val="333333"/>
          <w:kern w:val="0"/>
          <w:sz w:val="22"/>
          <w:szCs w:val="24"/>
        </w:rPr>
      </w:pP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本《承诺书》一式二份（一份由承诺人自存；一份随</w:t>
      </w:r>
      <w:r w:rsidR="00B104CF" w:rsidRPr="00F86195">
        <w:rPr>
          <w:rFonts w:ascii="仿宋" w:eastAsia="仿宋" w:hAnsi="仿宋" w:cs="Segoe UI" w:hint="eastAsia"/>
          <w:color w:val="333333"/>
          <w:kern w:val="0"/>
          <w:sz w:val="22"/>
          <w:szCs w:val="24"/>
        </w:rPr>
        <w:t>投标文件</w:t>
      </w:r>
      <w:r w:rsidRPr="00F86195">
        <w:rPr>
          <w:rFonts w:ascii="仿宋" w:eastAsia="仿宋" w:hAnsi="仿宋" w:cs="Segoe UI" w:hint="eastAsia"/>
          <w:color w:val="333333"/>
          <w:kern w:val="0"/>
          <w:sz w:val="22"/>
          <w:szCs w:val="24"/>
        </w:rPr>
        <w:t>传递）</w:t>
      </w:r>
    </w:p>
    <w:p w:rsidR="00F95593" w:rsidRPr="00F86195" w:rsidRDefault="00F14C35" w:rsidP="000438E7">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承诺企业名称（公章）法人代表或委托代理人（承诺人）</w:t>
      </w:r>
    </w:p>
    <w:p w:rsidR="00F86195" w:rsidRDefault="00F86195" w:rsidP="006257C6">
      <w:pPr>
        <w:widowControl/>
        <w:shd w:val="clear" w:color="auto" w:fill="FFFFFF"/>
        <w:wordWrap w:val="0"/>
        <w:ind w:leftChars="-405" w:left="-850"/>
        <w:jc w:val="left"/>
        <w:rPr>
          <w:rFonts w:ascii="微软雅黑" w:eastAsia="微软雅黑" w:hAnsi="微软雅黑" w:cs="Segoe UI" w:hint="eastAsia"/>
          <w:color w:val="333333"/>
          <w:kern w:val="0"/>
          <w:sz w:val="24"/>
          <w:szCs w:val="24"/>
        </w:rPr>
      </w:pPr>
    </w:p>
    <w:p w:rsidR="006257C6" w:rsidRPr="0029536F" w:rsidRDefault="006257C6"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lastRenderedPageBreak/>
        <w:t> </w:t>
      </w:r>
      <w:r w:rsidRPr="0029536F">
        <w:rPr>
          <w:rFonts w:ascii="微软雅黑" w:eastAsia="微软雅黑" w:hAnsi="微软雅黑" w:cs="Segoe UI" w:hint="eastAsia"/>
          <w:color w:val="333333"/>
          <w:kern w:val="0"/>
          <w:sz w:val="24"/>
          <w:szCs w:val="24"/>
        </w:rPr>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6257C6" w:rsidRPr="0029536F" w:rsidRDefault="006257C6" w:rsidP="006257C6">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6257C6" w:rsidRPr="006257C6" w:rsidRDefault="006257C6" w:rsidP="000438E7">
      <w:pPr>
        <w:widowControl/>
        <w:shd w:val="clear" w:color="auto" w:fill="FFFFFF"/>
        <w:wordWrap w:val="0"/>
        <w:spacing w:line="270" w:lineRule="atLeast"/>
        <w:jc w:val="left"/>
        <w:rPr>
          <w:rFonts w:ascii="Segoe UI" w:eastAsia="宋体" w:hAnsi="Segoe UI" w:cs="Segoe UI"/>
          <w:color w:val="333333"/>
          <w:kern w:val="0"/>
          <w:sz w:val="18"/>
          <w:szCs w:val="18"/>
        </w:rPr>
      </w:pPr>
    </w:p>
    <w:sectPr w:rsidR="006257C6" w:rsidRPr="006257C6"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8BC" w:rsidRDefault="008608BC" w:rsidP="00991324">
      <w:r>
        <w:separator/>
      </w:r>
    </w:p>
  </w:endnote>
  <w:endnote w:type="continuationSeparator" w:id="1">
    <w:p w:rsidR="008608BC" w:rsidRDefault="008608BC"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长城小标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8BC" w:rsidRDefault="008608BC" w:rsidP="00991324">
      <w:r>
        <w:separator/>
      </w:r>
    </w:p>
  </w:footnote>
  <w:footnote w:type="continuationSeparator" w:id="1">
    <w:p w:rsidR="008608BC" w:rsidRDefault="008608BC"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CF2"/>
    <w:rsid w:val="00130D98"/>
    <w:rsid w:val="00130EE8"/>
    <w:rsid w:val="00132D57"/>
    <w:rsid w:val="00137D36"/>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50E6E"/>
    <w:rsid w:val="00651D12"/>
    <w:rsid w:val="00654439"/>
    <w:rsid w:val="00662F55"/>
    <w:rsid w:val="00692DF4"/>
    <w:rsid w:val="00695255"/>
    <w:rsid w:val="006A02EE"/>
    <w:rsid w:val="006B0075"/>
    <w:rsid w:val="006B4946"/>
    <w:rsid w:val="006B73BA"/>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6316"/>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4BDE"/>
    <w:rsid w:val="00B45269"/>
    <w:rsid w:val="00B521F0"/>
    <w:rsid w:val="00B54AAD"/>
    <w:rsid w:val="00B63F70"/>
    <w:rsid w:val="00B70C15"/>
    <w:rsid w:val="00B71C0F"/>
    <w:rsid w:val="00B741D5"/>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7C8C"/>
    <w:rsid w:val="00F43F43"/>
    <w:rsid w:val="00F536DF"/>
    <w:rsid w:val="00F70970"/>
    <w:rsid w:val="00F7458F"/>
    <w:rsid w:val="00F76ECB"/>
    <w:rsid w:val="00F77022"/>
    <w:rsid w:val="00F86195"/>
    <w:rsid w:val="00F90984"/>
    <w:rsid w:val="00F9258E"/>
    <w:rsid w:val="00F92663"/>
    <w:rsid w:val="00F9486E"/>
    <w:rsid w:val="00F94B87"/>
    <w:rsid w:val="00F95593"/>
    <w:rsid w:val="00F95B57"/>
    <w:rsid w:val="00F961D6"/>
    <w:rsid w:val="00FB18D2"/>
    <w:rsid w:val="00FC5D1F"/>
    <w:rsid w:val="00FD1F4A"/>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6257C6"/>
    <w:pPr>
      <w:spacing w:after="120"/>
    </w:pPr>
    <w:rPr>
      <w:szCs w:val="24"/>
    </w:rPr>
  </w:style>
  <w:style w:type="character" w:customStyle="1" w:styleId="Char1">
    <w:name w:val="正文文本 Char"/>
    <w:basedOn w:val="a0"/>
    <w:link w:val="a8"/>
    <w:uiPriority w:val="99"/>
    <w:rsid w:val="006257C6"/>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10</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209</cp:revision>
  <cp:lastPrinted>2022-03-22T08:02:00Z</cp:lastPrinted>
  <dcterms:created xsi:type="dcterms:W3CDTF">2021-07-27T08:46:00Z</dcterms:created>
  <dcterms:modified xsi:type="dcterms:W3CDTF">2022-05-30T08:20:00Z</dcterms:modified>
</cp:coreProperties>
</file>