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E2" w:rsidRPr="00B91D88" w:rsidRDefault="00991324" w:rsidP="00496283">
      <w:pPr>
        <w:widowControl/>
        <w:shd w:val="clear" w:color="auto" w:fill="FFFFFF"/>
        <w:spacing w:line="400" w:lineRule="exact"/>
        <w:jc w:val="left"/>
        <w:rPr>
          <w:rFonts w:ascii="仿宋" w:eastAsia="仿宋" w:hAnsi="仿宋" w:cs="Segoe UI"/>
          <w:color w:val="333333"/>
          <w:kern w:val="0"/>
          <w:sz w:val="28"/>
          <w:szCs w:val="28"/>
        </w:rPr>
      </w:pPr>
      <w:r w:rsidRPr="00B91D88">
        <w:rPr>
          <w:rFonts w:ascii="仿宋" w:eastAsia="仿宋" w:hAnsi="仿宋" w:cs="Segoe UI" w:hint="eastAsia"/>
          <w:color w:val="333333"/>
          <w:kern w:val="0"/>
          <w:sz w:val="28"/>
          <w:szCs w:val="28"/>
        </w:rPr>
        <w:t>附件1：采购项目配置需求</w:t>
      </w:r>
    </w:p>
    <w:p w:rsidR="00B91D88" w:rsidRPr="007B0994" w:rsidRDefault="00B91D88" w:rsidP="007B0994">
      <w:pPr>
        <w:widowControl/>
        <w:shd w:val="clear" w:color="auto" w:fill="FFFFFF"/>
        <w:spacing w:line="500" w:lineRule="exact"/>
        <w:jc w:val="left"/>
        <w:rPr>
          <w:rFonts w:ascii="仿宋" w:eastAsia="仿宋" w:hAnsi="仿宋" w:hint="eastAsia"/>
          <w:b/>
          <w:sz w:val="24"/>
          <w:szCs w:val="24"/>
        </w:rPr>
      </w:pPr>
      <w:r w:rsidRPr="007B0994">
        <w:rPr>
          <w:rFonts w:ascii="仿宋" w:eastAsia="仿宋" w:hAnsi="仿宋" w:cs="Segoe UI" w:hint="eastAsia"/>
          <w:color w:val="333333"/>
          <w:spacing w:val="8"/>
          <w:kern w:val="0"/>
          <w:sz w:val="24"/>
          <w:szCs w:val="24"/>
        </w:rPr>
        <w:t>一、</w:t>
      </w:r>
      <w:r w:rsidR="000827E2" w:rsidRPr="007B0994">
        <w:rPr>
          <w:rFonts w:ascii="仿宋" w:eastAsia="仿宋" w:hAnsi="仿宋" w:cs="Segoe UI" w:hint="eastAsia"/>
          <w:color w:val="333333"/>
          <w:spacing w:val="8"/>
          <w:kern w:val="0"/>
          <w:sz w:val="24"/>
          <w:szCs w:val="24"/>
        </w:rPr>
        <w:t>项目名称：</w:t>
      </w:r>
      <w:r w:rsidRPr="007B0994">
        <w:rPr>
          <w:rFonts w:ascii="仿宋" w:eastAsia="仿宋" w:hAnsi="仿宋" w:cs="Segoe UI" w:hint="eastAsia"/>
          <w:color w:val="333333"/>
          <w:spacing w:val="8"/>
          <w:kern w:val="0"/>
          <w:sz w:val="24"/>
          <w:szCs w:val="24"/>
        </w:rPr>
        <w:t>揿针、针灸针、穴位压力刺激贴耗材</w:t>
      </w:r>
    </w:p>
    <w:p w:rsidR="00821E30" w:rsidRPr="007B0994" w:rsidRDefault="00B91D88" w:rsidP="007B0994">
      <w:pPr>
        <w:widowControl/>
        <w:shd w:val="clear" w:color="auto" w:fill="FFFFFF"/>
        <w:spacing w:line="500" w:lineRule="exact"/>
        <w:jc w:val="left"/>
        <w:rPr>
          <w:rFonts w:ascii="仿宋" w:eastAsia="仿宋" w:hAnsi="仿宋" w:cs="Segoe UI"/>
          <w:color w:val="333333"/>
          <w:spacing w:val="8"/>
          <w:kern w:val="0"/>
          <w:sz w:val="24"/>
          <w:szCs w:val="24"/>
        </w:rPr>
      </w:pPr>
      <w:r w:rsidRPr="007B0994">
        <w:rPr>
          <w:rFonts w:ascii="仿宋" w:eastAsia="仿宋" w:hAnsi="仿宋" w:cs="Segoe UI" w:hint="eastAsia"/>
          <w:color w:val="333333"/>
          <w:spacing w:val="8"/>
          <w:kern w:val="0"/>
          <w:sz w:val="24"/>
          <w:szCs w:val="24"/>
        </w:rPr>
        <w:t>二、</w:t>
      </w:r>
      <w:r w:rsidR="00821E30" w:rsidRPr="007B0994">
        <w:rPr>
          <w:rFonts w:ascii="仿宋" w:eastAsia="仿宋" w:hAnsi="仿宋" w:cs="Segoe UI" w:hint="eastAsia"/>
          <w:color w:val="333333"/>
          <w:spacing w:val="8"/>
          <w:kern w:val="0"/>
          <w:sz w:val="24"/>
          <w:szCs w:val="24"/>
        </w:rPr>
        <w:t>采购预算</w:t>
      </w:r>
      <w:r w:rsidR="000827E2" w:rsidRPr="007B0994">
        <w:rPr>
          <w:rFonts w:ascii="仿宋" w:eastAsia="仿宋" w:hAnsi="仿宋" w:cs="Segoe UI" w:hint="eastAsia"/>
          <w:color w:val="333333"/>
          <w:spacing w:val="8"/>
          <w:kern w:val="0"/>
          <w:sz w:val="24"/>
          <w:szCs w:val="24"/>
        </w:rPr>
        <w:t>：</w:t>
      </w:r>
      <w:r w:rsidRPr="007B0994">
        <w:rPr>
          <w:rFonts w:ascii="仿宋" w:eastAsia="仿宋" w:hAnsi="仿宋" w:cs="Segoe UI" w:hint="eastAsia"/>
          <w:color w:val="333333"/>
          <w:spacing w:val="8"/>
          <w:kern w:val="0"/>
          <w:sz w:val="24"/>
          <w:szCs w:val="24"/>
        </w:rPr>
        <w:t>5.2</w:t>
      </w:r>
      <w:r w:rsidR="00821E30" w:rsidRPr="007B0994">
        <w:rPr>
          <w:rFonts w:ascii="仿宋" w:eastAsia="仿宋" w:hAnsi="仿宋" w:cs="Segoe UI" w:hint="eastAsia"/>
          <w:color w:val="333333"/>
          <w:spacing w:val="8"/>
          <w:kern w:val="0"/>
          <w:sz w:val="24"/>
          <w:szCs w:val="24"/>
        </w:rPr>
        <w:t>万元</w:t>
      </w:r>
    </w:p>
    <w:p w:rsidR="000827E2" w:rsidRPr="007B0994" w:rsidRDefault="00B91D88" w:rsidP="007B0994">
      <w:pPr>
        <w:spacing w:line="500" w:lineRule="exact"/>
        <w:jc w:val="left"/>
        <w:rPr>
          <w:rFonts w:ascii="仿宋" w:eastAsia="仿宋" w:hAnsi="仿宋" w:cs="Segoe UI"/>
          <w:color w:val="333333"/>
          <w:spacing w:val="8"/>
          <w:kern w:val="0"/>
          <w:sz w:val="24"/>
          <w:szCs w:val="24"/>
        </w:rPr>
      </w:pPr>
      <w:r w:rsidRPr="007B0994">
        <w:rPr>
          <w:rFonts w:ascii="仿宋" w:eastAsia="仿宋" w:hAnsi="仿宋" w:cs="Segoe UI" w:hint="eastAsia"/>
          <w:color w:val="333333"/>
          <w:spacing w:val="8"/>
          <w:kern w:val="0"/>
          <w:sz w:val="24"/>
          <w:szCs w:val="24"/>
        </w:rPr>
        <w:t>三、</w:t>
      </w:r>
      <w:r w:rsidR="000827E2" w:rsidRPr="007B0994">
        <w:rPr>
          <w:rFonts w:ascii="仿宋" w:eastAsia="仿宋" w:hAnsi="仿宋" w:cs="Segoe UI" w:hint="eastAsia"/>
          <w:color w:val="333333"/>
          <w:spacing w:val="8"/>
          <w:kern w:val="0"/>
          <w:sz w:val="24"/>
          <w:szCs w:val="24"/>
        </w:rPr>
        <w:t>年度预计用量</w:t>
      </w:r>
      <w:r w:rsidR="00645F17" w:rsidRPr="007B0994">
        <w:rPr>
          <w:rFonts w:ascii="仿宋" w:eastAsia="仿宋" w:hAnsi="仿宋" w:cs="Segoe UI" w:hint="eastAsia"/>
          <w:color w:val="333333"/>
          <w:spacing w:val="8"/>
          <w:kern w:val="0"/>
          <w:sz w:val="24"/>
          <w:szCs w:val="24"/>
        </w:rPr>
        <w:t>：</w:t>
      </w:r>
      <w:r w:rsidRPr="007B0994">
        <w:rPr>
          <w:rFonts w:ascii="仿宋" w:eastAsia="仿宋" w:hAnsi="仿宋" w:cs="Segoe UI" w:hint="eastAsia"/>
          <w:color w:val="333333"/>
          <w:spacing w:val="8"/>
          <w:kern w:val="0"/>
          <w:sz w:val="24"/>
          <w:szCs w:val="24"/>
        </w:rPr>
        <w:t>详见产品</w:t>
      </w:r>
    </w:p>
    <w:p w:rsidR="000827E2" w:rsidRPr="007B0994" w:rsidRDefault="00B91D88" w:rsidP="007B0994">
      <w:pPr>
        <w:widowControl/>
        <w:shd w:val="clear" w:color="auto" w:fill="FFFFFF"/>
        <w:spacing w:line="500" w:lineRule="exact"/>
        <w:jc w:val="left"/>
        <w:rPr>
          <w:rFonts w:ascii="仿宋" w:eastAsia="仿宋" w:hAnsi="仿宋" w:cs="Segoe UI"/>
          <w:b/>
          <w:color w:val="333333"/>
          <w:spacing w:val="8"/>
          <w:kern w:val="0"/>
          <w:sz w:val="24"/>
          <w:szCs w:val="24"/>
        </w:rPr>
      </w:pPr>
      <w:r w:rsidRPr="007B0994">
        <w:rPr>
          <w:rFonts w:ascii="仿宋" w:eastAsia="仿宋" w:hAnsi="仿宋" w:cs="Segoe UI" w:hint="eastAsia"/>
          <w:b/>
          <w:color w:val="333333"/>
          <w:spacing w:val="8"/>
          <w:kern w:val="0"/>
          <w:sz w:val="24"/>
          <w:szCs w:val="24"/>
        </w:rPr>
        <w:t>四、</w:t>
      </w:r>
      <w:r w:rsidR="000827E2" w:rsidRPr="007B0994">
        <w:rPr>
          <w:rFonts w:ascii="仿宋" w:eastAsia="仿宋" w:hAnsi="仿宋" w:cs="Segoe UI" w:hint="eastAsia"/>
          <w:b/>
          <w:color w:val="333333"/>
          <w:spacing w:val="8"/>
          <w:kern w:val="0"/>
          <w:sz w:val="24"/>
          <w:szCs w:val="24"/>
        </w:rPr>
        <w:t>技术参数要求：</w:t>
      </w:r>
    </w:p>
    <w:p w:rsidR="00B91D88" w:rsidRPr="007B0994" w:rsidRDefault="00B91D88" w:rsidP="007B0994">
      <w:pPr>
        <w:spacing w:line="500" w:lineRule="exact"/>
        <w:jc w:val="left"/>
        <w:rPr>
          <w:rFonts w:ascii="仿宋" w:eastAsia="仿宋" w:hAnsi="仿宋" w:cs="Times New Roman"/>
          <w:b/>
          <w:sz w:val="24"/>
          <w:szCs w:val="24"/>
        </w:rPr>
      </w:pPr>
      <w:r w:rsidRPr="007B0994">
        <w:rPr>
          <w:rFonts w:ascii="仿宋" w:eastAsia="仿宋" w:hAnsi="仿宋" w:cs="Times New Roman" w:hint="eastAsia"/>
          <w:b/>
          <w:sz w:val="24"/>
          <w:szCs w:val="24"/>
        </w:rPr>
        <w:t>1.产品名称：</w:t>
      </w:r>
      <w:r w:rsidRPr="007B0994">
        <w:rPr>
          <w:rFonts w:ascii="仿宋" w:eastAsia="仿宋" w:hAnsi="仿宋" w:hint="eastAsia"/>
          <w:b/>
          <w:sz w:val="24"/>
          <w:szCs w:val="24"/>
        </w:rPr>
        <w:t>揿针（A型年度预估用量：3000支；B型年度预估用量：1000支。）</w:t>
      </w:r>
    </w:p>
    <w:p w:rsidR="00B91D88" w:rsidRPr="007B0994" w:rsidRDefault="00B91D88" w:rsidP="007B0994">
      <w:pPr>
        <w:widowControl/>
        <w:spacing w:line="500" w:lineRule="exact"/>
        <w:rPr>
          <w:rFonts w:ascii="仿宋" w:eastAsia="仿宋" w:hAnsi="仿宋" w:cs="Times New Roman"/>
          <w:sz w:val="24"/>
          <w:szCs w:val="24"/>
        </w:rPr>
      </w:pPr>
      <w:r w:rsidRPr="007B0994">
        <w:rPr>
          <w:rFonts w:ascii="仿宋" w:eastAsia="仿宋" w:hAnsi="仿宋" w:cs="Times New Roman" w:hint="eastAsia"/>
          <w:sz w:val="24"/>
          <w:szCs w:val="24"/>
        </w:rPr>
        <w:t>1.1适用范围：用于人体皮内针疗法。</w:t>
      </w:r>
    </w:p>
    <w:p w:rsidR="00B91D88" w:rsidRPr="007B0994" w:rsidRDefault="00B91D88" w:rsidP="007B0994">
      <w:pPr>
        <w:widowControl/>
        <w:spacing w:line="500" w:lineRule="exact"/>
        <w:rPr>
          <w:rFonts w:ascii="仿宋" w:eastAsia="仿宋" w:hAnsi="仿宋" w:cs="Times New Roman"/>
          <w:sz w:val="24"/>
          <w:szCs w:val="24"/>
        </w:rPr>
      </w:pPr>
      <w:r w:rsidRPr="007B0994">
        <w:rPr>
          <w:rFonts w:ascii="仿宋" w:eastAsia="仿宋" w:hAnsi="仿宋" w:cs="Times New Roman" w:hint="eastAsia"/>
          <w:sz w:val="24"/>
          <w:szCs w:val="24"/>
        </w:rPr>
        <w:t>1.2规格型号：规格齐全，包括A型和B型。</w:t>
      </w:r>
    </w:p>
    <w:p w:rsidR="00B91D88" w:rsidRPr="007B0994" w:rsidRDefault="00B91D88" w:rsidP="007B0994">
      <w:pPr>
        <w:widowControl/>
        <w:spacing w:line="500" w:lineRule="exact"/>
        <w:rPr>
          <w:rFonts w:ascii="仿宋" w:eastAsia="仿宋" w:hAnsi="仿宋" w:cs="Times New Roman"/>
          <w:sz w:val="24"/>
          <w:szCs w:val="24"/>
        </w:rPr>
      </w:pPr>
      <w:r w:rsidRPr="007B0994">
        <w:rPr>
          <w:rFonts w:ascii="仿宋" w:eastAsia="仿宋" w:hAnsi="仿宋" w:cs="Times New Roman" w:hint="eastAsia"/>
          <w:sz w:val="24"/>
          <w:szCs w:val="24"/>
        </w:rPr>
        <w:t>1.3包装要求：无菌包装。</w:t>
      </w:r>
    </w:p>
    <w:p w:rsidR="00B91D88" w:rsidRPr="007B0994" w:rsidRDefault="00B91D88" w:rsidP="007B0994">
      <w:pPr>
        <w:spacing w:line="500" w:lineRule="exact"/>
        <w:jc w:val="left"/>
        <w:rPr>
          <w:rFonts w:ascii="仿宋" w:eastAsia="仿宋" w:hAnsi="仿宋" w:cs="Times New Roman"/>
          <w:b/>
          <w:sz w:val="24"/>
          <w:szCs w:val="24"/>
        </w:rPr>
      </w:pPr>
      <w:r w:rsidRPr="007B0994">
        <w:rPr>
          <w:rFonts w:ascii="仿宋" w:eastAsia="仿宋" w:hAnsi="仿宋" w:cs="Times New Roman" w:hint="eastAsia"/>
          <w:b/>
          <w:sz w:val="24"/>
          <w:szCs w:val="24"/>
        </w:rPr>
        <w:t>2.产品名称：针灸针</w:t>
      </w:r>
      <w:r w:rsidRPr="007B0994">
        <w:rPr>
          <w:rFonts w:ascii="仿宋" w:eastAsia="仿宋" w:hAnsi="仿宋" w:hint="eastAsia"/>
          <w:b/>
          <w:sz w:val="24"/>
          <w:szCs w:val="24"/>
        </w:rPr>
        <w:t>（年度预估用量：20000支）</w:t>
      </w:r>
    </w:p>
    <w:p w:rsidR="00B91D88" w:rsidRPr="007B0994" w:rsidRDefault="00B91D88" w:rsidP="007B0994">
      <w:pPr>
        <w:widowControl/>
        <w:spacing w:line="500" w:lineRule="exact"/>
        <w:rPr>
          <w:rFonts w:ascii="仿宋" w:eastAsia="仿宋" w:hAnsi="仿宋" w:cs="Times New Roman"/>
          <w:sz w:val="24"/>
          <w:szCs w:val="24"/>
        </w:rPr>
      </w:pPr>
      <w:r w:rsidRPr="007B0994">
        <w:rPr>
          <w:rFonts w:ascii="仿宋" w:eastAsia="仿宋" w:hAnsi="仿宋" w:cs="Times New Roman" w:hint="eastAsia"/>
          <w:sz w:val="24"/>
          <w:szCs w:val="24"/>
        </w:rPr>
        <w:t>2.1适用范围：用于人体针灸疗法。</w:t>
      </w:r>
    </w:p>
    <w:p w:rsidR="00B91D88" w:rsidRPr="007B0994" w:rsidRDefault="00B91D88" w:rsidP="007B0994">
      <w:pPr>
        <w:widowControl/>
        <w:spacing w:line="500" w:lineRule="exact"/>
        <w:rPr>
          <w:rFonts w:ascii="仿宋" w:eastAsia="仿宋" w:hAnsi="仿宋" w:cs="Times New Roman"/>
          <w:sz w:val="24"/>
          <w:szCs w:val="24"/>
        </w:rPr>
      </w:pPr>
      <w:r w:rsidRPr="007B0994">
        <w:rPr>
          <w:rFonts w:ascii="仿宋" w:eastAsia="仿宋" w:hAnsi="仿宋" w:cs="Times New Roman" w:hint="eastAsia"/>
          <w:sz w:val="24"/>
          <w:szCs w:val="24"/>
        </w:rPr>
        <w:t>2.2结构及组成：由针体、针柄组成，由不锈钢丝制成。</w:t>
      </w:r>
    </w:p>
    <w:p w:rsidR="00B91D88" w:rsidRPr="007B0994" w:rsidRDefault="00B91D88" w:rsidP="007B0994">
      <w:pPr>
        <w:widowControl/>
        <w:spacing w:line="500" w:lineRule="exact"/>
        <w:rPr>
          <w:rFonts w:ascii="仿宋" w:eastAsia="仿宋" w:hAnsi="仿宋" w:cs="Times New Roman"/>
          <w:sz w:val="24"/>
          <w:szCs w:val="24"/>
        </w:rPr>
      </w:pPr>
      <w:r w:rsidRPr="007B0994">
        <w:rPr>
          <w:rFonts w:ascii="仿宋" w:eastAsia="仿宋" w:hAnsi="仿宋" w:cs="Times New Roman" w:hint="eastAsia"/>
          <w:sz w:val="24"/>
          <w:szCs w:val="24"/>
        </w:rPr>
        <w:t>2.3规格型号：规格齐全包含环柄针。</w:t>
      </w:r>
    </w:p>
    <w:p w:rsidR="00B91D88" w:rsidRPr="007B0994" w:rsidRDefault="00B91D88" w:rsidP="007B0994">
      <w:pPr>
        <w:widowControl/>
        <w:spacing w:line="500" w:lineRule="exact"/>
        <w:rPr>
          <w:rFonts w:ascii="仿宋" w:eastAsia="仿宋" w:hAnsi="仿宋" w:cs="Times New Roman"/>
          <w:sz w:val="24"/>
          <w:szCs w:val="24"/>
        </w:rPr>
      </w:pPr>
      <w:r w:rsidRPr="007B0994">
        <w:rPr>
          <w:rFonts w:ascii="仿宋" w:eastAsia="仿宋" w:hAnsi="仿宋" w:cs="Times New Roman" w:hint="eastAsia"/>
          <w:sz w:val="24"/>
          <w:szCs w:val="24"/>
        </w:rPr>
        <w:t>2.4包装要求：无菌包装。</w:t>
      </w:r>
    </w:p>
    <w:p w:rsidR="00B91D88" w:rsidRPr="007B0994" w:rsidRDefault="00B91D88" w:rsidP="007B0994">
      <w:pPr>
        <w:spacing w:line="500" w:lineRule="exact"/>
        <w:jc w:val="left"/>
        <w:rPr>
          <w:rFonts w:ascii="仿宋" w:eastAsia="仿宋" w:hAnsi="仿宋" w:cs="Times New Roman"/>
          <w:b/>
          <w:sz w:val="24"/>
          <w:szCs w:val="24"/>
        </w:rPr>
      </w:pPr>
      <w:r w:rsidRPr="007B0994">
        <w:rPr>
          <w:rFonts w:ascii="仿宋" w:eastAsia="仿宋" w:hAnsi="仿宋" w:cs="Times New Roman" w:hint="eastAsia"/>
          <w:b/>
          <w:sz w:val="24"/>
          <w:szCs w:val="24"/>
        </w:rPr>
        <w:t>3.产品名称：耳穴贴</w:t>
      </w:r>
      <w:r w:rsidRPr="007B0994">
        <w:rPr>
          <w:rFonts w:ascii="仿宋" w:eastAsia="仿宋" w:hAnsi="仿宋" w:hint="eastAsia"/>
          <w:b/>
          <w:sz w:val="24"/>
          <w:szCs w:val="24"/>
        </w:rPr>
        <w:t>（年度预估用量：6000粒）</w:t>
      </w:r>
    </w:p>
    <w:p w:rsidR="00B91D88" w:rsidRPr="007B0994" w:rsidRDefault="00B91D88" w:rsidP="007B0994">
      <w:pPr>
        <w:widowControl/>
        <w:spacing w:line="500" w:lineRule="exact"/>
        <w:rPr>
          <w:rFonts w:ascii="仿宋" w:eastAsia="仿宋" w:hAnsi="仿宋" w:cs="Times New Roman"/>
          <w:sz w:val="24"/>
          <w:szCs w:val="24"/>
        </w:rPr>
      </w:pPr>
      <w:r w:rsidRPr="007B0994">
        <w:rPr>
          <w:rFonts w:ascii="仿宋" w:eastAsia="仿宋" w:hAnsi="仿宋" w:cs="Times New Roman" w:hint="eastAsia"/>
          <w:sz w:val="24"/>
          <w:szCs w:val="24"/>
        </w:rPr>
        <w:t>3.1适用范围：用于人体耳穴刺激。</w:t>
      </w:r>
    </w:p>
    <w:p w:rsidR="00F8134E" w:rsidRPr="007B0994" w:rsidRDefault="00B91D88" w:rsidP="007B0994">
      <w:pPr>
        <w:widowControl/>
        <w:spacing w:line="500" w:lineRule="exact"/>
        <w:rPr>
          <w:rFonts w:ascii="仿宋" w:eastAsia="仿宋" w:hAnsi="仿宋" w:cs="Times New Roman"/>
          <w:sz w:val="24"/>
          <w:szCs w:val="24"/>
        </w:rPr>
      </w:pPr>
      <w:r w:rsidRPr="007B0994">
        <w:rPr>
          <w:rFonts w:ascii="仿宋" w:eastAsia="仿宋" w:hAnsi="仿宋" w:cs="Times New Roman" w:hint="eastAsia"/>
          <w:sz w:val="24"/>
          <w:szCs w:val="24"/>
        </w:rPr>
        <w:t>3.2结构及组成：由磁珠、胶带组成。</w:t>
      </w:r>
    </w:p>
    <w:p w:rsidR="000827E2" w:rsidRPr="007B0994" w:rsidRDefault="00B91D88" w:rsidP="007B0994">
      <w:pPr>
        <w:widowControl/>
        <w:shd w:val="clear" w:color="auto" w:fill="FFFFFF"/>
        <w:spacing w:line="500" w:lineRule="exact"/>
        <w:jc w:val="left"/>
        <w:rPr>
          <w:rFonts w:ascii="仿宋" w:eastAsia="仿宋" w:hAnsi="仿宋" w:cs="Segoe UI"/>
          <w:b/>
          <w:color w:val="333333"/>
          <w:spacing w:val="8"/>
          <w:kern w:val="0"/>
          <w:sz w:val="24"/>
          <w:szCs w:val="24"/>
        </w:rPr>
      </w:pPr>
      <w:r w:rsidRPr="007B0994">
        <w:rPr>
          <w:rFonts w:ascii="仿宋" w:eastAsia="仿宋" w:hAnsi="仿宋" w:cs="Segoe UI" w:hint="eastAsia"/>
          <w:b/>
          <w:color w:val="333333"/>
          <w:spacing w:val="8"/>
          <w:kern w:val="0"/>
          <w:sz w:val="24"/>
          <w:szCs w:val="24"/>
        </w:rPr>
        <w:t>五、</w:t>
      </w:r>
      <w:r w:rsidR="000827E2" w:rsidRPr="007B0994">
        <w:rPr>
          <w:rFonts w:ascii="仿宋" w:eastAsia="仿宋" w:hAnsi="仿宋" w:cs="Segoe UI" w:hint="eastAsia"/>
          <w:b/>
          <w:color w:val="333333"/>
          <w:spacing w:val="8"/>
          <w:kern w:val="0"/>
          <w:sz w:val="24"/>
          <w:szCs w:val="24"/>
        </w:rPr>
        <w:t>商务要求：</w:t>
      </w:r>
    </w:p>
    <w:p w:rsidR="006E121E" w:rsidRPr="007B0994" w:rsidRDefault="006E121E" w:rsidP="007B0994">
      <w:pPr>
        <w:widowControl/>
        <w:shd w:val="clear" w:color="auto" w:fill="FFFFFF"/>
        <w:spacing w:line="500" w:lineRule="exact"/>
        <w:jc w:val="left"/>
        <w:rPr>
          <w:rFonts w:ascii="仿宋" w:eastAsia="仿宋" w:hAnsi="仿宋" w:cs="宋体"/>
          <w:color w:val="000000" w:themeColor="text1"/>
          <w:kern w:val="0"/>
          <w:sz w:val="24"/>
          <w:szCs w:val="24"/>
        </w:rPr>
      </w:pPr>
      <w:r w:rsidRPr="007B0994">
        <w:rPr>
          <w:rFonts w:ascii="仿宋" w:eastAsia="仿宋" w:hAnsi="仿宋" w:cs="宋体" w:hint="eastAsia"/>
          <w:color w:val="000000" w:themeColor="text1"/>
          <w:kern w:val="0"/>
          <w:sz w:val="24"/>
          <w:szCs w:val="24"/>
        </w:rPr>
        <w:t>▲1</w:t>
      </w:r>
      <w:r w:rsidR="00B91D88" w:rsidRPr="007B0994">
        <w:rPr>
          <w:rFonts w:ascii="仿宋" w:eastAsia="仿宋" w:hAnsi="仿宋" w:cs="宋体" w:hint="eastAsia"/>
          <w:color w:val="000000" w:themeColor="text1"/>
          <w:kern w:val="0"/>
          <w:sz w:val="24"/>
          <w:szCs w:val="24"/>
        </w:rPr>
        <w:t>.</w:t>
      </w:r>
      <w:r w:rsidRPr="007B0994">
        <w:rPr>
          <w:rFonts w:ascii="仿宋" w:eastAsia="仿宋" w:hAnsi="仿宋" w:cs="宋体" w:hint="eastAsia"/>
          <w:color w:val="000000" w:themeColor="text1"/>
          <w:kern w:val="0"/>
          <w:sz w:val="24"/>
          <w:szCs w:val="24"/>
        </w:rPr>
        <w:t>投标供应商应具备以上材料的供货资质，资质不全或缺少报价则视为不响应；</w:t>
      </w:r>
    </w:p>
    <w:p w:rsidR="006E121E" w:rsidRPr="007B0994" w:rsidRDefault="006E121E" w:rsidP="007B0994">
      <w:pPr>
        <w:widowControl/>
        <w:shd w:val="clear" w:color="auto" w:fill="FFFFFF"/>
        <w:spacing w:line="500" w:lineRule="exact"/>
        <w:jc w:val="left"/>
        <w:rPr>
          <w:rFonts w:ascii="仿宋" w:eastAsia="仿宋" w:hAnsi="仿宋" w:cs="宋体"/>
          <w:color w:val="000000" w:themeColor="text1"/>
          <w:kern w:val="0"/>
          <w:sz w:val="24"/>
          <w:szCs w:val="24"/>
        </w:rPr>
      </w:pPr>
      <w:r w:rsidRPr="007B0994">
        <w:rPr>
          <w:rFonts w:ascii="仿宋" w:eastAsia="仿宋" w:hAnsi="仿宋" w:cs="宋体" w:hint="eastAsia"/>
          <w:color w:val="000000" w:themeColor="text1"/>
          <w:kern w:val="0"/>
          <w:sz w:val="24"/>
          <w:szCs w:val="24"/>
        </w:rPr>
        <w:t>▲</w:t>
      </w:r>
      <w:r w:rsidR="00B91D88" w:rsidRPr="007B0994">
        <w:rPr>
          <w:rFonts w:ascii="仿宋" w:eastAsia="仿宋" w:hAnsi="仿宋" w:cs="宋体" w:hint="eastAsia"/>
          <w:color w:val="000000" w:themeColor="text1"/>
          <w:kern w:val="0"/>
          <w:sz w:val="24"/>
          <w:szCs w:val="24"/>
        </w:rPr>
        <w:t>2.</w:t>
      </w:r>
      <w:r w:rsidRPr="007B0994">
        <w:rPr>
          <w:rFonts w:ascii="仿宋" w:eastAsia="仿宋" w:hAnsi="仿宋" w:cs="宋体" w:hint="eastAsia"/>
          <w:color w:val="000000" w:themeColor="text1"/>
          <w:kern w:val="0"/>
          <w:sz w:val="24"/>
          <w:szCs w:val="24"/>
        </w:rPr>
        <w:t>若产品有多种规格型号且价格不同，供应商应将所有挂网型号分项报价，价格评分细则详见附件2；</w:t>
      </w:r>
    </w:p>
    <w:p w:rsidR="006E121E" w:rsidRPr="007B0994" w:rsidRDefault="006E121E" w:rsidP="007B0994">
      <w:pPr>
        <w:pStyle w:val="a5"/>
        <w:shd w:val="clear" w:color="auto" w:fill="FFFFFF"/>
        <w:spacing w:before="0" w:beforeAutospacing="0" w:after="0" w:afterAutospacing="0" w:line="500" w:lineRule="exact"/>
        <w:rPr>
          <w:rFonts w:ascii="仿宋" w:eastAsia="仿宋" w:hAnsi="仿宋"/>
          <w:color w:val="000000" w:themeColor="text1"/>
        </w:rPr>
      </w:pPr>
      <w:r w:rsidRPr="007B0994">
        <w:rPr>
          <w:rFonts w:ascii="仿宋" w:eastAsia="仿宋" w:hAnsi="仿宋" w:hint="eastAsia"/>
          <w:color w:val="000000" w:themeColor="text1"/>
        </w:rPr>
        <w:t>▲</w:t>
      </w:r>
      <w:r w:rsidR="00B91D88" w:rsidRPr="007B0994">
        <w:rPr>
          <w:rFonts w:ascii="仿宋" w:eastAsia="仿宋" w:hAnsi="仿宋" w:hint="eastAsia"/>
          <w:color w:val="000000" w:themeColor="text1"/>
        </w:rPr>
        <w:t>3.</w:t>
      </w:r>
      <w:r w:rsidRPr="007B0994">
        <w:rPr>
          <w:rFonts w:ascii="仿宋" w:eastAsia="仿宋" w:hAnsi="仿宋" w:hint="eastAsia"/>
          <w:color w:val="000000" w:themeColor="text1"/>
        </w:rPr>
        <w:t>投标产品应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6E121E" w:rsidRPr="007B0994" w:rsidRDefault="00B91D88" w:rsidP="007B0994">
      <w:pPr>
        <w:pStyle w:val="a5"/>
        <w:shd w:val="clear" w:color="auto" w:fill="FFFFFF"/>
        <w:spacing w:before="0" w:beforeAutospacing="0" w:after="0" w:afterAutospacing="0" w:line="500" w:lineRule="exact"/>
        <w:rPr>
          <w:rFonts w:ascii="仿宋" w:eastAsia="仿宋" w:hAnsi="仿宋"/>
          <w:color w:val="000000" w:themeColor="text1"/>
        </w:rPr>
      </w:pPr>
      <w:r w:rsidRPr="007B0994">
        <w:rPr>
          <w:rFonts w:ascii="仿宋" w:eastAsia="仿宋" w:hAnsi="仿宋" w:hint="eastAsia"/>
          <w:color w:val="000000" w:themeColor="text1"/>
        </w:rPr>
        <w:t>六、</w:t>
      </w:r>
      <w:r w:rsidR="006E121E" w:rsidRPr="007B0994">
        <w:rPr>
          <w:rFonts w:ascii="仿宋" w:eastAsia="仿宋" w:hAnsi="仿宋" w:hint="eastAsia"/>
          <w:color w:val="000000" w:themeColor="text1"/>
        </w:rPr>
        <w:t>备注：</w:t>
      </w:r>
    </w:p>
    <w:p w:rsidR="006E121E" w:rsidRPr="007B0994" w:rsidRDefault="00B91D88" w:rsidP="007B0994">
      <w:pPr>
        <w:pStyle w:val="a5"/>
        <w:shd w:val="clear" w:color="auto" w:fill="FFFFFF"/>
        <w:spacing w:before="0" w:beforeAutospacing="0" w:after="0" w:afterAutospacing="0" w:line="500" w:lineRule="exact"/>
        <w:rPr>
          <w:rFonts w:ascii="仿宋" w:eastAsia="仿宋" w:hAnsi="仿宋"/>
          <w:color w:val="000000" w:themeColor="text1"/>
        </w:rPr>
      </w:pPr>
      <w:r w:rsidRPr="007B0994">
        <w:rPr>
          <w:rFonts w:ascii="仿宋" w:eastAsia="仿宋" w:hAnsi="仿宋" w:hint="eastAsia"/>
          <w:color w:val="000000" w:themeColor="text1"/>
        </w:rPr>
        <w:t>1.</w:t>
      </w:r>
      <w:r w:rsidR="006E121E" w:rsidRPr="007B0994">
        <w:rPr>
          <w:rFonts w:ascii="仿宋" w:eastAsia="仿宋" w:hAnsi="仿宋" w:hint="eastAsia"/>
          <w:color w:val="000000" w:themeColor="text1"/>
        </w:rPr>
        <w:t>以上打▲号的条款为本次招标项目的实质性要求，不允许有负偏离。</w:t>
      </w:r>
    </w:p>
    <w:p w:rsidR="00673251" w:rsidRPr="007B0994" w:rsidRDefault="00B91D88" w:rsidP="007B0994">
      <w:pPr>
        <w:spacing w:line="500" w:lineRule="exact"/>
        <w:jc w:val="left"/>
        <w:rPr>
          <w:rFonts w:ascii="仿宋" w:eastAsia="仿宋" w:hAnsi="仿宋" w:cs="Segoe UI"/>
          <w:color w:val="333333"/>
          <w:spacing w:val="8"/>
          <w:kern w:val="0"/>
          <w:sz w:val="24"/>
          <w:szCs w:val="24"/>
        </w:rPr>
      </w:pPr>
      <w:r w:rsidRPr="007B0994">
        <w:rPr>
          <w:rFonts w:ascii="仿宋" w:eastAsia="仿宋" w:hAnsi="仿宋" w:hint="eastAsia"/>
          <w:color w:val="000000" w:themeColor="text1"/>
          <w:sz w:val="24"/>
          <w:szCs w:val="24"/>
        </w:rPr>
        <w:t>2.</w:t>
      </w:r>
      <w:r w:rsidR="00821E30" w:rsidRPr="007B0994">
        <w:rPr>
          <w:rFonts w:ascii="仿宋" w:eastAsia="仿宋" w:hAnsi="仿宋" w:cs="Segoe UI" w:hint="eastAsia"/>
          <w:color w:val="333333"/>
          <w:spacing w:val="8"/>
          <w:kern w:val="0"/>
          <w:sz w:val="24"/>
          <w:szCs w:val="24"/>
        </w:rPr>
        <w:t>产品年度预计使用量供投标人参考，作为报价测算依据，不做其它用途使用。</w:t>
      </w:r>
    </w:p>
    <w:p w:rsidR="00F14C35" w:rsidRDefault="00F14C35" w:rsidP="002E5CC9">
      <w:pPr>
        <w:widowControl/>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8998" w:type="dxa"/>
        <w:tblInd w:w="108" w:type="dxa"/>
        <w:shd w:val="clear" w:color="auto" w:fill="FFFFFF"/>
        <w:tblCellMar>
          <w:left w:w="0" w:type="dxa"/>
          <w:right w:w="0" w:type="dxa"/>
        </w:tblCellMar>
        <w:tblLook w:val="0000"/>
      </w:tblPr>
      <w:tblGrid>
        <w:gridCol w:w="585"/>
        <w:gridCol w:w="756"/>
        <w:gridCol w:w="670"/>
        <w:gridCol w:w="4561"/>
        <w:gridCol w:w="2426"/>
      </w:tblGrid>
      <w:tr w:rsidR="007B0994" w:rsidTr="006C3141">
        <w:trPr>
          <w:trHeight w:val="353"/>
        </w:trPr>
        <w:tc>
          <w:tcPr>
            <w:tcW w:w="585"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序号</w:t>
            </w:r>
          </w:p>
        </w:tc>
        <w:tc>
          <w:tcPr>
            <w:tcW w:w="75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40" w:lineRule="atLeast"/>
              <w:jc w:val="left"/>
              <w:rPr>
                <w:rFonts w:ascii="仿宋" w:eastAsia="仿宋" w:cs="Segoe UI"/>
                <w:b/>
                <w:color w:val="333333"/>
                <w:kern w:val="0"/>
                <w:sz w:val="18"/>
                <w:szCs w:val="18"/>
              </w:rPr>
            </w:pPr>
            <w:r>
              <w:rPr>
                <w:rFonts w:ascii="仿宋" w:eastAsia="仿宋" w:cs="Segoe UI" w:hint="eastAsia"/>
                <w:b/>
                <w:color w:val="333333"/>
                <w:kern w:val="0"/>
                <w:sz w:val="24"/>
                <w:szCs w:val="24"/>
              </w:rPr>
              <w:t>评分因素</w:t>
            </w:r>
          </w:p>
        </w:tc>
        <w:tc>
          <w:tcPr>
            <w:tcW w:w="67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分值</w:t>
            </w:r>
          </w:p>
        </w:tc>
        <w:tc>
          <w:tcPr>
            <w:tcW w:w="4561"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评分标准</w:t>
            </w:r>
          </w:p>
        </w:tc>
        <w:tc>
          <w:tcPr>
            <w:tcW w:w="242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40" w:lineRule="atLeast"/>
              <w:jc w:val="center"/>
              <w:rPr>
                <w:rFonts w:ascii="仿宋" w:eastAsia="仿宋" w:cs="Segoe UI"/>
                <w:b/>
                <w:color w:val="333333"/>
                <w:kern w:val="0"/>
                <w:sz w:val="18"/>
                <w:szCs w:val="18"/>
              </w:rPr>
            </w:pPr>
            <w:r>
              <w:rPr>
                <w:rFonts w:ascii="仿宋" w:eastAsia="仿宋" w:cs="Segoe UI" w:hint="eastAsia"/>
                <w:b/>
                <w:color w:val="333333"/>
                <w:kern w:val="0"/>
                <w:sz w:val="24"/>
                <w:szCs w:val="24"/>
              </w:rPr>
              <w:t>说明</w:t>
            </w:r>
          </w:p>
        </w:tc>
      </w:tr>
      <w:tr w:rsidR="007B0994" w:rsidTr="006C3141">
        <w:trPr>
          <w:trHeight w:val="1891"/>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1</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投标报价40%</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40</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left"/>
              <w:rPr>
                <w:rFonts w:ascii="仿宋" w:eastAsia="仿宋" w:cs="Segoe UI"/>
                <w:b/>
                <w:kern w:val="0"/>
                <w:sz w:val="22"/>
                <w:szCs w:val="24"/>
              </w:rPr>
            </w:pPr>
            <w:r>
              <w:rPr>
                <w:rFonts w:ascii="仿宋" w:eastAsia="仿宋" w:cs="Segoe UI" w:hint="eastAsia"/>
                <w:b/>
                <w:kern w:val="0"/>
                <w:sz w:val="22"/>
                <w:szCs w:val="24"/>
              </w:rPr>
              <w:t>1.价格分：</w:t>
            </w:r>
          </w:p>
          <w:p w:rsidR="007B0994" w:rsidRDefault="007B0994" w:rsidP="006C3141">
            <w:pPr>
              <w:widowControl/>
              <w:wordWrap w:val="0"/>
              <w:spacing w:line="270" w:lineRule="atLeast"/>
              <w:jc w:val="left"/>
              <w:rPr>
                <w:rFonts w:ascii="仿宋" w:eastAsia="仿宋" w:cs="Segoe UI"/>
                <w:kern w:val="0"/>
                <w:sz w:val="22"/>
                <w:szCs w:val="24"/>
              </w:rPr>
            </w:pPr>
            <w:r>
              <w:rPr>
                <w:rFonts w:ascii="仿宋" w:eastAsia="仿宋" w:cs="Segoe UI" w:hint="eastAsia"/>
                <w:kern w:val="0"/>
                <w:sz w:val="22"/>
                <w:szCs w:val="24"/>
              </w:rPr>
              <w:t>投标材料满足招标文件要求且以</w:t>
            </w:r>
            <w:r>
              <w:rPr>
                <w:rFonts w:ascii="仿宋" w:eastAsia="仿宋" w:cs="Segoe UI" w:hint="eastAsia"/>
                <w:b/>
                <w:kern w:val="0"/>
                <w:sz w:val="22"/>
                <w:szCs w:val="24"/>
              </w:rPr>
              <w:t>投标总价</w:t>
            </w:r>
            <w:r>
              <w:rPr>
                <w:rFonts w:ascii="仿宋" w:eastAsia="仿宋" w:cs="Segoe UI" w:hint="eastAsia"/>
                <w:kern w:val="0"/>
                <w:sz w:val="22"/>
                <w:szCs w:val="24"/>
              </w:rPr>
              <w:t>最低的为</w:t>
            </w:r>
            <w:r>
              <w:rPr>
                <w:rFonts w:ascii="仿宋" w:eastAsia="仿宋" w:cs="Segoe UI" w:hint="eastAsia"/>
                <w:b/>
                <w:kern w:val="0"/>
                <w:sz w:val="22"/>
                <w:szCs w:val="24"/>
              </w:rPr>
              <w:t>评标基准价</w:t>
            </w:r>
            <w:r>
              <w:rPr>
                <w:rFonts w:ascii="仿宋" w:eastAsia="仿宋" w:cs="Segoe UI" w:hint="eastAsia"/>
                <w:kern w:val="0"/>
                <w:sz w:val="22"/>
                <w:szCs w:val="24"/>
              </w:rPr>
              <w:t>，其价格分为40分。其他投标单位的价格分统一按照以下公式计算：价格分=(</w:t>
            </w:r>
            <w:r>
              <w:rPr>
                <w:rFonts w:ascii="仿宋" w:eastAsia="仿宋" w:cs="Segoe UI" w:hint="eastAsia"/>
                <w:b/>
                <w:kern w:val="0"/>
                <w:sz w:val="22"/>
                <w:szCs w:val="24"/>
              </w:rPr>
              <w:t>评标基准价</w:t>
            </w:r>
            <w:r>
              <w:rPr>
                <w:rFonts w:ascii="仿宋" w:eastAsia="仿宋" w:cs="Segoe UI" w:hint="eastAsia"/>
                <w:kern w:val="0"/>
                <w:sz w:val="22"/>
                <w:szCs w:val="24"/>
              </w:rPr>
              <w:t>／投标报价)×40</w:t>
            </w:r>
          </w:p>
          <w:p w:rsidR="007B0994" w:rsidRDefault="007B0994" w:rsidP="006C3141">
            <w:pPr>
              <w:widowControl/>
              <w:wordWrap w:val="0"/>
              <w:spacing w:line="270" w:lineRule="atLeast"/>
              <w:jc w:val="left"/>
              <w:rPr>
                <w:rFonts w:ascii="仿宋" w:eastAsia="仿宋" w:cs="Segoe UI"/>
                <w:b/>
                <w:kern w:val="0"/>
                <w:sz w:val="22"/>
                <w:szCs w:val="24"/>
              </w:rPr>
            </w:pPr>
            <w:r>
              <w:rPr>
                <w:rFonts w:ascii="仿宋" w:eastAsia="仿宋" w:cs="Segoe UI" w:hint="eastAsia"/>
                <w:b/>
                <w:kern w:val="0"/>
                <w:sz w:val="22"/>
                <w:szCs w:val="24"/>
              </w:rPr>
              <w:t>2.投标总价</w:t>
            </w:r>
          </w:p>
          <w:p w:rsidR="007B0994" w:rsidRDefault="007B0994" w:rsidP="006C3141">
            <w:pPr>
              <w:widowControl/>
              <w:wordWrap w:val="0"/>
              <w:spacing w:line="270" w:lineRule="atLeast"/>
              <w:jc w:val="left"/>
              <w:rPr>
                <w:rFonts w:ascii="Segoe UI" w:hAnsi="Segoe UI" w:cs="Segoe UI"/>
                <w:color w:val="333333"/>
                <w:kern w:val="0"/>
                <w:sz w:val="18"/>
                <w:szCs w:val="18"/>
              </w:rPr>
            </w:pPr>
            <w:r>
              <w:rPr>
                <w:rFonts w:ascii="仿宋" w:eastAsia="仿宋" w:cs="Segoe UI" w:hint="eastAsia"/>
                <w:color w:val="000000"/>
                <w:kern w:val="0"/>
                <w:sz w:val="22"/>
                <w:szCs w:val="24"/>
              </w:rPr>
              <w:t>投标总价=产品投标单价（均价）*年度预计采购数量之和。</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ordWrap w:val="0"/>
              <w:spacing w:line="270" w:lineRule="atLeast"/>
              <w:jc w:val="left"/>
              <w:rPr>
                <w:rFonts w:ascii="仿宋" w:eastAsia="仿宋" w:cs="Segoe UI"/>
                <w:kern w:val="0"/>
                <w:sz w:val="24"/>
                <w:szCs w:val="24"/>
              </w:rPr>
            </w:pPr>
            <w:r>
              <w:rPr>
                <w:rFonts w:ascii="仿宋" w:eastAsia="仿宋" w:cs="Segoe UI" w:hint="eastAsia"/>
                <w:kern w:val="0"/>
                <w:sz w:val="24"/>
                <w:szCs w:val="24"/>
              </w:rPr>
              <w:t>1.若同种产品有多种规格型号且涉及不同挂网流水号和挂网价格，则供应商分项报价。</w:t>
            </w:r>
            <w:r>
              <w:rPr>
                <w:rFonts w:ascii="仿宋" w:eastAsia="仿宋" w:cs="宋体" w:hint="eastAsia"/>
                <w:color w:val="000000"/>
                <w:kern w:val="0"/>
                <w:sz w:val="24"/>
                <w:szCs w:val="24"/>
              </w:rPr>
              <w:t>材料的最终计算单价以不同规格报价的均价为准</w:t>
            </w:r>
          </w:p>
        </w:tc>
      </w:tr>
      <w:tr w:rsidR="007B0994" w:rsidTr="006C3141">
        <w:trPr>
          <w:trHeight w:val="1129"/>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2</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技术参数27%</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Segoe UI" w:hAnsi="Segoe UI" w:cs="Segoe UI"/>
                <w:color w:val="333333"/>
                <w:kern w:val="0"/>
                <w:sz w:val="18"/>
                <w:szCs w:val="18"/>
              </w:rPr>
            </w:pPr>
            <w:r>
              <w:rPr>
                <w:rFonts w:ascii="仿宋" w:eastAsia="仿宋" w:cs="Segoe UI" w:hint="eastAsia"/>
                <w:color w:val="000000"/>
                <w:kern w:val="0"/>
                <w:sz w:val="24"/>
                <w:szCs w:val="24"/>
              </w:rPr>
              <w:t>27</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left"/>
              <w:rPr>
                <w:rFonts w:ascii="Segoe UI" w:hAnsi="Segoe UI" w:cs="Segoe UI"/>
                <w:color w:val="333333"/>
                <w:kern w:val="0"/>
                <w:sz w:val="18"/>
                <w:szCs w:val="18"/>
              </w:rPr>
            </w:pPr>
            <w:r>
              <w:rPr>
                <w:rFonts w:ascii="仿宋" w:eastAsia="仿宋" w:cs="Segoe UI" w:hint="eastAsia"/>
                <w:color w:val="000000"/>
                <w:kern w:val="0"/>
                <w:sz w:val="22"/>
                <w:szCs w:val="24"/>
              </w:rPr>
              <w:t>投标产品的技术参数完全符合招标文件要求没有负偏离得27分；技术参数与招标文件要求有负偏离的，一项扣3分；扣完为止。</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left"/>
              <w:rPr>
                <w:rFonts w:ascii="仿宋" w:eastAsia="仿宋" w:cs="Segoe UI"/>
                <w:color w:val="000000"/>
                <w:kern w:val="0"/>
                <w:sz w:val="24"/>
                <w:szCs w:val="24"/>
              </w:rPr>
            </w:pPr>
          </w:p>
        </w:tc>
      </w:tr>
      <w:tr w:rsidR="007B0994" w:rsidTr="006C3141">
        <w:trPr>
          <w:trHeight w:val="1650"/>
        </w:trPr>
        <w:tc>
          <w:tcPr>
            <w:tcW w:w="58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3</w:t>
            </w:r>
          </w:p>
        </w:tc>
        <w:tc>
          <w:tcPr>
            <w:tcW w:w="756"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jc w:val="center"/>
              <w:rPr>
                <w:rFonts w:ascii="仿宋" w:eastAsia="仿宋" w:cs="Segoe UI"/>
                <w:color w:val="000000"/>
                <w:kern w:val="0"/>
                <w:sz w:val="22"/>
                <w:szCs w:val="24"/>
              </w:rPr>
            </w:pPr>
            <w:r>
              <w:rPr>
                <w:rFonts w:ascii="仿宋" w:eastAsia="仿宋" w:cs="Segoe UI" w:hint="eastAsia"/>
                <w:color w:val="000000"/>
                <w:kern w:val="0"/>
                <w:sz w:val="22"/>
                <w:szCs w:val="24"/>
              </w:rPr>
              <w:t>样品评分</w:t>
            </w:r>
          </w:p>
          <w:p w:rsidR="007B0994" w:rsidRDefault="007B0994" w:rsidP="006C3141">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12%</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12</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提供投标产品样品及产品说明书，根据样品的外观、材质、性能、是否符合临床需求等综合评定，优9-12分；良得5-8分；差得1-4分；未提供样品及产品详细资料说明的不得分；样品品牌信息遮挡不全不得分。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left"/>
              <w:rPr>
                <w:rFonts w:ascii="仿宋" w:eastAsia="仿宋" w:cs="Segoe UI"/>
                <w:color w:val="000000"/>
                <w:kern w:val="0"/>
                <w:sz w:val="24"/>
                <w:szCs w:val="24"/>
              </w:rPr>
            </w:pPr>
          </w:p>
        </w:tc>
      </w:tr>
      <w:tr w:rsidR="007B0994" w:rsidTr="006C3141">
        <w:trPr>
          <w:trHeight w:val="1141"/>
        </w:trPr>
        <w:tc>
          <w:tcPr>
            <w:tcW w:w="585" w:type="dxa"/>
            <w:vMerge w:val="restart"/>
            <w:tcBorders>
              <w:top w:val="nil"/>
              <w:left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仿宋" w:eastAsia="仿宋" w:cs="Segoe UI"/>
                <w:color w:val="333333"/>
                <w:kern w:val="0"/>
                <w:sz w:val="22"/>
                <w:szCs w:val="24"/>
              </w:rPr>
            </w:pPr>
            <w:r>
              <w:rPr>
                <w:rFonts w:ascii="仿宋" w:eastAsia="仿宋" w:cs="Segoe UI" w:hint="eastAsia"/>
                <w:color w:val="000000"/>
                <w:kern w:val="0"/>
                <w:sz w:val="22"/>
                <w:szCs w:val="24"/>
              </w:rPr>
              <w:t>4</w:t>
            </w:r>
          </w:p>
        </w:tc>
        <w:tc>
          <w:tcPr>
            <w:tcW w:w="756" w:type="dxa"/>
            <w:vMerge w:val="restart"/>
            <w:tcBorders>
              <w:top w:val="nil"/>
              <w:left w:val="nil"/>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投标人 能力14%</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仿宋" w:eastAsia="仿宋" w:cs="Segoe UI"/>
                <w:color w:val="333333"/>
                <w:kern w:val="0"/>
                <w:sz w:val="22"/>
                <w:szCs w:val="24"/>
              </w:rPr>
            </w:pPr>
            <w:r>
              <w:rPr>
                <w:rFonts w:ascii="仿宋" w:eastAsia="仿宋" w:cs="Segoe UI" w:hint="eastAsia"/>
                <w:color w:val="000000"/>
                <w:kern w:val="0"/>
                <w:sz w:val="22"/>
                <w:szCs w:val="24"/>
              </w:rPr>
              <w:t>4</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1.投标人需提供经办人的社保缴纳证明、商业信誉和健全的财务会计制度承诺函、履行合同所必须的设备和专业技术能力承诺函、报价承诺函，每提供1个资料得1，最多得4分。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rPr>
                <w:rFonts w:ascii="仿宋" w:eastAsia="仿宋" w:cs="Segoe UI"/>
                <w:color w:val="000000"/>
                <w:kern w:val="0"/>
                <w:sz w:val="22"/>
                <w:szCs w:val="24"/>
              </w:rPr>
            </w:pPr>
          </w:p>
        </w:tc>
      </w:tr>
      <w:tr w:rsidR="007B0994" w:rsidTr="006C3141">
        <w:trPr>
          <w:trHeight w:val="945"/>
        </w:trPr>
        <w:tc>
          <w:tcPr>
            <w:tcW w:w="585" w:type="dxa"/>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7B0994" w:rsidRDefault="007B0994" w:rsidP="006C3141"/>
        </w:tc>
        <w:tc>
          <w:tcPr>
            <w:tcW w:w="756" w:type="dxa"/>
            <w:vMerge/>
            <w:tcBorders>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spacing w:line="270" w:lineRule="atLeast"/>
              <w:jc w:val="center"/>
              <w:rPr>
                <w:rFonts w:ascii="仿宋" w:eastAsia="仿宋" w:cs="Segoe UI"/>
                <w:color w:val="000000"/>
                <w:kern w:val="0"/>
                <w:sz w:val="22"/>
                <w:szCs w:val="24"/>
              </w:rPr>
            </w:pPr>
            <w:r>
              <w:rPr>
                <w:rFonts w:ascii="仿宋" w:eastAsia="仿宋" w:cs="Segoe UI" w:hint="eastAsia"/>
                <w:color w:val="000000"/>
                <w:kern w:val="0"/>
                <w:sz w:val="22"/>
                <w:szCs w:val="24"/>
              </w:rPr>
              <w:t>10</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2.投标人需提供该产品2019年以来国内三甲医疗机构客户名单，每提供1家三甲医院得2分，最多得10分。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ordWrap w:val="0"/>
              <w:spacing w:line="270" w:lineRule="atLeast"/>
              <w:jc w:val="left"/>
              <w:rPr>
                <w:rFonts w:ascii="仿宋" w:eastAsia="仿宋" w:cs="Segoe UI"/>
                <w:color w:val="000000"/>
                <w:kern w:val="0"/>
                <w:sz w:val="22"/>
                <w:szCs w:val="24"/>
              </w:rPr>
            </w:pPr>
            <w:r>
              <w:rPr>
                <w:rFonts w:ascii="仿宋" w:eastAsia="仿宋" w:cs="Segoe UI" w:hint="eastAsia"/>
                <w:color w:val="000000"/>
                <w:kern w:val="0"/>
                <w:sz w:val="22"/>
                <w:szCs w:val="24"/>
              </w:rPr>
              <w:t>提供中标通知书或送货发票或合同复印件（非三甲医疗机构请勿提供）。</w:t>
            </w:r>
          </w:p>
        </w:tc>
      </w:tr>
      <w:tr w:rsidR="007B0994" w:rsidTr="006C3141">
        <w:trPr>
          <w:trHeight w:val="1164"/>
        </w:trPr>
        <w:tc>
          <w:tcPr>
            <w:tcW w:w="585" w:type="dxa"/>
            <w:vMerge w:val="restart"/>
            <w:tcBorders>
              <w:top w:val="nil"/>
              <w:left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jc w:val="center"/>
              <w:rPr>
                <w:rFonts w:ascii="仿宋" w:eastAsia="仿宋" w:cs="Segoe UI"/>
                <w:color w:val="000000"/>
                <w:kern w:val="0"/>
                <w:sz w:val="22"/>
                <w:szCs w:val="24"/>
              </w:rPr>
            </w:pPr>
            <w:r>
              <w:rPr>
                <w:rFonts w:ascii="仿宋" w:eastAsia="仿宋" w:cs="Segoe UI" w:hint="eastAsia"/>
                <w:color w:val="000000"/>
                <w:kern w:val="0"/>
                <w:sz w:val="22"/>
                <w:szCs w:val="24"/>
              </w:rPr>
              <w:t>5</w:t>
            </w:r>
          </w:p>
        </w:tc>
        <w:tc>
          <w:tcPr>
            <w:tcW w:w="756" w:type="dxa"/>
            <w:vMerge w:val="restart"/>
            <w:tcBorders>
              <w:top w:val="nil"/>
              <w:left w:val="nil"/>
              <w:right w:val="single" w:sz="8" w:space="0" w:color="auto"/>
            </w:tcBorders>
            <w:shd w:val="clear" w:color="auto" w:fill="FFFFFF"/>
            <w:tcMar>
              <w:left w:w="108" w:type="dxa"/>
              <w:right w:w="108" w:type="dxa"/>
            </w:tcMar>
            <w:vAlign w:val="center"/>
          </w:tcPr>
          <w:p w:rsidR="007B0994" w:rsidRDefault="007B0994" w:rsidP="006C3141">
            <w:pPr>
              <w:widowControl/>
              <w:wordWrap w:val="0"/>
              <w:jc w:val="center"/>
              <w:rPr>
                <w:rFonts w:ascii="仿宋" w:eastAsia="仿宋" w:cs="Segoe UI"/>
                <w:color w:val="000000"/>
                <w:kern w:val="0"/>
                <w:sz w:val="22"/>
                <w:szCs w:val="24"/>
              </w:rPr>
            </w:pPr>
            <w:r>
              <w:rPr>
                <w:rFonts w:ascii="仿宋" w:eastAsia="仿宋" w:cs="Segoe UI" w:hint="eastAsia"/>
                <w:color w:val="000000"/>
                <w:kern w:val="0"/>
                <w:sz w:val="22"/>
                <w:szCs w:val="24"/>
              </w:rPr>
              <w:t>售后服务及培训7%</w:t>
            </w:r>
          </w:p>
        </w:tc>
        <w:tc>
          <w:tcPr>
            <w:tcW w:w="670"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ind w:left="-105" w:right="-107"/>
              <w:jc w:val="center"/>
              <w:rPr>
                <w:rFonts w:ascii="仿宋" w:eastAsia="仿宋" w:cs="Segoe UI"/>
                <w:color w:val="000000"/>
                <w:kern w:val="0"/>
                <w:sz w:val="22"/>
                <w:szCs w:val="24"/>
              </w:rPr>
            </w:pPr>
            <w:r>
              <w:rPr>
                <w:rFonts w:ascii="仿宋" w:eastAsia="仿宋" w:cs="Segoe UI" w:hint="eastAsia"/>
                <w:color w:val="000000"/>
                <w:kern w:val="0"/>
                <w:sz w:val="22"/>
                <w:szCs w:val="24"/>
              </w:rPr>
              <w:t>6</w:t>
            </w:r>
          </w:p>
        </w:tc>
        <w:tc>
          <w:tcPr>
            <w:tcW w:w="4561"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rPr>
                <w:rFonts w:ascii="仿宋" w:eastAsia="仿宋" w:cs="Segoe UI"/>
                <w:color w:val="000000"/>
                <w:kern w:val="0"/>
                <w:sz w:val="22"/>
                <w:szCs w:val="24"/>
              </w:rPr>
            </w:pPr>
            <w:r>
              <w:rPr>
                <w:rFonts w:ascii="仿宋" w:eastAsia="仿宋" w:cs="Segoe UI" w:hint="eastAsia"/>
                <w:color w:val="000000"/>
                <w:kern w:val="0"/>
                <w:sz w:val="22"/>
                <w:szCs w:val="24"/>
              </w:rPr>
              <w:t>1.根据投标人承诺的质保期限，售后服务体系、人员培训计划、故障处理响应时间、产品彩页简介等进行综合分析比较评分，优得4-6分；良得1-3；差不得分。</w:t>
            </w:r>
          </w:p>
        </w:tc>
        <w:tc>
          <w:tcPr>
            <w:tcW w:w="2426" w:type="dxa"/>
            <w:tcBorders>
              <w:top w:val="nil"/>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rPr>
                <w:rFonts w:ascii="宋体" w:cs="Segoe UI"/>
                <w:color w:val="333333"/>
                <w:kern w:val="0"/>
                <w:szCs w:val="21"/>
              </w:rPr>
            </w:pPr>
          </w:p>
        </w:tc>
      </w:tr>
      <w:tr w:rsidR="007B0994" w:rsidTr="006C3141">
        <w:trPr>
          <w:trHeight w:val="742"/>
        </w:trPr>
        <w:tc>
          <w:tcPr>
            <w:tcW w:w="585" w:type="dxa"/>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7B0994" w:rsidRDefault="007B0994" w:rsidP="006C3141"/>
        </w:tc>
        <w:tc>
          <w:tcPr>
            <w:tcW w:w="756" w:type="dxa"/>
            <w:vMerge/>
            <w:tcBorders>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tc>
        <w:tc>
          <w:tcPr>
            <w:tcW w:w="670"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ind w:left="-105" w:right="-107"/>
              <w:jc w:val="center"/>
              <w:rPr>
                <w:rFonts w:ascii="仿宋" w:eastAsia="仿宋" w:cs="Segoe UI"/>
                <w:color w:val="000000"/>
                <w:kern w:val="0"/>
                <w:sz w:val="22"/>
                <w:szCs w:val="24"/>
              </w:rPr>
            </w:pPr>
            <w:r>
              <w:rPr>
                <w:rFonts w:ascii="仿宋" w:eastAsia="仿宋" w:cs="Segoe UI" w:hint="eastAsia"/>
                <w:color w:val="000000"/>
                <w:kern w:val="0"/>
                <w:sz w:val="22"/>
                <w:szCs w:val="24"/>
              </w:rPr>
              <w:t>1</w:t>
            </w:r>
          </w:p>
        </w:tc>
        <w:tc>
          <w:tcPr>
            <w:tcW w:w="4561"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rPr>
                <w:rFonts w:ascii="仿宋" w:eastAsia="仿宋" w:cs="Segoe UI"/>
                <w:color w:val="000000"/>
                <w:kern w:val="0"/>
                <w:sz w:val="22"/>
                <w:szCs w:val="24"/>
              </w:rPr>
            </w:pPr>
            <w:r>
              <w:rPr>
                <w:rFonts w:ascii="仿宋" w:eastAsia="仿宋" w:cs="Segoe UI" w:hint="eastAsia"/>
                <w:color w:val="000000"/>
                <w:kern w:val="0"/>
                <w:sz w:val="22"/>
                <w:szCs w:val="24"/>
              </w:rPr>
              <w:t>2.投标人在成都设有售后服务机构（提供相关证明材料）得1分；未提供不得分。</w:t>
            </w:r>
          </w:p>
        </w:tc>
        <w:tc>
          <w:tcPr>
            <w:tcW w:w="2426" w:type="dxa"/>
            <w:tcBorders>
              <w:top w:val="single" w:sz="4" w:space="0" w:color="auto"/>
              <w:left w:val="nil"/>
              <w:bottom w:val="single" w:sz="8" w:space="0" w:color="auto"/>
              <w:right w:val="single" w:sz="8" w:space="0" w:color="auto"/>
            </w:tcBorders>
            <w:shd w:val="clear" w:color="auto" w:fill="FFFFFF"/>
            <w:tcMar>
              <w:left w:w="108" w:type="dxa"/>
              <w:right w:w="108" w:type="dxa"/>
            </w:tcMar>
            <w:vAlign w:val="center"/>
          </w:tcPr>
          <w:p w:rsidR="007B0994" w:rsidRDefault="007B0994" w:rsidP="006C3141">
            <w:pPr>
              <w:widowControl/>
              <w:wordWrap w:val="0"/>
              <w:rPr>
                <w:rFonts w:ascii="宋体" w:cs="Segoe UI"/>
                <w:color w:val="333333"/>
                <w:kern w:val="0"/>
                <w:szCs w:val="21"/>
              </w:rPr>
            </w:pPr>
          </w:p>
        </w:tc>
      </w:tr>
    </w:tbl>
    <w:p w:rsidR="00F8134E" w:rsidRPr="007B0994" w:rsidRDefault="00F8134E" w:rsidP="002E5CC9">
      <w:pPr>
        <w:widowControl/>
        <w:jc w:val="left"/>
        <w:rPr>
          <w:rFonts w:ascii="宋体" w:eastAsia="宋体" w:hAnsi="宋体"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lastRenderedPageBreak/>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w:t>
            </w:r>
            <w:r w:rsidR="00F14C35" w:rsidRPr="00C27987">
              <w:rPr>
                <w:rFonts w:ascii="仿宋_GB2312" w:eastAsia="仿宋_GB2312" w:hAnsi="宋体" w:cs="宋体" w:hint="eastAsia"/>
                <w:kern w:val="0"/>
                <w:sz w:val="24"/>
                <w:szCs w:val="24"/>
              </w:rPr>
              <w:t>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B104CF" w:rsidP="00B4442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w:t>
            </w:r>
            <w:r w:rsidR="00F14C35" w:rsidRPr="00C27987">
              <w:rPr>
                <w:rFonts w:ascii="仿宋_GB2312" w:eastAsia="仿宋_GB2312" w:hAnsi="宋体" w:cs="宋体" w:hint="eastAsia"/>
                <w:kern w:val="0"/>
                <w:sz w:val="24"/>
                <w:szCs w:val="24"/>
              </w:rPr>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276" w:type="dxa"/>
        <w:shd w:val="clear" w:color="auto" w:fill="FFFFFF"/>
        <w:tblCellMar>
          <w:left w:w="0" w:type="dxa"/>
          <w:right w:w="0" w:type="dxa"/>
        </w:tblCellMar>
        <w:tblLook w:val="04A0"/>
      </w:tblPr>
      <w:tblGrid>
        <w:gridCol w:w="466"/>
        <w:gridCol w:w="1036"/>
        <w:gridCol w:w="1158"/>
        <w:gridCol w:w="974"/>
        <w:gridCol w:w="567"/>
        <w:gridCol w:w="1276"/>
        <w:gridCol w:w="936"/>
        <w:gridCol w:w="936"/>
        <w:gridCol w:w="947"/>
        <w:gridCol w:w="19"/>
        <w:gridCol w:w="961"/>
      </w:tblGrid>
      <w:tr w:rsidR="000D3D1E" w:rsidRPr="00C27987" w:rsidTr="000D3D1E">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9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C27987" w:rsidRDefault="000D3D1E"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0D3D1E" w:rsidRDefault="000D3D1E"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成交单价（元）</w:t>
            </w:r>
          </w:p>
        </w:tc>
        <w:tc>
          <w:tcPr>
            <w:tcW w:w="936" w:type="dxa"/>
            <w:tcBorders>
              <w:top w:val="single" w:sz="8" w:space="0" w:color="auto"/>
              <w:left w:val="single" w:sz="4" w:space="0" w:color="auto"/>
              <w:bottom w:val="single" w:sz="8" w:space="0" w:color="auto"/>
              <w:right w:val="single" w:sz="4" w:space="0" w:color="auto"/>
            </w:tcBorders>
            <w:shd w:val="clear" w:color="auto" w:fill="FFFFFF"/>
          </w:tcPr>
          <w:p w:rsidR="000D3D1E" w:rsidRPr="00C27987" w:rsidRDefault="000D3D1E" w:rsidP="00A97DB3">
            <w:pPr>
              <w:widowControl/>
              <w:wordWrap w:val="0"/>
              <w:jc w:val="center"/>
              <w:rPr>
                <w:rFonts w:ascii="仿宋_GB2312" w:eastAsia="仿宋_GB2312" w:hAnsi="Segoe UI" w:cs="Segoe UI"/>
                <w:color w:val="333333"/>
                <w:kern w:val="0"/>
                <w:sz w:val="24"/>
                <w:szCs w:val="24"/>
              </w:rPr>
            </w:pPr>
            <w:r w:rsidRPr="000D3D1E">
              <w:rPr>
                <w:rFonts w:ascii="仿宋_GB2312" w:eastAsia="仿宋_GB2312" w:hAnsi="Segoe UI" w:cs="Segoe UI" w:hint="eastAsia"/>
                <w:color w:val="333333"/>
                <w:kern w:val="0"/>
                <w:sz w:val="24"/>
                <w:szCs w:val="24"/>
              </w:rPr>
              <w:t>年度预计用量</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0D3D1E" w:rsidRPr="008A67BE" w:rsidRDefault="000D3D1E"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0D3D1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0D3D1E" w:rsidRDefault="000D3D1E"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D3D1E" w:rsidRPr="008A67BE" w:rsidRDefault="000D3D1E"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0D3D1E" w:rsidRPr="008A67BE" w:rsidRDefault="000D3D1E"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B08E6" w:rsidP="00662EB5">
            <w:pPr>
              <w:widowControl/>
              <w:wordWrap w:val="0"/>
              <w:jc w:val="center"/>
              <w:rPr>
                <w:rFonts w:ascii="仿宋_GB2312" w:eastAsia="仿宋_GB2312" w:hAnsi="Segoe UI" w:cs="Segoe UI"/>
                <w:color w:val="333333"/>
                <w:kern w:val="0"/>
                <w:szCs w:val="21"/>
              </w:rPr>
            </w:pPr>
            <w:r>
              <w:rPr>
                <w:rFonts w:ascii="仿宋_GB2312" w:eastAsia="仿宋_GB2312" w:hAnsi="Segoe UI" w:cs="Segoe UI" w:hint="eastAsia"/>
                <w:color w:val="333333"/>
                <w:kern w:val="0"/>
                <w:szCs w:val="21"/>
              </w:rPr>
              <w:t>1</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A97DB3" w:rsidP="00662EB5">
            <w:pPr>
              <w:widowControl/>
              <w:jc w:val="center"/>
              <w:rPr>
                <w:rFonts w:ascii="仿宋_GB2312" w:eastAsia="仿宋_GB2312" w:hAnsi="Segoe UI" w:cs="Segoe UI"/>
                <w:color w:val="333333"/>
                <w:kern w:val="0"/>
                <w:szCs w:val="21"/>
              </w:rPr>
            </w:pPr>
            <w:r w:rsidRPr="00FB08E6">
              <w:rPr>
                <w:rFonts w:ascii="仿宋_GB2312" w:eastAsia="仿宋_GB2312" w:hAnsi="Segoe UI" w:cs="Segoe UI" w:hint="eastAsia"/>
                <w:color w:val="333333"/>
                <w:kern w:val="0"/>
                <w:szCs w:val="21"/>
              </w:rPr>
              <w:t>A型揿针</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jc w:val="center"/>
              <w:rPr>
                <w:rFonts w:ascii="仿宋_GB2312" w:eastAsia="仿宋_GB2312" w:hAnsi="Segoe UI" w:cs="Segoe UI"/>
                <w:color w:val="333333"/>
                <w:kern w:val="0"/>
                <w:szCs w:val="21"/>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FB08E6" w:rsidRDefault="00A97DB3" w:rsidP="00662EB5">
            <w:pPr>
              <w:widowControl/>
              <w:jc w:val="center"/>
              <w:rPr>
                <w:rFonts w:ascii="仿宋_GB2312" w:eastAsia="仿宋_GB2312" w:hAnsi="Segoe UI" w:cs="Segoe UI"/>
                <w:color w:val="333333"/>
                <w:kern w:val="0"/>
                <w:szCs w:val="21"/>
              </w:rPr>
            </w:pPr>
            <w:r w:rsidRPr="00FB08E6">
              <w:rPr>
                <w:rFonts w:ascii="仿宋_GB2312" w:eastAsia="仿宋_GB2312" w:hAnsi="Segoe UI" w:cs="Segoe UI" w:hint="eastAsia"/>
                <w:color w:val="333333"/>
                <w:kern w:val="0"/>
                <w:szCs w:val="21"/>
              </w:rPr>
              <w:t>3000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947" w:type="dxa"/>
            <w:tcBorders>
              <w:top w:val="nil"/>
              <w:left w:val="nil"/>
              <w:bottom w:val="single" w:sz="8" w:space="0" w:color="auto"/>
              <w:right w:val="single" w:sz="4" w:space="0" w:color="auto"/>
            </w:tcBorders>
            <w:shd w:val="clear" w:color="auto" w:fill="FFFFFF"/>
            <w:vAlign w:val="center"/>
          </w:tcPr>
          <w:p w:rsidR="00F86195" w:rsidRPr="00FB08E6" w:rsidRDefault="00F86195" w:rsidP="008A67BE">
            <w:pPr>
              <w:widowControl/>
              <w:wordWrap w:val="0"/>
              <w:jc w:val="center"/>
              <w:rPr>
                <w:rFonts w:ascii="仿宋_GB2312" w:eastAsia="仿宋_GB2312" w:hAnsi="Segoe UI" w:cs="Segoe UI"/>
                <w:color w:val="333333"/>
                <w:kern w:val="0"/>
                <w:szCs w:val="21"/>
              </w:rPr>
            </w:pPr>
          </w:p>
        </w:tc>
        <w:tc>
          <w:tcPr>
            <w:tcW w:w="19" w:type="dxa"/>
            <w:tcBorders>
              <w:top w:val="nil"/>
              <w:left w:val="single" w:sz="4" w:space="0" w:color="auto"/>
              <w:bottom w:val="single" w:sz="8" w:space="0" w:color="auto"/>
              <w:right w:val="nil"/>
            </w:tcBorders>
            <w:shd w:val="clear" w:color="auto" w:fill="FFFFFF"/>
            <w:vAlign w:val="center"/>
          </w:tcPr>
          <w:p w:rsidR="00F86195" w:rsidRPr="00FB08E6" w:rsidRDefault="00F86195" w:rsidP="008A67BE">
            <w:pPr>
              <w:widowControl/>
              <w:wordWrap w:val="0"/>
              <w:jc w:val="center"/>
              <w:rPr>
                <w:rFonts w:ascii="仿宋_GB2312" w:eastAsia="仿宋_GB2312" w:hAnsi="Segoe UI" w:cs="Segoe UI"/>
                <w:color w:val="333333"/>
                <w:kern w:val="0"/>
                <w:szCs w:val="21"/>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8A67BE">
            <w:pPr>
              <w:widowControl/>
              <w:wordWrap w:val="0"/>
              <w:jc w:val="center"/>
              <w:rPr>
                <w:rFonts w:ascii="仿宋_GB2312" w:eastAsia="仿宋_GB2312" w:hAnsi="Segoe UI" w:cs="Segoe UI"/>
                <w:color w:val="333333"/>
                <w:kern w:val="0"/>
                <w:szCs w:val="21"/>
              </w:rPr>
            </w:pPr>
          </w:p>
        </w:tc>
      </w:tr>
      <w:tr w:rsidR="00F86195" w:rsidRPr="00C27987" w:rsidTr="000D3D1E">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B08E6" w:rsidP="00662EB5">
            <w:pPr>
              <w:widowControl/>
              <w:wordWrap w:val="0"/>
              <w:jc w:val="center"/>
              <w:rPr>
                <w:rFonts w:ascii="仿宋_GB2312" w:eastAsia="仿宋_GB2312" w:hAnsi="Segoe UI" w:cs="Segoe UI"/>
                <w:color w:val="333333"/>
                <w:kern w:val="0"/>
                <w:szCs w:val="21"/>
              </w:rPr>
            </w:pPr>
            <w:r>
              <w:rPr>
                <w:rFonts w:ascii="仿宋_GB2312" w:eastAsia="仿宋_GB2312" w:hAnsi="Segoe UI" w:cs="Segoe UI" w:hint="eastAsia"/>
                <w:color w:val="333333"/>
                <w:kern w:val="0"/>
                <w:szCs w:val="21"/>
              </w:rPr>
              <w:t>2</w:t>
            </w: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A97DB3" w:rsidP="00662EB5">
            <w:pPr>
              <w:widowControl/>
              <w:jc w:val="center"/>
              <w:rPr>
                <w:rFonts w:ascii="仿宋_GB2312" w:eastAsia="仿宋_GB2312" w:hAnsi="Segoe UI" w:cs="Segoe UI"/>
                <w:color w:val="333333"/>
                <w:kern w:val="0"/>
                <w:szCs w:val="21"/>
              </w:rPr>
            </w:pPr>
            <w:r w:rsidRPr="00FB08E6">
              <w:rPr>
                <w:rFonts w:ascii="仿宋_GB2312" w:eastAsia="仿宋_GB2312" w:hAnsi="Segoe UI" w:cs="Segoe UI" w:hint="eastAsia"/>
                <w:color w:val="333333"/>
                <w:kern w:val="0"/>
                <w:szCs w:val="21"/>
              </w:rPr>
              <w:t>B型揿针</w:t>
            </w:r>
          </w:p>
        </w:tc>
        <w:tc>
          <w:tcPr>
            <w:tcW w:w="1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jc w:val="center"/>
              <w:rPr>
                <w:rFonts w:ascii="仿宋_GB2312" w:eastAsia="仿宋_GB2312" w:hAnsi="Segoe UI" w:cs="Segoe UI"/>
                <w:color w:val="333333"/>
                <w:kern w:val="0"/>
                <w:szCs w:val="21"/>
              </w:rPr>
            </w:pP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936" w:type="dxa"/>
            <w:tcBorders>
              <w:top w:val="nil"/>
              <w:left w:val="single" w:sz="4" w:space="0" w:color="auto"/>
              <w:bottom w:val="single" w:sz="8" w:space="0" w:color="auto"/>
              <w:right w:val="single" w:sz="4" w:space="0" w:color="auto"/>
            </w:tcBorders>
            <w:shd w:val="clear" w:color="auto" w:fill="FFFFFF"/>
            <w:vAlign w:val="center"/>
          </w:tcPr>
          <w:p w:rsidR="00F86195" w:rsidRPr="00FB08E6" w:rsidRDefault="00A97DB3" w:rsidP="00662EB5">
            <w:pPr>
              <w:widowControl/>
              <w:jc w:val="center"/>
              <w:rPr>
                <w:rFonts w:ascii="仿宋_GB2312" w:eastAsia="仿宋_GB2312" w:hAnsi="Segoe UI" w:cs="Segoe UI"/>
                <w:color w:val="333333"/>
                <w:kern w:val="0"/>
                <w:szCs w:val="21"/>
              </w:rPr>
            </w:pPr>
            <w:r w:rsidRPr="00FB08E6">
              <w:rPr>
                <w:rFonts w:ascii="仿宋_GB2312" w:eastAsia="仿宋_GB2312" w:hAnsi="Segoe UI" w:cs="Segoe UI" w:hint="eastAsia"/>
                <w:color w:val="333333"/>
                <w:kern w:val="0"/>
                <w:szCs w:val="21"/>
              </w:rPr>
              <w:t>1000</w:t>
            </w:r>
          </w:p>
        </w:tc>
        <w:tc>
          <w:tcPr>
            <w:tcW w:w="936" w:type="dxa"/>
            <w:tcBorders>
              <w:top w:val="nil"/>
              <w:left w:val="single" w:sz="4" w:space="0" w:color="auto"/>
              <w:bottom w:val="single" w:sz="8" w:space="0" w:color="auto"/>
              <w:right w:val="single" w:sz="8" w:space="0" w:color="auto"/>
            </w:tcBorders>
            <w:shd w:val="clear" w:color="auto" w:fill="FFFFFF"/>
            <w:vAlign w:val="center"/>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947" w:type="dxa"/>
            <w:tcBorders>
              <w:top w:val="nil"/>
              <w:left w:val="nil"/>
              <w:bottom w:val="single" w:sz="8" w:space="0" w:color="auto"/>
              <w:right w:val="single" w:sz="4" w:space="0" w:color="auto"/>
            </w:tcBorders>
            <w:shd w:val="clear" w:color="auto" w:fill="FFFFFF"/>
            <w:vAlign w:val="center"/>
          </w:tcPr>
          <w:p w:rsidR="00F86195" w:rsidRPr="00FB08E6" w:rsidRDefault="00F86195" w:rsidP="008A67BE">
            <w:pPr>
              <w:widowControl/>
              <w:wordWrap w:val="0"/>
              <w:jc w:val="center"/>
              <w:rPr>
                <w:rFonts w:ascii="仿宋_GB2312" w:eastAsia="仿宋_GB2312" w:hAnsi="Segoe UI" w:cs="Segoe UI"/>
                <w:color w:val="333333"/>
                <w:kern w:val="0"/>
                <w:szCs w:val="21"/>
              </w:rPr>
            </w:pPr>
          </w:p>
        </w:tc>
        <w:tc>
          <w:tcPr>
            <w:tcW w:w="19" w:type="dxa"/>
            <w:tcBorders>
              <w:top w:val="nil"/>
              <w:left w:val="single" w:sz="4" w:space="0" w:color="auto"/>
              <w:bottom w:val="single" w:sz="8" w:space="0" w:color="auto"/>
              <w:right w:val="nil"/>
            </w:tcBorders>
            <w:shd w:val="clear" w:color="auto" w:fill="FFFFFF"/>
            <w:vAlign w:val="center"/>
          </w:tcPr>
          <w:p w:rsidR="00F86195" w:rsidRPr="00FB08E6" w:rsidRDefault="00F86195" w:rsidP="008A67BE">
            <w:pPr>
              <w:widowControl/>
              <w:wordWrap w:val="0"/>
              <w:jc w:val="center"/>
              <w:rPr>
                <w:rFonts w:ascii="仿宋_GB2312" w:eastAsia="仿宋_GB2312" w:hAnsi="Segoe UI" w:cs="Segoe UI"/>
                <w:color w:val="333333"/>
                <w:kern w:val="0"/>
                <w:szCs w:val="21"/>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8A67BE">
            <w:pPr>
              <w:widowControl/>
              <w:wordWrap w:val="0"/>
              <w:jc w:val="center"/>
              <w:rPr>
                <w:rFonts w:ascii="仿宋_GB2312" w:eastAsia="仿宋_GB2312" w:hAnsi="Segoe UI" w:cs="Segoe UI"/>
                <w:color w:val="333333"/>
                <w:kern w:val="0"/>
                <w:szCs w:val="21"/>
              </w:rPr>
            </w:pPr>
          </w:p>
        </w:tc>
      </w:tr>
      <w:tr w:rsidR="00A97DB3" w:rsidRPr="00C27987" w:rsidTr="00A97DB3">
        <w:trPr>
          <w:trHeight w:val="392"/>
        </w:trPr>
        <w:tc>
          <w:tcPr>
            <w:tcW w:w="46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B08E6" w:rsidP="00662EB5">
            <w:pPr>
              <w:widowControl/>
              <w:wordWrap w:val="0"/>
              <w:jc w:val="center"/>
              <w:rPr>
                <w:rFonts w:ascii="仿宋_GB2312" w:eastAsia="仿宋_GB2312" w:hAnsi="Segoe UI" w:cs="Segoe UI"/>
                <w:color w:val="333333"/>
                <w:kern w:val="0"/>
                <w:szCs w:val="21"/>
              </w:rPr>
            </w:pPr>
            <w:r>
              <w:rPr>
                <w:rFonts w:ascii="仿宋_GB2312" w:eastAsia="仿宋_GB2312" w:hAnsi="Segoe UI" w:cs="Segoe UI" w:hint="eastAsia"/>
                <w:color w:val="333333"/>
                <w:kern w:val="0"/>
                <w:szCs w:val="21"/>
              </w:rPr>
              <w:t>3</w:t>
            </w:r>
          </w:p>
        </w:tc>
        <w:tc>
          <w:tcPr>
            <w:tcW w:w="10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B08E6" w:rsidP="00662EB5">
            <w:pPr>
              <w:widowControl/>
              <w:jc w:val="center"/>
              <w:rPr>
                <w:rFonts w:ascii="仿宋_GB2312" w:eastAsia="仿宋_GB2312" w:hAnsi="Segoe UI" w:cs="Segoe UI"/>
                <w:color w:val="333333"/>
                <w:kern w:val="0"/>
                <w:szCs w:val="21"/>
              </w:rPr>
            </w:pPr>
            <w:r w:rsidRPr="00FB08E6">
              <w:rPr>
                <w:rFonts w:ascii="仿宋_GB2312" w:eastAsia="仿宋_GB2312" w:hAnsi="Segoe UI" w:cs="Segoe UI" w:hint="eastAsia"/>
                <w:color w:val="333333"/>
                <w:kern w:val="0"/>
                <w:szCs w:val="21"/>
              </w:rPr>
              <w:t>针灸针</w:t>
            </w:r>
          </w:p>
        </w:tc>
        <w:tc>
          <w:tcPr>
            <w:tcW w:w="11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jc w:val="center"/>
              <w:rPr>
                <w:rFonts w:ascii="仿宋_GB2312" w:eastAsia="仿宋_GB2312" w:hAnsi="Segoe UI" w:cs="Segoe UI"/>
                <w:color w:val="333333"/>
                <w:kern w:val="0"/>
                <w:szCs w:val="21"/>
              </w:rPr>
            </w:pPr>
          </w:p>
        </w:tc>
        <w:tc>
          <w:tcPr>
            <w:tcW w:w="97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936" w:type="dxa"/>
            <w:tcBorders>
              <w:top w:val="nil"/>
              <w:left w:val="single" w:sz="4" w:space="0" w:color="auto"/>
              <w:bottom w:val="single" w:sz="4" w:space="0" w:color="auto"/>
              <w:right w:val="single" w:sz="4" w:space="0" w:color="auto"/>
            </w:tcBorders>
            <w:shd w:val="clear" w:color="auto" w:fill="FFFFFF"/>
            <w:vAlign w:val="center"/>
          </w:tcPr>
          <w:p w:rsidR="00F86195" w:rsidRPr="00FB08E6" w:rsidRDefault="00FB08E6" w:rsidP="00662EB5">
            <w:pPr>
              <w:widowControl/>
              <w:jc w:val="center"/>
              <w:rPr>
                <w:rFonts w:ascii="仿宋_GB2312" w:eastAsia="仿宋_GB2312" w:hAnsi="Segoe UI" w:cs="Segoe UI"/>
                <w:color w:val="333333"/>
                <w:kern w:val="0"/>
                <w:szCs w:val="21"/>
              </w:rPr>
            </w:pPr>
            <w:r w:rsidRPr="00FB08E6">
              <w:rPr>
                <w:rFonts w:ascii="仿宋_GB2312" w:eastAsia="仿宋_GB2312" w:hAnsi="Segoe UI" w:cs="Segoe UI" w:hint="eastAsia"/>
                <w:color w:val="333333"/>
                <w:kern w:val="0"/>
                <w:szCs w:val="21"/>
              </w:rPr>
              <w:t>20000</w:t>
            </w:r>
          </w:p>
        </w:tc>
        <w:tc>
          <w:tcPr>
            <w:tcW w:w="936" w:type="dxa"/>
            <w:tcBorders>
              <w:top w:val="nil"/>
              <w:left w:val="single" w:sz="4" w:space="0" w:color="auto"/>
              <w:bottom w:val="single" w:sz="4" w:space="0" w:color="auto"/>
              <w:right w:val="single" w:sz="8" w:space="0" w:color="auto"/>
            </w:tcBorders>
            <w:shd w:val="clear" w:color="auto" w:fill="FFFFFF"/>
            <w:vAlign w:val="center"/>
          </w:tcPr>
          <w:p w:rsidR="00F86195" w:rsidRPr="00FB08E6" w:rsidRDefault="00F86195" w:rsidP="00662EB5">
            <w:pPr>
              <w:widowControl/>
              <w:wordWrap w:val="0"/>
              <w:jc w:val="center"/>
              <w:rPr>
                <w:rFonts w:ascii="仿宋_GB2312" w:eastAsia="仿宋_GB2312" w:hAnsi="Segoe UI" w:cs="Segoe UI"/>
                <w:color w:val="333333"/>
                <w:kern w:val="0"/>
                <w:szCs w:val="21"/>
              </w:rPr>
            </w:pPr>
          </w:p>
        </w:tc>
        <w:tc>
          <w:tcPr>
            <w:tcW w:w="947" w:type="dxa"/>
            <w:tcBorders>
              <w:top w:val="nil"/>
              <w:left w:val="nil"/>
              <w:bottom w:val="single" w:sz="4" w:space="0" w:color="auto"/>
              <w:right w:val="single" w:sz="4" w:space="0" w:color="auto"/>
            </w:tcBorders>
            <w:shd w:val="clear" w:color="auto" w:fill="FFFFFF"/>
            <w:vAlign w:val="center"/>
          </w:tcPr>
          <w:p w:rsidR="00F86195" w:rsidRPr="00FB08E6" w:rsidRDefault="00F86195" w:rsidP="008A67BE">
            <w:pPr>
              <w:widowControl/>
              <w:wordWrap w:val="0"/>
              <w:jc w:val="center"/>
              <w:rPr>
                <w:rFonts w:ascii="仿宋_GB2312" w:eastAsia="仿宋_GB2312" w:hAnsi="Segoe UI" w:cs="Segoe UI"/>
                <w:color w:val="333333"/>
                <w:kern w:val="0"/>
                <w:szCs w:val="21"/>
              </w:rPr>
            </w:pPr>
          </w:p>
        </w:tc>
        <w:tc>
          <w:tcPr>
            <w:tcW w:w="19" w:type="dxa"/>
            <w:tcBorders>
              <w:top w:val="nil"/>
              <w:left w:val="single" w:sz="4" w:space="0" w:color="auto"/>
              <w:bottom w:val="single" w:sz="4" w:space="0" w:color="auto"/>
              <w:right w:val="nil"/>
            </w:tcBorders>
            <w:shd w:val="clear" w:color="auto" w:fill="FFFFFF"/>
            <w:vAlign w:val="center"/>
          </w:tcPr>
          <w:p w:rsidR="00F86195" w:rsidRPr="00FB08E6" w:rsidRDefault="00F86195" w:rsidP="008A67BE">
            <w:pPr>
              <w:widowControl/>
              <w:wordWrap w:val="0"/>
              <w:jc w:val="center"/>
              <w:rPr>
                <w:rFonts w:ascii="仿宋_GB2312" w:eastAsia="仿宋_GB2312" w:hAnsi="Segoe UI" w:cs="Segoe UI"/>
                <w:color w:val="333333"/>
                <w:kern w:val="0"/>
                <w:szCs w:val="21"/>
              </w:rPr>
            </w:pPr>
          </w:p>
        </w:tc>
        <w:tc>
          <w:tcPr>
            <w:tcW w:w="9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86195" w:rsidRPr="00FB08E6" w:rsidRDefault="00F86195" w:rsidP="008A67BE">
            <w:pPr>
              <w:widowControl/>
              <w:wordWrap w:val="0"/>
              <w:jc w:val="center"/>
              <w:rPr>
                <w:rFonts w:ascii="仿宋_GB2312" w:eastAsia="仿宋_GB2312" w:hAnsi="Segoe UI" w:cs="Segoe UI"/>
                <w:color w:val="333333"/>
                <w:kern w:val="0"/>
                <w:szCs w:val="21"/>
              </w:rPr>
            </w:pPr>
          </w:p>
        </w:tc>
      </w:tr>
      <w:tr w:rsidR="00A97DB3" w:rsidRPr="00C27987" w:rsidTr="00A97DB3">
        <w:trPr>
          <w:trHeight w:val="392"/>
        </w:trPr>
        <w:tc>
          <w:tcPr>
            <w:tcW w:w="46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97DB3" w:rsidRPr="00FB08E6" w:rsidRDefault="00FB08E6" w:rsidP="00662EB5">
            <w:pPr>
              <w:widowControl/>
              <w:wordWrap w:val="0"/>
              <w:jc w:val="center"/>
              <w:rPr>
                <w:rFonts w:ascii="仿宋_GB2312" w:eastAsia="仿宋_GB2312" w:hAnsi="Segoe UI" w:cs="Segoe UI"/>
                <w:color w:val="333333"/>
                <w:kern w:val="0"/>
                <w:szCs w:val="21"/>
              </w:rPr>
            </w:pPr>
            <w:r>
              <w:rPr>
                <w:rFonts w:ascii="仿宋_GB2312" w:eastAsia="仿宋_GB2312" w:hAnsi="Segoe UI" w:cs="Segoe UI" w:hint="eastAsia"/>
                <w:color w:val="333333"/>
                <w:kern w:val="0"/>
                <w:szCs w:val="21"/>
              </w:rPr>
              <w:t>4</w:t>
            </w:r>
          </w:p>
        </w:tc>
        <w:tc>
          <w:tcPr>
            <w:tcW w:w="10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7DB3" w:rsidRPr="00FB08E6" w:rsidRDefault="00FB08E6" w:rsidP="00662EB5">
            <w:pPr>
              <w:widowControl/>
              <w:jc w:val="center"/>
              <w:rPr>
                <w:rFonts w:ascii="仿宋_GB2312" w:eastAsia="仿宋_GB2312" w:hAnsi="Segoe UI" w:cs="Segoe UI"/>
                <w:color w:val="333333"/>
                <w:kern w:val="0"/>
                <w:szCs w:val="21"/>
              </w:rPr>
            </w:pPr>
            <w:r w:rsidRPr="00FB08E6">
              <w:rPr>
                <w:rFonts w:ascii="仿宋_GB2312" w:eastAsia="仿宋_GB2312" w:hAnsi="Segoe UI" w:cs="Segoe UI" w:hint="eastAsia"/>
                <w:color w:val="333333"/>
                <w:kern w:val="0"/>
                <w:szCs w:val="21"/>
              </w:rPr>
              <w:t>耳穴贴</w:t>
            </w:r>
          </w:p>
        </w:tc>
        <w:tc>
          <w:tcPr>
            <w:tcW w:w="115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7DB3" w:rsidRPr="00FB08E6" w:rsidRDefault="00A97DB3" w:rsidP="00662EB5">
            <w:pPr>
              <w:widowControl/>
              <w:jc w:val="center"/>
              <w:rPr>
                <w:rFonts w:ascii="仿宋_GB2312" w:eastAsia="仿宋_GB2312" w:hAnsi="Segoe UI" w:cs="Segoe UI"/>
                <w:color w:val="333333"/>
                <w:kern w:val="0"/>
                <w:szCs w:val="21"/>
              </w:rPr>
            </w:pPr>
          </w:p>
        </w:tc>
        <w:tc>
          <w:tcPr>
            <w:tcW w:w="97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7DB3" w:rsidRPr="00FB08E6" w:rsidRDefault="00A97DB3" w:rsidP="00662EB5">
            <w:pPr>
              <w:widowControl/>
              <w:wordWrap w:val="0"/>
              <w:jc w:val="center"/>
              <w:rPr>
                <w:rFonts w:ascii="仿宋_GB2312" w:eastAsia="仿宋_GB2312" w:hAnsi="Segoe UI" w:cs="Segoe UI"/>
                <w:color w:val="333333"/>
                <w:kern w:val="0"/>
                <w:szCs w:val="21"/>
              </w:rPr>
            </w:pP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7DB3" w:rsidRPr="00FB08E6" w:rsidRDefault="00A97DB3" w:rsidP="00662EB5">
            <w:pPr>
              <w:widowControl/>
              <w:wordWrap w:val="0"/>
              <w:jc w:val="center"/>
              <w:rPr>
                <w:rFonts w:ascii="仿宋_GB2312" w:eastAsia="仿宋_GB2312" w:hAnsi="Segoe UI" w:cs="Segoe UI"/>
                <w:color w:val="333333"/>
                <w:kern w:val="0"/>
                <w:szCs w:val="21"/>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7DB3" w:rsidRPr="00FB08E6" w:rsidRDefault="00A97DB3" w:rsidP="00662EB5">
            <w:pPr>
              <w:widowControl/>
              <w:wordWrap w:val="0"/>
              <w:jc w:val="center"/>
              <w:rPr>
                <w:rFonts w:ascii="仿宋_GB2312" w:eastAsia="仿宋_GB2312" w:hAnsi="Segoe UI" w:cs="Segoe UI"/>
                <w:color w:val="333333"/>
                <w:kern w:val="0"/>
                <w:szCs w:val="21"/>
              </w:rPr>
            </w:pPr>
          </w:p>
        </w:tc>
        <w:tc>
          <w:tcPr>
            <w:tcW w:w="936" w:type="dxa"/>
            <w:tcBorders>
              <w:top w:val="single" w:sz="4" w:space="0" w:color="auto"/>
              <w:left w:val="single" w:sz="4" w:space="0" w:color="auto"/>
              <w:bottom w:val="single" w:sz="8" w:space="0" w:color="auto"/>
              <w:right w:val="single" w:sz="4" w:space="0" w:color="auto"/>
            </w:tcBorders>
            <w:shd w:val="clear" w:color="auto" w:fill="FFFFFF"/>
            <w:vAlign w:val="center"/>
          </w:tcPr>
          <w:p w:rsidR="00A97DB3" w:rsidRPr="00FB08E6" w:rsidRDefault="00FB08E6" w:rsidP="00662EB5">
            <w:pPr>
              <w:widowControl/>
              <w:jc w:val="center"/>
              <w:rPr>
                <w:rFonts w:ascii="仿宋_GB2312" w:eastAsia="仿宋_GB2312" w:hAnsi="Segoe UI" w:cs="Segoe UI"/>
                <w:color w:val="333333"/>
                <w:kern w:val="0"/>
                <w:szCs w:val="21"/>
              </w:rPr>
            </w:pPr>
            <w:r w:rsidRPr="00FB08E6">
              <w:rPr>
                <w:rFonts w:ascii="仿宋_GB2312" w:eastAsia="仿宋_GB2312" w:hAnsi="Segoe UI" w:cs="Segoe UI" w:hint="eastAsia"/>
                <w:color w:val="333333"/>
                <w:kern w:val="0"/>
                <w:szCs w:val="21"/>
              </w:rPr>
              <w:t>6000</w:t>
            </w:r>
          </w:p>
        </w:tc>
        <w:tc>
          <w:tcPr>
            <w:tcW w:w="936" w:type="dxa"/>
            <w:tcBorders>
              <w:top w:val="single" w:sz="4" w:space="0" w:color="auto"/>
              <w:left w:val="single" w:sz="4" w:space="0" w:color="auto"/>
              <w:bottom w:val="single" w:sz="8" w:space="0" w:color="auto"/>
              <w:right w:val="single" w:sz="8" w:space="0" w:color="auto"/>
            </w:tcBorders>
            <w:shd w:val="clear" w:color="auto" w:fill="FFFFFF"/>
            <w:vAlign w:val="center"/>
          </w:tcPr>
          <w:p w:rsidR="00A97DB3" w:rsidRPr="00FB08E6" w:rsidRDefault="00A97DB3" w:rsidP="00662EB5">
            <w:pPr>
              <w:widowControl/>
              <w:wordWrap w:val="0"/>
              <w:jc w:val="center"/>
              <w:rPr>
                <w:rFonts w:ascii="仿宋_GB2312" w:eastAsia="仿宋_GB2312" w:hAnsi="Segoe UI" w:cs="Segoe UI"/>
                <w:color w:val="333333"/>
                <w:kern w:val="0"/>
                <w:szCs w:val="21"/>
              </w:rPr>
            </w:pPr>
          </w:p>
        </w:tc>
        <w:tc>
          <w:tcPr>
            <w:tcW w:w="947" w:type="dxa"/>
            <w:tcBorders>
              <w:top w:val="single" w:sz="4" w:space="0" w:color="auto"/>
              <w:left w:val="nil"/>
              <w:bottom w:val="single" w:sz="8" w:space="0" w:color="auto"/>
              <w:right w:val="single" w:sz="4" w:space="0" w:color="auto"/>
            </w:tcBorders>
            <w:shd w:val="clear" w:color="auto" w:fill="FFFFFF"/>
            <w:vAlign w:val="center"/>
          </w:tcPr>
          <w:p w:rsidR="00A97DB3" w:rsidRPr="00FB08E6" w:rsidRDefault="00A97DB3" w:rsidP="008A67BE">
            <w:pPr>
              <w:widowControl/>
              <w:wordWrap w:val="0"/>
              <w:jc w:val="center"/>
              <w:rPr>
                <w:rFonts w:ascii="仿宋_GB2312" w:eastAsia="仿宋_GB2312" w:hAnsi="Segoe UI" w:cs="Segoe UI"/>
                <w:color w:val="333333"/>
                <w:kern w:val="0"/>
                <w:szCs w:val="21"/>
              </w:rPr>
            </w:pPr>
          </w:p>
        </w:tc>
        <w:tc>
          <w:tcPr>
            <w:tcW w:w="19" w:type="dxa"/>
            <w:tcBorders>
              <w:top w:val="single" w:sz="4" w:space="0" w:color="auto"/>
              <w:left w:val="single" w:sz="4" w:space="0" w:color="auto"/>
              <w:bottom w:val="single" w:sz="8" w:space="0" w:color="auto"/>
              <w:right w:val="nil"/>
            </w:tcBorders>
            <w:shd w:val="clear" w:color="auto" w:fill="FFFFFF"/>
            <w:vAlign w:val="center"/>
          </w:tcPr>
          <w:p w:rsidR="00A97DB3" w:rsidRPr="00FB08E6" w:rsidRDefault="00A97DB3" w:rsidP="008A67BE">
            <w:pPr>
              <w:widowControl/>
              <w:wordWrap w:val="0"/>
              <w:jc w:val="center"/>
              <w:rPr>
                <w:rFonts w:ascii="仿宋_GB2312" w:eastAsia="仿宋_GB2312" w:hAnsi="Segoe UI" w:cs="Segoe UI"/>
                <w:color w:val="333333"/>
                <w:kern w:val="0"/>
                <w:szCs w:val="21"/>
              </w:rPr>
            </w:pPr>
          </w:p>
        </w:tc>
        <w:tc>
          <w:tcPr>
            <w:tcW w:w="9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97DB3" w:rsidRPr="00FB08E6" w:rsidRDefault="00A97DB3" w:rsidP="008A67BE">
            <w:pPr>
              <w:widowControl/>
              <w:wordWrap w:val="0"/>
              <w:jc w:val="center"/>
              <w:rPr>
                <w:rFonts w:ascii="仿宋_GB2312" w:eastAsia="仿宋_GB2312" w:hAnsi="Segoe UI" w:cs="Segoe UI"/>
                <w:color w:val="333333"/>
                <w:kern w:val="0"/>
                <w:szCs w:val="21"/>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Default="00F14C35" w:rsidP="00F14C35">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6257C6" w:rsidRPr="00C27987" w:rsidRDefault="006257C6"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法人代表签字：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Pr="00F86195" w:rsidRDefault="000438E7">
      <w:pPr>
        <w:widowControl/>
        <w:jc w:val="left"/>
        <w:rPr>
          <w:rFonts w:ascii="仿宋_GB2312" w:eastAsia="仿宋_GB2312" w:hAnsi="Segoe UI" w:cs="Segoe UI"/>
          <w:b/>
          <w:bCs/>
          <w:color w:val="333333"/>
          <w:kern w:val="0"/>
          <w:sz w:val="22"/>
          <w:szCs w:val="24"/>
        </w:rPr>
      </w:pPr>
      <w:r w:rsidRPr="00F86195">
        <w:rPr>
          <w:rFonts w:ascii="仿宋_GB2312" w:eastAsia="仿宋_GB2312" w:hAnsi="Segoe UI" w:cs="Segoe UI"/>
          <w:b/>
          <w:bCs/>
          <w:color w:val="333333"/>
          <w:kern w:val="0"/>
          <w:sz w:val="22"/>
          <w:szCs w:val="24"/>
        </w:rPr>
        <w:br w:type="page"/>
      </w:r>
    </w:p>
    <w:p w:rsidR="00F14C35" w:rsidRPr="00F86195" w:rsidRDefault="00F14C35" w:rsidP="00F14C35">
      <w:pPr>
        <w:widowControl/>
        <w:shd w:val="clear" w:color="auto" w:fill="FFFFFF"/>
        <w:wordWrap w:val="0"/>
        <w:spacing w:line="270" w:lineRule="atLeast"/>
        <w:jc w:val="left"/>
        <w:rPr>
          <w:rFonts w:ascii="仿宋" w:eastAsia="仿宋" w:hAnsi="仿宋" w:cs="Segoe UI"/>
          <w:b/>
          <w:color w:val="333333"/>
          <w:kern w:val="0"/>
          <w:sz w:val="24"/>
          <w:szCs w:val="28"/>
        </w:rPr>
      </w:pPr>
      <w:r w:rsidRPr="00F86195">
        <w:rPr>
          <w:rFonts w:ascii="仿宋" w:eastAsia="仿宋" w:hAnsi="仿宋" w:cs="Segoe UI" w:hint="eastAsia"/>
          <w:b/>
          <w:color w:val="333333"/>
          <w:kern w:val="0"/>
          <w:sz w:val="24"/>
          <w:szCs w:val="28"/>
        </w:rPr>
        <w:lastRenderedPageBreak/>
        <w:t>附件5：反商业贿赂承诺书</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二、本厂家、商家、公司保证在药品、医疗器械、设备、物资、基建工程竞标工作及药品、试剂销售等工作中承诺做到：</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1、不与其他投标人相互串通投标报价，损害贵院的合法权益；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2、不与招标人串通投标，损害国家利益、社会公共利益或他人的合法权益；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3、不以向招标人或者评标委员会成员行贿的手段谋取中标；</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4、竞标报价不违反相关法律的规定，也不以他人名义投标或者以其他方式弄虚作假，骗取中标；</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5、保证不以其他任何方式扰乱贵院的招标工作；</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6、保证不在药品销售、医疗器械、设备、物资、基建工程竞标中采取账外暗中给予回扣的手段腐蚀、贿赂医护、药剂人员、干部等其他相关人员；</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8、保证不让贵院临床科室、药剂部门以及有关人员登记、统计医生处方或为此提供方便，干扰贵院的正常工作秩序；</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9、保证不以其他任何不正当竞争手段推销药品、医疗器械、设备、物资。</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三、本厂家、商家、公司保证竭力维护贵院的声誉，不做任何有损贵院形象的事情。</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五、对本厂家、商家、公司及本厂家、商家、公司工作人员采取以上手段竞标、促销等，干扰贵院正常工作秩序，损害贵院形象的，本厂家、商家、公司保证：</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1、对尚处在竞标阶段的，贵院有权取消本厂家、商家、公司的竞标资格；已经中标的，贵院有权取消中标；对已经获得准入资格的，贵院有权随时取消本厂家、商家、公司的准入资格；</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2、对本厂家、商家、公司相关工作人员作出严肃处理；</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3、对由于本厂家、商家、公司或本厂家、商家、公司工作人员的上述行为给贵院造成经济或名誉损失的，由本厂家、商家、公司负责，并愿意承担全部民事赔偿责任。</w:t>
      </w: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六、采购物资名称：</w:t>
      </w:r>
    </w:p>
    <w:p w:rsidR="00F14C35" w:rsidRDefault="00F14C35" w:rsidP="00F14C35">
      <w:pPr>
        <w:widowControl/>
        <w:shd w:val="clear" w:color="auto" w:fill="FFFFFF"/>
        <w:wordWrap w:val="0"/>
        <w:spacing w:line="270" w:lineRule="atLeast"/>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 </w:t>
      </w:r>
    </w:p>
    <w:p w:rsidR="00F86195" w:rsidRPr="00F86195" w:rsidRDefault="00F86195" w:rsidP="00F14C35">
      <w:pPr>
        <w:widowControl/>
        <w:shd w:val="clear" w:color="auto" w:fill="FFFFFF"/>
        <w:wordWrap w:val="0"/>
        <w:spacing w:line="270" w:lineRule="atLeast"/>
        <w:jc w:val="left"/>
        <w:rPr>
          <w:rFonts w:ascii="仿宋" w:eastAsia="仿宋" w:hAnsi="仿宋" w:cs="Segoe UI"/>
          <w:color w:val="333333"/>
          <w:kern w:val="0"/>
          <w:sz w:val="22"/>
          <w:szCs w:val="24"/>
        </w:rPr>
      </w:pPr>
    </w:p>
    <w:p w:rsidR="00F14C35" w:rsidRPr="00F86195" w:rsidRDefault="00F14C35" w:rsidP="00F14C35">
      <w:pPr>
        <w:widowControl/>
        <w:shd w:val="clear" w:color="auto" w:fill="FFFFFF"/>
        <w:wordWrap w:val="0"/>
        <w:spacing w:line="270" w:lineRule="atLeast"/>
        <w:ind w:firstLine="420"/>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本《承诺书》一式二份（一份由承诺人自存；一份随</w:t>
      </w:r>
      <w:r w:rsidR="00B104CF" w:rsidRPr="00F86195">
        <w:rPr>
          <w:rFonts w:ascii="仿宋" w:eastAsia="仿宋" w:hAnsi="仿宋" w:cs="Segoe UI" w:hint="eastAsia"/>
          <w:color w:val="333333"/>
          <w:kern w:val="0"/>
          <w:sz w:val="22"/>
          <w:szCs w:val="24"/>
        </w:rPr>
        <w:t>投标文件</w:t>
      </w:r>
      <w:r w:rsidRPr="00F86195">
        <w:rPr>
          <w:rFonts w:ascii="仿宋" w:eastAsia="仿宋" w:hAnsi="仿宋" w:cs="Segoe UI" w:hint="eastAsia"/>
          <w:color w:val="333333"/>
          <w:kern w:val="0"/>
          <w:sz w:val="22"/>
          <w:szCs w:val="24"/>
        </w:rPr>
        <w:t>传递）</w:t>
      </w:r>
    </w:p>
    <w:p w:rsidR="00F95593" w:rsidRPr="00F86195" w:rsidRDefault="00F14C35" w:rsidP="000438E7">
      <w:pPr>
        <w:widowControl/>
        <w:shd w:val="clear" w:color="auto" w:fill="FFFFFF"/>
        <w:wordWrap w:val="0"/>
        <w:spacing w:line="270" w:lineRule="atLeast"/>
        <w:jc w:val="left"/>
        <w:rPr>
          <w:rFonts w:ascii="仿宋" w:eastAsia="仿宋" w:hAnsi="仿宋" w:cs="Segoe UI"/>
          <w:color w:val="333333"/>
          <w:kern w:val="0"/>
          <w:sz w:val="22"/>
          <w:szCs w:val="24"/>
        </w:rPr>
      </w:pPr>
      <w:r w:rsidRPr="00F86195">
        <w:rPr>
          <w:rFonts w:ascii="仿宋" w:eastAsia="仿宋" w:hAnsi="仿宋" w:cs="Segoe UI" w:hint="eastAsia"/>
          <w:color w:val="333333"/>
          <w:kern w:val="0"/>
          <w:sz w:val="22"/>
          <w:szCs w:val="24"/>
        </w:rPr>
        <w:t>承诺企业名称（公章）法人代表或委托代理人（承诺人）</w:t>
      </w:r>
    </w:p>
    <w:p w:rsidR="00F86195" w:rsidRDefault="00F86195" w:rsidP="006257C6">
      <w:pPr>
        <w:widowControl/>
        <w:shd w:val="clear" w:color="auto" w:fill="FFFFFF"/>
        <w:wordWrap w:val="0"/>
        <w:ind w:leftChars="-405" w:left="-850"/>
        <w:jc w:val="left"/>
        <w:rPr>
          <w:rFonts w:ascii="微软雅黑" w:eastAsia="微软雅黑" w:hAnsi="微软雅黑" w:cs="Segoe UI"/>
          <w:color w:val="333333"/>
          <w:kern w:val="0"/>
          <w:sz w:val="24"/>
          <w:szCs w:val="24"/>
        </w:rPr>
      </w:pPr>
    </w:p>
    <w:p w:rsidR="006257C6" w:rsidRPr="0029536F" w:rsidRDefault="006257C6" w:rsidP="006257C6">
      <w:pPr>
        <w:widowControl/>
        <w:shd w:val="clear" w:color="auto" w:fill="FFFFFF"/>
        <w:wordWrap w:val="0"/>
        <w:ind w:leftChars="-405" w:left="-850"/>
        <w:jc w:val="left"/>
        <w:rPr>
          <w:rFonts w:ascii="微软雅黑" w:eastAsia="微软雅黑" w:hAnsi="微软雅黑" w:cs="Segoe UI"/>
          <w:color w:val="333333"/>
          <w:kern w:val="0"/>
          <w:sz w:val="24"/>
          <w:szCs w:val="24"/>
        </w:rPr>
      </w:pPr>
      <w:r w:rsidRPr="003E665F">
        <w:rPr>
          <w:rFonts w:ascii="微软雅黑" w:eastAsia="微软雅黑" w:hAnsi="微软雅黑" w:cs="Segoe UI" w:hint="eastAsia"/>
          <w:color w:val="333333"/>
          <w:kern w:val="0"/>
          <w:sz w:val="24"/>
          <w:szCs w:val="24"/>
        </w:rPr>
        <w:lastRenderedPageBreak/>
        <w:t> </w:t>
      </w:r>
      <w:r w:rsidRPr="0029536F">
        <w:rPr>
          <w:rFonts w:ascii="微软雅黑" w:eastAsia="微软雅黑" w:hAnsi="微软雅黑" w:cs="Segoe UI" w:hint="eastAsia"/>
          <w:color w:val="333333"/>
          <w:kern w:val="0"/>
          <w:sz w:val="24"/>
          <w:szCs w:val="24"/>
        </w:rPr>
        <w:t>附件</w:t>
      </w:r>
      <w:r>
        <w:rPr>
          <w:rFonts w:ascii="微软雅黑" w:eastAsia="微软雅黑" w:hAnsi="微软雅黑" w:cs="Segoe UI" w:hint="eastAsia"/>
          <w:color w:val="333333"/>
          <w:kern w:val="0"/>
          <w:sz w:val="24"/>
          <w:szCs w:val="24"/>
        </w:rPr>
        <w:t>6</w:t>
      </w:r>
      <w:r w:rsidRPr="0029536F">
        <w:rPr>
          <w:rFonts w:ascii="微软雅黑" w:eastAsia="微软雅黑" w:hAnsi="微软雅黑" w:cs="Segoe UI" w:hint="eastAsia"/>
          <w:color w:val="333333"/>
          <w:kern w:val="0"/>
          <w:sz w:val="24"/>
          <w:szCs w:val="24"/>
        </w:rPr>
        <w:t>：</w:t>
      </w:r>
    </w:p>
    <w:p w:rsidR="006257C6" w:rsidRPr="0029536F" w:rsidRDefault="006257C6" w:rsidP="006257C6">
      <w:pPr>
        <w:pStyle w:val="a8"/>
        <w:ind w:firstLineChars="750" w:firstLine="2100"/>
        <w:rPr>
          <w:rFonts w:ascii="长城小标宋体" w:eastAsia="长城小标宋体" w:hAnsi="仿宋"/>
          <w:color w:val="000000" w:themeColor="text1"/>
          <w:sz w:val="28"/>
          <w:szCs w:val="22"/>
        </w:rPr>
      </w:pPr>
      <w:r w:rsidRPr="0029536F">
        <w:rPr>
          <w:rFonts w:ascii="长城小标宋体" w:eastAsia="长城小标宋体" w:hAnsi="仿宋" w:hint="eastAsia"/>
          <w:color w:val="000000" w:themeColor="text1"/>
          <w:sz w:val="28"/>
          <w:szCs w:val="22"/>
        </w:rPr>
        <w:t xml:space="preserve"> 无围标、串标行为承诺书</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1.不同供应商的投标文件由同一单位或者个人编制；</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2.不同供应商委托同一单位或者个人办理投标事宜；</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3.不同供应商的投标文件载明的项目管理成员或者联系人员为同一人；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4.不同供应商的投标文件异常一致或者投标报价呈规律性差异；</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5.不同供应商的投标文件相互混装；</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6.不同供应商的投标保证金从同一单位或者个人的账户转出；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7.不同供应商的董事、监事、高管、单位负责人为同一人或者存在控股、管理关系的不同单位参加同一采购项目；</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8.供应商之间事先约定由某一特定供应商中标、成交；</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9.供应商之间商定部分供应商放弃参加采购活动或者放弃中标、成交；</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10.法律法规界定的其他围标串标行为。</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投标人法人代表或委托代理人（承诺人） ：</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 xml:space="preserve">投标人：（公章）  </w:t>
      </w:r>
    </w:p>
    <w:p w:rsidR="006257C6" w:rsidRPr="0029536F" w:rsidRDefault="006257C6" w:rsidP="006257C6">
      <w:pPr>
        <w:widowControl/>
        <w:shd w:val="clear" w:color="auto" w:fill="FFFFFF"/>
        <w:wordWrap w:val="0"/>
        <w:spacing w:line="500" w:lineRule="exact"/>
        <w:ind w:firstLineChars="200" w:firstLine="480"/>
        <w:jc w:val="left"/>
        <w:rPr>
          <w:rFonts w:ascii="仿宋" w:eastAsia="仿宋" w:hAnsi="仿宋" w:cs="Segoe UI"/>
          <w:color w:val="333333"/>
          <w:kern w:val="0"/>
          <w:sz w:val="24"/>
          <w:szCs w:val="24"/>
        </w:rPr>
      </w:pPr>
      <w:r w:rsidRPr="0029536F">
        <w:rPr>
          <w:rFonts w:ascii="仿宋" w:eastAsia="仿宋" w:hAnsi="仿宋" w:cs="Segoe UI" w:hint="eastAsia"/>
          <w:color w:val="333333"/>
          <w:kern w:val="0"/>
          <w:sz w:val="24"/>
          <w:szCs w:val="24"/>
        </w:rPr>
        <w:t>日期：   年    月    日</w:t>
      </w:r>
    </w:p>
    <w:p w:rsidR="006257C6" w:rsidRPr="006257C6" w:rsidRDefault="006257C6" w:rsidP="000438E7">
      <w:pPr>
        <w:widowControl/>
        <w:shd w:val="clear" w:color="auto" w:fill="FFFFFF"/>
        <w:wordWrap w:val="0"/>
        <w:spacing w:line="270" w:lineRule="atLeast"/>
        <w:jc w:val="left"/>
        <w:rPr>
          <w:rFonts w:ascii="Segoe UI" w:eastAsia="宋体" w:hAnsi="Segoe UI" w:cs="Segoe UI"/>
          <w:color w:val="333333"/>
          <w:kern w:val="0"/>
          <w:sz w:val="18"/>
          <w:szCs w:val="18"/>
        </w:rPr>
      </w:pPr>
    </w:p>
    <w:sectPr w:rsidR="006257C6" w:rsidRPr="006257C6"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1FD" w:rsidRDefault="001411FD" w:rsidP="00991324">
      <w:r>
        <w:separator/>
      </w:r>
    </w:p>
  </w:endnote>
  <w:endnote w:type="continuationSeparator" w:id="1">
    <w:p w:rsidR="001411FD" w:rsidRDefault="001411FD"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长城小标宋体">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1FD" w:rsidRDefault="001411FD" w:rsidP="00991324">
      <w:r>
        <w:separator/>
      </w:r>
    </w:p>
  </w:footnote>
  <w:footnote w:type="continuationSeparator" w:id="1">
    <w:p w:rsidR="001411FD" w:rsidRDefault="001411FD"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6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0B77"/>
    <w:rsid w:val="00024D64"/>
    <w:rsid w:val="00043546"/>
    <w:rsid w:val="000438E7"/>
    <w:rsid w:val="00047FEC"/>
    <w:rsid w:val="000748BC"/>
    <w:rsid w:val="000759CF"/>
    <w:rsid w:val="00080125"/>
    <w:rsid w:val="0008179A"/>
    <w:rsid w:val="0008198E"/>
    <w:rsid w:val="000827E2"/>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2531C"/>
    <w:rsid w:val="00130CF2"/>
    <w:rsid w:val="00130D98"/>
    <w:rsid w:val="00130EE8"/>
    <w:rsid w:val="00132D57"/>
    <w:rsid w:val="00137D36"/>
    <w:rsid w:val="001411FD"/>
    <w:rsid w:val="0014780A"/>
    <w:rsid w:val="00147F8C"/>
    <w:rsid w:val="00163A7A"/>
    <w:rsid w:val="001660F2"/>
    <w:rsid w:val="00185538"/>
    <w:rsid w:val="00187CD7"/>
    <w:rsid w:val="0019190D"/>
    <w:rsid w:val="00192C67"/>
    <w:rsid w:val="001A0043"/>
    <w:rsid w:val="001A07A7"/>
    <w:rsid w:val="001B33EA"/>
    <w:rsid w:val="001B6821"/>
    <w:rsid w:val="001D3738"/>
    <w:rsid w:val="00205D92"/>
    <w:rsid w:val="002106B2"/>
    <w:rsid w:val="0021079A"/>
    <w:rsid w:val="00215E59"/>
    <w:rsid w:val="00222359"/>
    <w:rsid w:val="002272D2"/>
    <w:rsid w:val="00227B3D"/>
    <w:rsid w:val="00236079"/>
    <w:rsid w:val="00236A1E"/>
    <w:rsid w:val="00260ECC"/>
    <w:rsid w:val="002820EB"/>
    <w:rsid w:val="002832F3"/>
    <w:rsid w:val="00287003"/>
    <w:rsid w:val="002B147D"/>
    <w:rsid w:val="002B3FE8"/>
    <w:rsid w:val="002C0C80"/>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683C"/>
    <w:rsid w:val="004574AD"/>
    <w:rsid w:val="00462076"/>
    <w:rsid w:val="00462F04"/>
    <w:rsid w:val="00463278"/>
    <w:rsid w:val="004661AC"/>
    <w:rsid w:val="00474BA6"/>
    <w:rsid w:val="00481C00"/>
    <w:rsid w:val="00485D78"/>
    <w:rsid w:val="00495C4B"/>
    <w:rsid w:val="00496283"/>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5629"/>
    <w:rsid w:val="005736DB"/>
    <w:rsid w:val="005756CC"/>
    <w:rsid w:val="00582624"/>
    <w:rsid w:val="00587330"/>
    <w:rsid w:val="00596141"/>
    <w:rsid w:val="005968B6"/>
    <w:rsid w:val="00597D06"/>
    <w:rsid w:val="005A42FF"/>
    <w:rsid w:val="005A498C"/>
    <w:rsid w:val="005B436F"/>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257C6"/>
    <w:rsid w:val="006338BD"/>
    <w:rsid w:val="00645F17"/>
    <w:rsid w:val="00650E6E"/>
    <w:rsid w:val="00651D12"/>
    <w:rsid w:val="00654439"/>
    <w:rsid w:val="00662F55"/>
    <w:rsid w:val="00673251"/>
    <w:rsid w:val="00692DF4"/>
    <w:rsid w:val="00695255"/>
    <w:rsid w:val="006A02EE"/>
    <w:rsid w:val="006B0075"/>
    <w:rsid w:val="006B4946"/>
    <w:rsid w:val="006B73BA"/>
    <w:rsid w:val="006E121E"/>
    <w:rsid w:val="006E218B"/>
    <w:rsid w:val="006E362A"/>
    <w:rsid w:val="006E38D3"/>
    <w:rsid w:val="006E7088"/>
    <w:rsid w:val="006F18FD"/>
    <w:rsid w:val="006F4C72"/>
    <w:rsid w:val="007047F2"/>
    <w:rsid w:val="00712570"/>
    <w:rsid w:val="00722134"/>
    <w:rsid w:val="0072583B"/>
    <w:rsid w:val="0072664B"/>
    <w:rsid w:val="0073058F"/>
    <w:rsid w:val="00735DB0"/>
    <w:rsid w:val="00736E22"/>
    <w:rsid w:val="0074103A"/>
    <w:rsid w:val="00752207"/>
    <w:rsid w:val="00752253"/>
    <w:rsid w:val="00757B8C"/>
    <w:rsid w:val="0076416E"/>
    <w:rsid w:val="00766E01"/>
    <w:rsid w:val="007A288F"/>
    <w:rsid w:val="007A3AC3"/>
    <w:rsid w:val="007B0994"/>
    <w:rsid w:val="007B2CD0"/>
    <w:rsid w:val="007B3C7A"/>
    <w:rsid w:val="007B6052"/>
    <w:rsid w:val="007B63C0"/>
    <w:rsid w:val="007D0E22"/>
    <w:rsid w:val="007E08D0"/>
    <w:rsid w:val="007E3F18"/>
    <w:rsid w:val="007F7ACE"/>
    <w:rsid w:val="008031F3"/>
    <w:rsid w:val="00814E67"/>
    <w:rsid w:val="00821E30"/>
    <w:rsid w:val="00826368"/>
    <w:rsid w:val="00831586"/>
    <w:rsid w:val="008364F8"/>
    <w:rsid w:val="008417D7"/>
    <w:rsid w:val="00853D43"/>
    <w:rsid w:val="008608BC"/>
    <w:rsid w:val="008721C4"/>
    <w:rsid w:val="00881863"/>
    <w:rsid w:val="008A4AEC"/>
    <w:rsid w:val="008A67BE"/>
    <w:rsid w:val="008B3302"/>
    <w:rsid w:val="008B6D77"/>
    <w:rsid w:val="008C1D88"/>
    <w:rsid w:val="008C6316"/>
    <w:rsid w:val="008D2974"/>
    <w:rsid w:val="008D5F86"/>
    <w:rsid w:val="008D6774"/>
    <w:rsid w:val="008E01EC"/>
    <w:rsid w:val="008E367A"/>
    <w:rsid w:val="008E7507"/>
    <w:rsid w:val="00904265"/>
    <w:rsid w:val="00911C32"/>
    <w:rsid w:val="009162F2"/>
    <w:rsid w:val="009313F7"/>
    <w:rsid w:val="00944D3E"/>
    <w:rsid w:val="00952948"/>
    <w:rsid w:val="00957FE2"/>
    <w:rsid w:val="00960600"/>
    <w:rsid w:val="00970F1E"/>
    <w:rsid w:val="00973CDF"/>
    <w:rsid w:val="00975C5D"/>
    <w:rsid w:val="00980588"/>
    <w:rsid w:val="00991324"/>
    <w:rsid w:val="00992F19"/>
    <w:rsid w:val="00993EAB"/>
    <w:rsid w:val="0099558B"/>
    <w:rsid w:val="00997488"/>
    <w:rsid w:val="009A1565"/>
    <w:rsid w:val="009A546E"/>
    <w:rsid w:val="009A7628"/>
    <w:rsid w:val="009B20EB"/>
    <w:rsid w:val="009B61B5"/>
    <w:rsid w:val="009C7EC9"/>
    <w:rsid w:val="009D344B"/>
    <w:rsid w:val="009E4ACB"/>
    <w:rsid w:val="009E66B7"/>
    <w:rsid w:val="009F38F3"/>
    <w:rsid w:val="009F508A"/>
    <w:rsid w:val="00A01F56"/>
    <w:rsid w:val="00A1064C"/>
    <w:rsid w:val="00A157D2"/>
    <w:rsid w:val="00A27A71"/>
    <w:rsid w:val="00A42003"/>
    <w:rsid w:val="00A509AB"/>
    <w:rsid w:val="00A551ED"/>
    <w:rsid w:val="00A56FED"/>
    <w:rsid w:val="00A57D69"/>
    <w:rsid w:val="00A71C47"/>
    <w:rsid w:val="00A730D5"/>
    <w:rsid w:val="00A74BA4"/>
    <w:rsid w:val="00A75FD0"/>
    <w:rsid w:val="00A86DB1"/>
    <w:rsid w:val="00A90E3D"/>
    <w:rsid w:val="00A9223E"/>
    <w:rsid w:val="00A97427"/>
    <w:rsid w:val="00A97DB3"/>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36544"/>
    <w:rsid w:val="00B37DD8"/>
    <w:rsid w:val="00B40677"/>
    <w:rsid w:val="00B44BDE"/>
    <w:rsid w:val="00B45269"/>
    <w:rsid w:val="00B521F0"/>
    <w:rsid w:val="00B54AAD"/>
    <w:rsid w:val="00B63F70"/>
    <w:rsid w:val="00B70C15"/>
    <w:rsid w:val="00B71C0F"/>
    <w:rsid w:val="00B741D5"/>
    <w:rsid w:val="00B809DB"/>
    <w:rsid w:val="00B87B99"/>
    <w:rsid w:val="00B91D88"/>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5C0"/>
    <w:rsid w:val="00C757D7"/>
    <w:rsid w:val="00C75A6E"/>
    <w:rsid w:val="00C85E3F"/>
    <w:rsid w:val="00C86F82"/>
    <w:rsid w:val="00C96BCE"/>
    <w:rsid w:val="00CB4E79"/>
    <w:rsid w:val="00CB5106"/>
    <w:rsid w:val="00CB70F9"/>
    <w:rsid w:val="00CC2EF3"/>
    <w:rsid w:val="00CC46E6"/>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40FF"/>
    <w:rsid w:val="00D54398"/>
    <w:rsid w:val="00D94DD0"/>
    <w:rsid w:val="00DA221A"/>
    <w:rsid w:val="00DC521C"/>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8491A"/>
    <w:rsid w:val="00E86BED"/>
    <w:rsid w:val="00E94D80"/>
    <w:rsid w:val="00E96BE6"/>
    <w:rsid w:val="00EA36AB"/>
    <w:rsid w:val="00EA54CC"/>
    <w:rsid w:val="00EB13CE"/>
    <w:rsid w:val="00EB3DF6"/>
    <w:rsid w:val="00EC180F"/>
    <w:rsid w:val="00EC2E6F"/>
    <w:rsid w:val="00EC3712"/>
    <w:rsid w:val="00ED090C"/>
    <w:rsid w:val="00ED10E3"/>
    <w:rsid w:val="00EF30C0"/>
    <w:rsid w:val="00F01BA1"/>
    <w:rsid w:val="00F0472A"/>
    <w:rsid w:val="00F0586B"/>
    <w:rsid w:val="00F14C35"/>
    <w:rsid w:val="00F17FD2"/>
    <w:rsid w:val="00F20659"/>
    <w:rsid w:val="00F26E10"/>
    <w:rsid w:val="00F31AE8"/>
    <w:rsid w:val="00F37C8C"/>
    <w:rsid w:val="00F43F43"/>
    <w:rsid w:val="00F536DF"/>
    <w:rsid w:val="00F70970"/>
    <w:rsid w:val="00F7458F"/>
    <w:rsid w:val="00F76ECB"/>
    <w:rsid w:val="00F77022"/>
    <w:rsid w:val="00F8134E"/>
    <w:rsid w:val="00F86195"/>
    <w:rsid w:val="00F90984"/>
    <w:rsid w:val="00F9258E"/>
    <w:rsid w:val="00F92663"/>
    <w:rsid w:val="00F9486E"/>
    <w:rsid w:val="00F94B87"/>
    <w:rsid w:val="00F95593"/>
    <w:rsid w:val="00F95B57"/>
    <w:rsid w:val="00F961D6"/>
    <w:rsid w:val="00FB08E6"/>
    <w:rsid w:val="00FB18D2"/>
    <w:rsid w:val="00FC5D1F"/>
    <w:rsid w:val="00FD1F4A"/>
    <w:rsid w:val="00FE1C69"/>
    <w:rsid w:val="00FE41A6"/>
    <w:rsid w:val="00FF37D5"/>
    <w:rsid w:val="00FF725A"/>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paragraph" w:styleId="a8">
    <w:name w:val="Body Text"/>
    <w:basedOn w:val="a"/>
    <w:next w:val="a"/>
    <w:link w:val="Char1"/>
    <w:uiPriority w:val="99"/>
    <w:unhideWhenUsed/>
    <w:qFormat/>
    <w:rsid w:val="006257C6"/>
    <w:pPr>
      <w:spacing w:after="120"/>
    </w:pPr>
    <w:rPr>
      <w:szCs w:val="24"/>
    </w:rPr>
  </w:style>
  <w:style w:type="character" w:customStyle="1" w:styleId="Char1">
    <w:name w:val="正文文本 Char"/>
    <w:basedOn w:val="a0"/>
    <w:link w:val="a8"/>
    <w:uiPriority w:val="99"/>
    <w:rsid w:val="006257C6"/>
    <w:rPr>
      <w:szCs w:val="24"/>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42634366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7CF3-7B76-4207-88B5-03CD2CF7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TotalTime>
  <Pages>9</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220</cp:revision>
  <cp:lastPrinted>2022-03-22T08:02:00Z</cp:lastPrinted>
  <dcterms:created xsi:type="dcterms:W3CDTF">2021-07-27T08:46:00Z</dcterms:created>
  <dcterms:modified xsi:type="dcterms:W3CDTF">2022-06-08T02:59:00Z</dcterms:modified>
</cp:coreProperties>
</file>