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 xml:space="preserve">四川省妇幼保健院 四川省妇女儿童医院 </w:t>
      </w:r>
      <w:r>
        <w:rPr>
          <w:rFonts w:hint="eastAsia" w:ascii="方正小标宋简体" w:hAnsi="方正小标宋简体" w:eastAsia="方正小标宋简体" w:cs="方正小标宋简体"/>
          <w:sz w:val="44"/>
          <w:szCs w:val="44"/>
          <w:lang w:val="en-US" w:eastAsia="zh-CN"/>
        </w:rPr>
        <w:t>职工通勤车</w:t>
      </w:r>
      <w:r>
        <w:rPr>
          <w:rFonts w:hint="eastAsia" w:ascii="方正小标宋简体" w:hAnsi="方正小标宋简体" w:eastAsia="方正小标宋简体" w:cs="方正小标宋简体"/>
          <w:sz w:val="44"/>
          <w:szCs w:val="44"/>
        </w:rPr>
        <w:t>外包服务</w:t>
      </w:r>
      <w:r>
        <w:rPr>
          <w:rFonts w:hint="eastAsia" w:ascii="方正小标宋简体" w:hAnsi="方正小标宋简体" w:eastAsia="方正小标宋简体" w:cs="方正小标宋简体"/>
          <w:sz w:val="44"/>
          <w:szCs w:val="44"/>
          <w:lang w:val="en-US" w:eastAsia="zh-CN"/>
        </w:rPr>
        <w:t>采购</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市场调研公告</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"https://www.fybj.net/tender_sub/2022/javascript:window.print();" \o "打印本文"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 xml:space="preserve"> </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w:t>
      </w:r>
      <w:r>
        <w:rPr>
          <w:rFonts w:hint="eastAsia" w:ascii="仿宋_GB2312" w:hAnsi="仿宋_GB2312" w:eastAsia="仿宋_GB2312" w:cs="仿宋_GB2312"/>
          <w:sz w:val="32"/>
          <w:szCs w:val="32"/>
          <w:lang w:val="en-US" w:eastAsia="zh-CN"/>
        </w:rPr>
        <w:t>更好的方便职工上下班，提高医院通勤车的服务质量，切实体现医院“以人为本”的管理理念，把关心职工的工作落到实处，保证我院天府院区正常开业运营</w:t>
      </w:r>
      <w:r>
        <w:rPr>
          <w:rFonts w:hint="eastAsia" w:ascii="仿宋_GB2312" w:hAnsi="仿宋_GB2312" w:eastAsia="仿宋_GB2312" w:cs="仿宋_GB2312"/>
          <w:sz w:val="32"/>
          <w:szCs w:val="32"/>
        </w:rPr>
        <w:t>，拟采用外包服务方式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委托汽车服务公司提供通勤服务</w:t>
      </w:r>
      <w:r>
        <w:rPr>
          <w:rFonts w:hint="eastAsia" w:ascii="仿宋_GB2312" w:hAnsi="仿宋_GB2312" w:eastAsia="仿宋_GB2312" w:cs="仿宋_GB2312"/>
          <w:sz w:val="32"/>
          <w:szCs w:val="32"/>
        </w:rPr>
        <w:t>，现进行市场调研，欢迎具备相应资质，可承担</w:t>
      </w:r>
      <w:r>
        <w:rPr>
          <w:rFonts w:hint="eastAsia" w:ascii="仿宋_GB2312" w:hAnsi="仿宋_GB2312" w:eastAsia="仿宋_GB2312" w:cs="仿宋_GB2312"/>
          <w:sz w:val="32"/>
          <w:szCs w:val="32"/>
          <w:lang w:val="en-US" w:eastAsia="zh-CN"/>
        </w:rPr>
        <w:t>通勤车</w:t>
      </w:r>
      <w:r>
        <w:rPr>
          <w:rFonts w:hint="eastAsia" w:ascii="仿宋_GB2312" w:hAnsi="仿宋_GB2312" w:eastAsia="仿宋_GB2312" w:cs="仿宋_GB2312"/>
          <w:sz w:val="32"/>
          <w:szCs w:val="32"/>
        </w:rPr>
        <w:t>外包</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汽车服务</w:t>
      </w:r>
      <w:r>
        <w:rPr>
          <w:rFonts w:hint="eastAsia" w:ascii="仿宋_GB2312" w:hAnsi="仿宋_GB2312" w:eastAsia="仿宋_GB2312" w:cs="仿宋_GB2312"/>
          <w:sz w:val="32"/>
          <w:szCs w:val="32"/>
        </w:rPr>
        <w:t>公司报名参与。</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一、项目名称：</w:t>
      </w:r>
      <w:r>
        <w:rPr>
          <w:rFonts w:hint="eastAsia" w:ascii="仿宋_GB2312" w:hAnsi="仿宋_GB2312" w:eastAsia="仿宋_GB2312" w:cs="仿宋_GB2312"/>
          <w:sz w:val="32"/>
          <w:szCs w:val="32"/>
          <w:lang w:val="en-US" w:eastAsia="zh-CN"/>
        </w:rPr>
        <w:t>职工通勤</w:t>
      </w:r>
      <w:r>
        <w:rPr>
          <w:rFonts w:hint="eastAsia" w:ascii="仿宋_GB2312" w:hAnsi="仿宋_GB2312" w:eastAsia="仿宋_GB2312" w:cs="仿宋_GB2312"/>
          <w:sz w:val="32"/>
          <w:szCs w:val="32"/>
        </w:rPr>
        <w:t>外包服务</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市场调研</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二、项目简介：四川省妇幼保健院系四川省卫生健康委直属非营利性事业单位和成都医学院附属妇女儿童医院，是集医疗、保健、公共卫生、教学、科研、培训等职能为一体的三级甲等妇幼保健机构，</w:t>
      </w:r>
      <w:r>
        <w:rPr>
          <w:rFonts w:hint="eastAsia" w:ascii="仿宋_GB2312" w:hAnsi="仿宋_GB2312" w:eastAsia="仿宋_GB2312" w:cs="仿宋_GB2312"/>
          <w:sz w:val="32"/>
          <w:szCs w:val="32"/>
          <w:lang w:val="en-US" w:eastAsia="zh-CN"/>
        </w:rPr>
        <w:t>天府院区目前设置</w:t>
      </w:r>
      <w:r>
        <w:rPr>
          <w:rFonts w:hint="eastAsia" w:ascii="仿宋_GB2312" w:hAnsi="仿宋_GB2312" w:eastAsia="仿宋_GB2312" w:cs="仿宋_GB2312"/>
          <w:sz w:val="32"/>
          <w:szCs w:val="32"/>
        </w:rPr>
        <w:t>床位</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00张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位于天府国际生物城内，地址为成都市双流区岐黄二路1515号</w:t>
      </w:r>
      <w:r>
        <w:rPr>
          <w:rFonts w:hint="eastAsia" w:ascii="仿宋_GB2312" w:hAnsi="仿宋_GB2312" w:eastAsia="仿宋_GB2312" w:cs="仿宋_GB2312"/>
          <w:sz w:val="32"/>
          <w:szCs w:val="32"/>
        </w:rPr>
        <w:t>。</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三、本市场调研项目在“四川省妇幼保健院官网”主页(http:∥www.fybj.net)上公开发布（提供免费下载），请符合条件的服务商前来参加市场调研。</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四、市场调研期限：2022年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日-2022年6月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日。市场调研期间，请各潜在服务商到我院</w:t>
      </w:r>
      <w:r>
        <w:rPr>
          <w:rFonts w:hint="eastAsia" w:ascii="仿宋_GB2312" w:hAnsi="仿宋_GB2312" w:eastAsia="仿宋_GB2312" w:cs="仿宋_GB2312"/>
          <w:sz w:val="32"/>
          <w:szCs w:val="32"/>
          <w:lang w:val="en-US" w:eastAsia="zh-CN"/>
        </w:rPr>
        <w:t>后勤保障</w:t>
      </w:r>
      <w:r>
        <w:rPr>
          <w:rFonts w:hint="eastAsia" w:ascii="仿宋_GB2312" w:hAnsi="仿宋_GB2312" w:eastAsia="仿宋_GB2312" w:cs="仿宋_GB2312"/>
          <w:sz w:val="32"/>
          <w:szCs w:val="32"/>
        </w:rPr>
        <w:t>部咨询并介绍服务项目，提交相关资料。</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五、提供真实齐全的资质证明文件一份（保证所提供的各种材料和证明材料的真实性，承担相应的法律责任，并请按照下面的顺序装订）：</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1、封面（注明品目、公司名称、联系人、联系电话、加盖公司印章）；</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2、三证合一的营业执照副本原件或加盖公章的复印件（经营范围包括：劳务外包服务）；</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汽车相关服务证照和资料</w:t>
      </w:r>
      <w:r>
        <w:rPr>
          <w:rFonts w:hint="eastAsia" w:ascii="仿宋_GB2312" w:hAnsi="仿宋_GB2312" w:eastAsia="仿宋_GB2312" w:cs="仿宋_GB2312"/>
          <w:sz w:val="32"/>
          <w:szCs w:val="32"/>
        </w:rPr>
        <w:t>原件或加盖公章的复印件；</w:t>
      </w:r>
    </w:p>
    <w:p>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4、税务证（国、地税副本）</w:t>
      </w:r>
      <w:r>
        <w:rPr>
          <w:rFonts w:hint="eastAsia" w:ascii="仿宋_GB2312" w:hAnsi="仿宋_GB2312" w:eastAsia="仿宋_GB2312" w:cs="仿宋_GB2312"/>
          <w:sz w:val="32"/>
          <w:szCs w:val="32"/>
          <w:lang w:eastAsia="zh-CN"/>
        </w:rPr>
        <w:t>；</w:t>
      </w:r>
    </w:p>
    <w:p>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5、组织机构代码证（经有效年检，副本）</w:t>
      </w:r>
      <w:r>
        <w:rPr>
          <w:rFonts w:hint="eastAsia" w:ascii="仿宋_GB2312" w:hAnsi="仿宋_GB2312" w:eastAsia="仿宋_GB2312" w:cs="仿宋_GB2312"/>
          <w:sz w:val="32"/>
          <w:szCs w:val="32"/>
          <w:lang w:eastAsia="zh-CN"/>
        </w:rPr>
        <w:t>；</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6、法定代表人到场需携带法定代表人身份证复印件或复印件加盖公章及本人身份证原件，受委托者到场需携带法定代表人授权书复印件加盖公章及本人身份证原件；</w:t>
      </w:r>
    </w:p>
    <w:p>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7、报价一览表、用户情况表</w:t>
      </w:r>
      <w:r>
        <w:rPr>
          <w:rFonts w:hint="eastAsia" w:ascii="仿宋_GB2312" w:hAnsi="仿宋_GB2312" w:eastAsia="仿宋_GB2312" w:cs="仿宋_GB2312"/>
          <w:sz w:val="32"/>
          <w:szCs w:val="32"/>
          <w:lang w:eastAsia="zh-CN"/>
        </w:rPr>
        <w:t>；</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8、如有</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和企业质量管理体系认证，请提供有效证明文件的复印或扫描件。</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9、封底</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六、报价要求：以人民币报价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费用应包含车辆购置及折旧、司机工资福利、车辆保养磨损、过路费（如涉及）、管理费和税金等全费用</w:t>
      </w:r>
      <w:r>
        <w:rPr>
          <w:rFonts w:hint="eastAsia" w:ascii="仿宋_GB2312" w:hAnsi="仿宋_GB2312" w:eastAsia="仿宋_GB2312" w:cs="仿宋_GB2312"/>
          <w:sz w:val="32"/>
          <w:szCs w:val="32"/>
        </w:rPr>
        <w:t>。</w:t>
      </w: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tbl>
      <w:tblPr>
        <w:tblStyle w:val="5"/>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项目</w:t>
            </w:r>
          </w:p>
        </w:tc>
        <w:tc>
          <w:tcPr>
            <w:tcW w:w="1704" w:type="dxa"/>
          </w:tcPr>
          <w:p>
            <w:pPr>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单趟往返一次费用（元）</w:t>
            </w:r>
          </w:p>
        </w:tc>
        <w:tc>
          <w:tcPr>
            <w:tcW w:w="1704" w:type="dxa"/>
          </w:tcPr>
          <w:p>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lang w:val="en-US" w:eastAsia="zh-CN"/>
              </w:rPr>
              <w:t>包月（每天一次往返）费用（元）</w:t>
            </w:r>
          </w:p>
        </w:tc>
        <w:tc>
          <w:tcPr>
            <w:tcW w:w="1705" w:type="dxa"/>
          </w:tcPr>
          <w:p>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lang w:val="en-US" w:eastAsia="zh-CN"/>
              </w:rPr>
              <w:t>临时需要往返一次费用（元）</w:t>
            </w:r>
          </w:p>
        </w:tc>
        <w:tc>
          <w:tcPr>
            <w:tcW w:w="1700" w:type="dxa"/>
          </w:tcPr>
          <w:p>
            <w:pPr>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考斯特</w:t>
            </w:r>
          </w:p>
        </w:tc>
        <w:tc>
          <w:tcPr>
            <w:tcW w:w="1704" w:type="dxa"/>
          </w:tcPr>
          <w:p>
            <w:pPr>
              <w:jc w:val="center"/>
              <w:rPr>
                <w:rFonts w:hint="eastAsia" w:ascii="仿宋_GB2312" w:hAnsi="仿宋_GB2312" w:eastAsia="仿宋_GB2312" w:cs="仿宋_GB2312"/>
                <w:sz w:val="22"/>
                <w:szCs w:val="22"/>
                <w:vertAlign w:val="baseline"/>
              </w:rPr>
            </w:pPr>
          </w:p>
        </w:tc>
        <w:tc>
          <w:tcPr>
            <w:tcW w:w="1704" w:type="dxa"/>
          </w:tcPr>
          <w:p>
            <w:pPr>
              <w:jc w:val="center"/>
              <w:rPr>
                <w:rFonts w:hint="eastAsia" w:ascii="仿宋_GB2312" w:hAnsi="仿宋_GB2312" w:eastAsia="仿宋_GB2312" w:cs="仿宋_GB2312"/>
                <w:sz w:val="22"/>
                <w:szCs w:val="22"/>
                <w:vertAlign w:val="baseline"/>
              </w:rPr>
            </w:pPr>
          </w:p>
        </w:tc>
        <w:tc>
          <w:tcPr>
            <w:tcW w:w="1705" w:type="dxa"/>
          </w:tcPr>
          <w:p>
            <w:pPr>
              <w:jc w:val="center"/>
              <w:rPr>
                <w:rFonts w:hint="eastAsia" w:ascii="仿宋_GB2312" w:hAnsi="仿宋_GB2312" w:eastAsia="仿宋_GB2312" w:cs="仿宋_GB2312"/>
                <w:sz w:val="22"/>
                <w:szCs w:val="22"/>
                <w:vertAlign w:val="baseline"/>
              </w:rPr>
            </w:pPr>
          </w:p>
        </w:tc>
        <w:tc>
          <w:tcPr>
            <w:tcW w:w="1700" w:type="dxa"/>
          </w:tcPr>
          <w:p>
            <w:pPr>
              <w:jc w:val="cente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大班车</w:t>
            </w:r>
          </w:p>
          <w:p>
            <w:pPr>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（50座左右）</w:t>
            </w:r>
          </w:p>
        </w:tc>
        <w:tc>
          <w:tcPr>
            <w:tcW w:w="1704" w:type="dxa"/>
          </w:tcPr>
          <w:p>
            <w:pPr>
              <w:jc w:val="center"/>
              <w:rPr>
                <w:rFonts w:hint="eastAsia" w:ascii="仿宋_GB2312" w:hAnsi="仿宋_GB2312" w:eastAsia="仿宋_GB2312" w:cs="仿宋_GB2312"/>
                <w:sz w:val="22"/>
                <w:szCs w:val="22"/>
                <w:vertAlign w:val="baseline"/>
              </w:rPr>
            </w:pPr>
          </w:p>
        </w:tc>
        <w:tc>
          <w:tcPr>
            <w:tcW w:w="1704" w:type="dxa"/>
          </w:tcPr>
          <w:p>
            <w:pPr>
              <w:jc w:val="center"/>
              <w:rPr>
                <w:rFonts w:hint="eastAsia" w:ascii="仿宋_GB2312" w:hAnsi="仿宋_GB2312" w:eastAsia="仿宋_GB2312" w:cs="仿宋_GB2312"/>
                <w:sz w:val="22"/>
                <w:szCs w:val="22"/>
                <w:vertAlign w:val="baseline"/>
              </w:rPr>
            </w:pPr>
          </w:p>
        </w:tc>
        <w:tc>
          <w:tcPr>
            <w:tcW w:w="1705" w:type="dxa"/>
          </w:tcPr>
          <w:p>
            <w:pPr>
              <w:jc w:val="center"/>
              <w:rPr>
                <w:rFonts w:hint="eastAsia" w:ascii="仿宋_GB2312" w:hAnsi="仿宋_GB2312" w:eastAsia="仿宋_GB2312" w:cs="仿宋_GB2312"/>
                <w:sz w:val="22"/>
                <w:szCs w:val="22"/>
                <w:vertAlign w:val="baseline"/>
              </w:rPr>
            </w:pPr>
          </w:p>
        </w:tc>
        <w:tc>
          <w:tcPr>
            <w:tcW w:w="1700" w:type="dxa"/>
          </w:tcPr>
          <w:p>
            <w:pPr>
              <w:jc w:val="center"/>
              <w:rPr>
                <w:rFonts w:hint="eastAsia" w:ascii="仿宋_GB2312" w:hAnsi="仿宋_GB2312" w:eastAsia="仿宋_GB2312" w:cs="仿宋_GB2312"/>
                <w:sz w:val="22"/>
                <w:szCs w:val="22"/>
                <w:vertAlign w:val="baseline"/>
              </w:rPr>
            </w:pPr>
          </w:p>
        </w:tc>
      </w:tr>
    </w:tbl>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七、其他说明</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1、根据要求及自身实际用A4纸编制市场调研书。</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2、提供的所有资料须加盖鲜章。</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特别申明：现公示的服务需求因市场了解的局限性，仅作为医院市场调研参考使用，无任何针对性，如有不全之处，敬请理解，并请参与单位详实介绍推荐服务项目，对未公示服务内容的，请各潜在供应商自行提供。</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八、市场调研书的递交：于2022年6月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日17:30前一式一份面递或邮寄至四川省妇幼保健院</w:t>
      </w:r>
      <w:r>
        <w:rPr>
          <w:rFonts w:hint="eastAsia" w:ascii="仿宋_GB2312" w:hAnsi="仿宋_GB2312" w:eastAsia="仿宋_GB2312" w:cs="仿宋_GB2312"/>
          <w:sz w:val="32"/>
          <w:szCs w:val="32"/>
          <w:lang w:val="en-US" w:eastAsia="zh-CN"/>
        </w:rPr>
        <w:t>后勤保障</w:t>
      </w:r>
      <w:r>
        <w:rPr>
          <w:rFonts w:hint="eastAsia" w:ascii="仿宋_GB2312" w:hAnsi="仿宋_GB2312" w:eastAsia="仿宋_GB2312" w:cs="仿宋_GB2312"/>
          <w:sz w:val="32"/>
          <w:szCs w:val="32"/>
        </w:rPr>
        <w:t>部（晋阳院区2号综合楼2楼20</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地址：成都市武侯区沙堰西二街290号</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赵</w:t>
      </w:r>
      <w:bookmarkStart w:id="0" w:name="_GoBack"/>
      <w:bookmarkEnd w:id="0"/>
      <w:r>
        <w:rPr>
          <w:rFonts w:hint="eastAsia" w:ascii="仿宋_GB2312" w:hAnsi="仿宋_GB2312" w:eastAsia="仿宋_GB2312" w:cs="仿宋_GB2312"/>
          <w:sz w:val="32"/>
          <w:szCs w:val="32"/>
          <w:lang w:val="en-US" w:eastAsia="zh-CN"/>
        </w:rPr>
        <w:t>老师 罗老师 余</w:t>
      </w:r>
      <w:r>
        <w:rPr>
          <w:rFonts w:hint="eastAsia" w:ascii="仿宋_GB2312" w:hAnsi="仿宋_GB2312" w:eastAsia="仿宋_GB2312" w:cs="仿宋_GB2312"/>
          <w:sz w:val="32"/>
          <w:szCs w:val="32"/>
        </w:rPr>
        <w:t>老师</w:t>
      </w:r>
      <w:r>
        <w:rPr>
          <w:rFonts w:hint="eastAsia" w:ascii="仿宋_GB2312" w:hAnsi="仿宋_GB2312" w:eastAsia="仿宋_GB2312" w:cs="仿宋_GB2312"/>
          <w:sz w:val="32"/>
          <w:szCs w:val="32"/>
          <w:lang w:val="en-US" w:eastAsia="zh-CN"/>
        </w:rPr>
        <w:t xml:space="preserve">  </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电话：028-65978</w:t>
      </w:r>
      <w:r>
        <w:rPr>
          <w:rFonts w:hint="eastAsia" w:ascii="仿宋_GB2312" w:hAnsi="仿宋_GB2312" w:eastAsia="仿宋_GB2312" w:cs="仿宋_GB2312"/>
          <w:sz w:val="32"/>
          <w:szCs w:val="32"/>
          <w:lang w:val="en-US" w:eastAsia="zh-CN"/>
        </w:rPr>
        <w:t>223</w:t>
      </w:r>
    </w:p>
    <w:p>
      <w:pPr>
        <w:jc w:val="left"/>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D8360D"/>
    <w:rsid w:val="009C1DA2"/>
    <w:rsid w:val="0C76776B"/>
    <w:rsid w:val="0ED6799C"/>
    <w:rsid w:val="148F145D"/>
    <w:rsid w:val="1C182026"/>
    <w:rsid w:val="2798168F"/>
    <w:rsid w:val="30D668F5"/>
    <w:rsid w:val="35266BA5"/>
    <w:rsid w:val="379D0988"/>
    <w:rsid w:val="41C77E7D"/>
    <w:rsid w:val="447236A9"/>
    <w:rsid w:val="477864F8"/>
    <w:rsid w:val="4E2E7CF7"/>
    <w:rsid w:val="59842732"/>
    <w:rsid w:val="64AE17F5"/>
    <w:rsid w:val="65A1647D"/>
    <w:rsid w:val="7BD83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2022-06-01T01:45:00Z</dcterms:created>
  <dc:creator>余海川</dc:creator>
  <cp:lastModifiedBy>余海川</cp:lastModifiedBy>
  <dcterms:modified xsi:type="dcterms:W3CDTF">2022-06-16T09:43:30Z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