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1.项目名称：</w:t>
      </w:r>
      <w:r w:rsidR="00B66B79">
        <w:rPr>
          <w:rFonts w:ascii="仿宋_GB2312" w:eastAsia="仿宋_GB2312" w:hAnsi="Segoe UI" w:cs="Segoe UI" w:hint="eastAsia"/>
          <w:color w:val="333333"/>
          <w:spacing w:val="8"/>
          <w:kern w:val="0"/>
          <w:sz w:val="24"/>
          <w:szCs w:val="24"/>
        </w:rPr>
        <w:t>无创呼吸机耗材</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2.技术参数要求：</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25"/>
        <w:gridCol w:w="1361"/>
        <w:gridCol w:w="2516"/>
        <w:gridCol w:w="6114"/>
      </w:tblGrid>
      <w:tr w:rsidR="00B37E23" w:rsidTr="00B66B79">
        <w:trPr>
          <w:trHeight w:val="834"/>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序号</w:t>
            </w:r>
          </w:p>
        </w:tc>
        <w:tc>
          <w:tcPr>
            <w:tcW w:w="1361"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材料名称</w:t>
            </w:r>
          </w:p>
        </w:tc>
        <w:tc>
          <w:tcPr>
            <w:tcW w:w="2516"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预估年度</w:t>
            </w:r>
          </w:p>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使用量</w:t>
            </w:r>
          </w:p>
        </w:tc>
        <w:tc>
          <w:tcPr>
            <w:tcW w:w="6114"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技术参数</w:t>
            </w:r>
          </w:p>
        </w:tc>
      </w:tr>
      <w:tr w:rsidR="00B66B79" w:rsidRPr="002D1D2A" w:rsidTr="00B66B79">
        <w:trPr>
          <w:trHeight w:val="168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66B79" w:rsidRDefault="00B66B79" w:rsidP="00B00545">
            <w:pPr>
              <w:jc w:val="center"/>
              <w:rPr>
                <w:rStyle w:val="NormalCharacter"/>
                <w:rFonts w:ascii="宋体" w:hAnsi="宋体"/>
                <w:sz w:val="18"/>
                <w:szCs w:val="18"/>
              </w:rPr>
            </w:pPr>
            <w:r>
              <w:rPr>
                <w:rStyle w:val="NormalCharacter"/>
                <w:rFonts w:ascii="宋体" w:hAnsi="宋体"/>
                <w:sz w:val="18"/>
                <w:szCs w:val="18"/>
              </w:rPr>
              <w:t>1</w:t>
            </w:r>
          </w:p>
        </w:tc>
        <w:tc>
          <w:tcPr>
            <w:tcW w:w="1361"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管道固定装置</w:t>
            </w:r>
          </w:p>
          <w:p w:rsidR="00B66B79"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（帽子）</w:t>
            </w:r>
          </w:p>
        </w:tc>
        <w:tc>
          <w:tcPr>
            <w:tcW w:w="2516" w:type="dxa"/>
            <w:tcBorders>
              <w:top w:val="single" w:sz="4" w:space="0" w:color="000000"/>
              <w:left w:val="single" w:sz="4" w:space="0" w:color="000000"/>
              <w:bottom w:val="single" w:sz="4" w:space="0" w:color="000000"/>
              <w:right w:val="single" w:sz="4" w:space="0" w:color="000000"/>
            </w:tcBorders>
            <w:vAlign w:val="center"/>
          </w:tcPr>
          <w:p w:rsidR="00B66B79" w:rsidRPr="004D7D4E"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100</w:t>
            </w:r>
          </w:p>
        </w:tc>
        <w:tc>
          <w:tcPr>
            <w:tcW w:w="6114"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1.适配性：需适配于我院现用婴儿呼吸机（康尔福盛SiPAP）；</w:t>
            </w:r>
          </w:p>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2.包装：独立包装；</w:t>
            </w:r>
          </w:p>
          <w:p w:rsidR="00B66B79" w:rsidRPr="002D1D2A"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3.有效期：产品出厂有效期≥12个月；</w:t>
            </w:r>
          </w:p>
        </w:tc>
      </w:tr>
      <w:tr w:rsidR="00B66B79" w:rsidRPr="00686078" w:rsidTr="00B66B79">
        <w:trPr>
          <w:trHeight w:val="180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66B79" w:rsidRDefault="00B66B79" w:rsidP="00B00545">
            <w:pPr>
              <w:spacing w:line="276" w:lineRule="auto"/>
              <w:jc w:val="center"/>
              <w:rPr>
                <w:rStyle w:val="NormalCharacter"/>
                <w:rFonts w:ascii="宋体" w:hAnsi="宋体"/>
                <w:color w:val="000000"/>
                <w:kern w:val="0"/>
                <w:sz w:val="18"/>
                <w:szCs w:val="18"/>
              </w:rPr>
            </w:pPr>
            <w:r>
              <w:rPr>
                <w:rStyle w:val="NormalCharacter"/>
                <w:rFonts w:ascii="宋体" w:hAnsi="宋体"/>
                <w:color w:val="000000"/>
                <w:kern w:val="0"/>
                <w:sz w:val="18"/>
                <w:szCs w:val="18"/>
              </w:rPr>
              <w:t>2</w:t>
            </w:r>
          </w:p>
        </w:tc>
        <w:tc>
          <w:tcPr>
            <w:tcW w:w="1361"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鼻塞</w:t>
            </w:r>
          </w:p>
        </w:tc>
        <w:tc>
          <w:tcPr>
            <w:tcW w:w="2516"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20</w:t>
            </w:r>
          </w:p>
        </w:tc>
        <w:tc>
          <w:tcPr>
            <w:tcW w:w="6114"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1.适配性：需适配于我院现用婴儿呼吸机（康尔福盛SiPAP）；</w:t>
            </w:r>
          </w:p>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2.材质：硅胶；</w:t>
            </w:r>
          </w:p>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3.规格：提供多种规格，可满足新生儿使用要求；</w:t>
            </w:r>
          </w:p>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4.包装：独立包装；</w:t>
            </w:r>
          </w:p>
          <w:p w:rsidR="00B66B79" w:rsidRPr="00BC63C6"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5.有效期：产品出厂有效期≥12个月；</w:t>
            </w:r>
          </w:p>
        </w:tc>
      </w:tr>
      <w:tr w:rsidR="00B66B79" w:rsidRPr="00686078" w:rsidTr="00B66B79">
        <w:trPr>
          <w:trHeight w:val="180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66B79" w:rsidRDefault="00B66B79" w:rsidP="00B00545">
            <w:pPr>
              <w:spacing w:line="276" w:lineRule="auto"/>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3</w:t>
            </w:r>
          </w:p>
        </w:tc>
        <w:tc>
          <w:tcPr>
            <w:tcW w:w="1361"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发生器套装</w:t>
            </w:r>
          </w:p>
          <w:p w:rsidR="00B66B79"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（不含管路）</w:t>
            </w:r>
          </w:p>
        </w:tc>
        <w:tc>
          <w:tcPr>
            <w:tcW w:w="2516"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260</w:t>
            </w:r>
          </w:p>
        </w:tc>
        <w:tc>
          <w:tcPr>
            <w:tcW w:w="6114"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1.适配性：需适配于我院现用婴儿呼吸机（康尔福盛SiPAP）；</w:t>
            </w:r>
          </w:p>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2.套装组件：应至少包含发生器、鼻塞、鼻罩；</w:t>
            </w:r>
          </w:p>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3.包装：套装包装；</w:t>
            </w:r>
          </w:p>
          <w:p w:rsidR="00B66B79" w:rsidRPr="002D1D2A"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4.有效期：产品出厂有效期≥12个月；</w:t>
            </w:r>
          </w:p>
        </w:tc>
      </w:tr>
      <w:tr w:rsidR="00B66B79" w:rsidRPr="00686078" w:rsidTr="00B66B79">
        <w:trPr>
          <w:trHeight w:val="180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66B79" w:rsidRDefault="00B66B79" w:rsidP="00B00545">
            <w:pPr>
              <w:spacing w:line="276" w:lineRule="auto"/>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4</w:t>
            </w:r>
          </w:p>
        </w:tc>
        <w:tc>
          <w:tcPr>
            <w:tcW w:w="1361"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发生器套装</w:t>
            </w:r>
          </w:p>
          <w:p w:rsidR="00B66B79"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（含管路）</w:t>
            </w:r>
          </w:p>
        </w:tc>
        <w:tc>
          <w:tcPr>
            <w:tcW w:w="2516"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150</w:t>
            </w:r>
          </w:p>
        </w:tc>
        <w:tc>
          <w:tcPr>
            <w:tcW w:w="6114" w:type="dxa"/>
            <w:tcBorders>
              <w:top w:val="single" w:sz="4" w:space="0" w:color="000000"/>
              <w:left w:val="single" w:sz="4" w:space="0" w:color="000000"/>
              <w:bottom w:val="single" w:sz="4" w:space="0" w:color="000000"/>
              <w:right w:val="single" w:sz="4" w:space="0" w:color="000000"/>
            </w:tcBorders>
            <w:vAlign w:val="center"/>
          </w:tcPr>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1.适配性：需适配于我院现用婴儿呼吸机（康尔福盛SiPAP）；</w:t>
            </w:r>
          </w:p>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2.套装组件：应至少包含发生器、呼吸管路、鼻塞、鼻罩；</w:t>
            </w:r>
          </w:p>
          <w:p w:rsidR="00B66B79"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3.包装：套装包装；</w:t>
            </w:r>
          </w:p>
          <w:p w:rsidR="00B66B79" w:rsidRPr="002D1D2A" w:rsidRDefault="00B66B79" w:rsidP="00E43BB3">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4.有效期：产品出厂有效期≥12个月；</w:t>
            </w:r>
          </w:p>
        </w:tc>
      </w:tr>
    </w:tbl>
    <w:p w:rsidR="009E754C" w:rsidRDefault="009E754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B66B79">
        <w:rPr>
          <w:rFonts w:ascii="仿宋_GB2312" w:eastAsia="仿宋_GB2312" w:hAnsi="Segoe UI" w:cs="Segoe UI" w:hint="eastAsia"/>
          <w:color w:val="333333"/>
          <w:spacing w:val="8"/>
          <w:kern w:val="0"/>
          <w:sz w:val="24"/>
          <w:szCs w:val="24"/>
        </w:rPr>
        <w:t>其他</w:t>
      </w:r>
      <w:r>
        <w:rPr>
          <w:rFonts w:ascii="仿宋_GB2312" w:eastAsia="仿宋_GB2312" w:hAnsi="Segoe UI" w:cs="Segoe UI" w:hint="eastAsia"/>
          <w:color w:val="333333"/>
          <w:spacing w:val="8"/>
          <w:kern w:val="0"/>
          <w:sz w:val="24"/>
          <w:szCs w:val="24"/>
        </w:rPr>
        <w:t>：</w:t>
      </w:r>
      <w:r w:rsidR="00B66B79">
        <w:rPr>
          <w:rFonts w:ascii="仿宋_GB2312" w:eastAsia="仿宋_GB2312" w:hAnsi="Segoe UI" w:cs="Segoe UI" w:hint="eastAsia"/>
          <w:color w:val="333333"/>
          <w:spacing w:val="8"/>
          <w:kern w:val="0"/>
          <w:sz w:val="24"/>
          <w:szCs w:val="24"/>
        </w:rPr>
        <w:t>最高限价14</w:t>
      </w:r>
      <w:r>
        <w:rPr>
          <w:rFonts w:ascii="仿宋_GB2312" w:eastAsia="仿宋_GB2312" w:hAnsi="Segoe UI" w:cs="Segoe UI" w:hint="eastAsia"/>
          <w:color w:val="333333"/>
          <w:spacing w:val="8"/>
          <w:kern w:val="0"/>
          <w:sz w:val="24"/>
          <w:szCs w:val="24"/>
        </w:rPr>
        <w:t>.</w:t>
      </w:r>
      <w:r w:rsidR="00B66B79">
        <w:rPr>
          <w:rFonts w:ascii="仿宋_GB2312" w:eastAsia="仿宋_GB2312" w:hAnsi="Segoe UI" w:cs="Segoe UI" w:hint="eastAsia"/>
          <w:color w:val="333333"/>
          <w:spacing w:val="8"/>
          <w:kern w:val="0"/>
          <w:sz w:val="24"/>
          <w:szCs w:val="24"/>
        </w:rPr>
        <w:t>5</w:t>
      </w:r>
      <w:r>
        <w:rPr>
          <w:rFonts w:ascii="仿宋_GB2312" w:eastAsia="仿宋_GB2312" w:hAnsi="Segoe UI" w:cs="Segoe UI" w:hint="eastAsia"/>
          <w:color w:val="333333"/>
          <w:spacing w:val="8"/>
          <w:kern w:val="0"/>
          <w:sz w:val="24"/>
          <w:szCs w:val="24"/>
        </w:rPr>
        <w:t>5万元/年。</w:t>
      </w:r>
    </w:p>
    <w:p w:rsidR="00B37E23" w:rsidRDefault="00DA4D8A" w:rsidP="00B66B79">
      <w:pPr>
        <w:widowControl/>
        <w:shd w:val="clear" w:color="auto" w:fill="FFFFFF"/>
        <w:wordWrap w:val="0"/>
        <w:spacing w:line="280" w:lineRule="exact"/>
        <w:jc w:val="left"/>
        <w:rPr>
          <w:rFonts w:ascii="仿宋_GB2312" w:eastAsia="仿宋_GB2312" w:hAnsi="Segoe UI" w:cs="Segoe UI"/>
          <w:b/>
          <w:bCs/>
          <w:color w:val="333333"/>
          <w:kern w:val="0"/>
          <w:sz w:val="28"/>
          <w:szCs w:val="28"/>
        </w:rPr>
      </w:pPr>
      <w:r>
        <w:rPr>
          <w:rFonts w:ascii="仿宋_GB2312" w:eastAsia="仿宋_GB2312" w:hAnsi="Segoe UI" w:cs="Segoe UI" w:hint="eastAsia"/>
          <w:color w:val="333333"/>
          <w:spacing w:val="8"/>
          <w:kern w:val="0"/>
          <w:sz w:val="24"/>
          <w:szCs w:val="24"/>
        </w:rPr>
        <w:br w:type="page"/>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w:t>
      </w:r>
      <w:r w:rsidR="00B66B79">
        <w:rPr>
          <w:rFonts w:ascii="仿宋_GB2312" w:eastAsia="仿宋_GB2312" w:hAnsi="Segoe UI" w:cs="Segoe UI" w:hint="eastAsia"/>
          <w:b/>
          <w:bCs/>
          <w:color w:val="333333"/>
          <w:kern w:val="0"/>
          <w:sz w:val="28"/>
          <w:szCs w:val="28"/>
        </w:rPr>
        <w:t>2</w:t>
      </w:r>
      <w:r>
        <w:rPr>
          <w:rFonts w:ascii="仿宋_GB2312" w:eastAsia="仿宋_GB2312" w:hAnsi="Segoe UI" w:cs="Segoe UI" w:hint="eastAsia"/>
          <w:b/>
          <w:bCs/>
          <w:color w:val="333333"/>
          <w:kern w:val="0"/>
          <w:sz w:val="28"/>
          <w:szCs w:val="28"/>
        </w:rPr>
        <w:t>：采购文件书装订顺序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14、产品如有执行标准请提供相应资料（提供产品注册标准：YZB等资料供评审）</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9E754C" w:rsidRDefault="00DA4D8A">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w:t>
      </w:r>
      <w:r w:rsidR="00B66B79">
        <w:rPr>
          <w:rFonts w:ascii="仿宋_GB2312" w:eastAsia="仿宋_GB2312" w:hAnsi="Segoe UI" w:cs="Segoe UI" w:hint="eastAsia"/>
          <w:b/>
          <w:bCs/>
          <w:color w:val="333333"/>
          <w:kern w:val="0"/>
          <w:sz w:val="28"/>
          <w:szCs w:val="28"/>
        </w:rPr>
        <w:t>3</w:t>
      </w:r>
      <w:r>
        <w:rPr>
          <w:rFonts w:ascii="仿宋_GB2312" w:eastAsia="仿宋_GB2312" w:hAnsi="Segoe UI" w:cs="Segoe UI" w:hint="eastAsia"/>
          <w:b/>
          <w:bCs/>
          <w:color w:val="333333"/>
          <w:kern w:val="0"/>
          <w:sz w:val="28"/>
          <w:szCs w:val="28"/>
        </w:rPr>
        <w:t>：主要表格格式</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w:t>
      </w:r>
      <w:r w:rsidR="00B66B79">
        <w:rPr>
          <w:rFonts w:ascii="仿宋_GB2312" w:eastAsia="仿宋_GB2312" w:hAnsi="Segoe UI" w:cs="Segoe UI" w:hint="eastAsia"/>
          <w:b/>
          <w:bCs/>
          <w:color w:val="333333"/>
          <w:kern w:val="0"/>
          <w:sz w:val="24"/>
          <w:szCs w:val="24"/>
        </w:rPr>
        <w:t>3</w:t>
      </w:r>
      <w:r>
        <w:rPr>
          <w:rFonts w:ascii="仿宋_GB2312" w:eastAsia="仿宋_GB2312" w:hAnsi="Segoe UI" w:cs="Segoe UI" w:hint="eastAsia"/>
          <w:b/>
          <w:bCs/>
          <w:color w:val="333333"/>
          <w:kern w:val="0"/>
          <w:sz w:val="24"/>
          <w:szCs w:val="24"/>
        </w:rPr>
        <w:t>-1：</w:t>
      </w:r>
    </w:p>
    <w:p w:rsidR="009E754C" w:rsidRDefault="00DA4D8A">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9E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9E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9E754C" w:rsidRDefault="00DA4D8A" w:rsidP="00B66B79">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Pr>
          <w:rFonts w:ascii="仿宋_GB2312" w:eastAsia="仿宋_GB2312" w:hAnsi="Segoe UI" w:cs="Segoe UI" w:hint="eastAsia"/>
          <w:color w:val="333333"/>
          <w:kern w:val="0"/>
          <w:sz w:val="22"/>
        </w:rPr>
        <w:t>日期:</w:t>
      </w:r>
    </w:p>
    <w:p w:rsidR="009E754C" w:rsidRDefault="009E754C">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w:t>
      </w:r>
      <w:r w:rsidR="00B66B79">
        <w:rPr>
          <w:rFonts w:ascii="仿宋_GB2312" w:eastAsia="仿宋_GB2312" w:hAnsi="Segoe UI" w:cs="Segoe UI" w:hint="eastAsia"/>
          <w:b/>
          <w:bCs/>
          <w:color w:val="333333"/>
          <w:kern w:val="0"/>
          <w:sz w:val="24"/>
          <w:szCs w:val="24"/>
        </w:rPr>
        <w:t>3</w:t>
      </w:r>
      <w:r>
        <w:rPr>
          <w:rFonts w:ascii="仿宋_GB2312" w:eastAsia="仿宋_GB2312" w:hAnsi="Segoe UI" w:cs="Segoe UI" w:hint="eastAsia"/>
          <w:b/>
          <w:bCs/>
          <w:color w:val="333333"/>
          <w:kern w:val="0"/>
          <w:sz w:val="24"/>
          <w:szCs w:val="24"/>
        </w:rPr>
        <w:t>-2：</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9E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B66B79" w:rsidRDefault="00DA4D8A" w:rsidP="00B66B79">
      <w:pPr>
        <w:widowControl/>
        <w:shd w:val="clear" w:color="auto" w:fill="FFFFFF"/>
        <w:wordWrap w:val="0"/>
        <w:spacing w:line="270" w:lineRule="atLeast"/>
        <w:jc w:val="left"/>
        <w:rPr>
          <w:rFonts w:ascii="Segoe UI" w:eastAsia="宋体" w:hAnsi="Segoe UI" w:cs="Segoe UI" w:hint="eastAsia"/>
          <w:color w:val="333333"/>
          <w:kern w:val="0"/>
          <w:sz w:val="18"/>
          <w:szCs w:val="18"/>
        </w:rPr>
      </w:pPr>
      <w:r>
        <w:rPr>
          <w:rFonts w:ascii="宋体" w:eastAsia="宋体" w:hAnsi="宋体" w:cs="Segoe UI" w:hint="eastAsia"/>
          <w:color w:val="333333"/>
          <w:kern w:val="0"/>
          <w:sz w:val="24"/>
          <w:szCs w:val="24"/>
        </w:rPr>
        <w:t> </w:t>
      </w:r>
      <w:r>
        <w:rPr>
          <w:rFonts w:ascii="仿宋_GB2312" w:eastAsia="仿宋_GB2312" w:hAnsi="Segoe UI" w:cs="Segoe UI" w:hint="eastAsia"/>
          <w:color w:val="333333"/>
          <w:kern w:val="0"/>
          <w:sz w:val="24"/>
          <w:szCs w:val="24"/>
        </w:rPr>
        <w:t>法定代表人或授权代表签字：</w:t>
      </w:r>
    </w:p>
    <w:p w:rsidR="009E754C" w:rsidRPr="00B66B79" w:rsidRDefault="00DA4D8A" w:rsidP="00B66B79">
      <w:pPr>
        <w:widowControl/>
        <w:shd w:val="clear" w:color="auto" w:fill="FFFFFF"/>
        <w:wordWrap w:val="0"/>
        <w:spacing w:line="270" w:lineRule="atLeast"/>
        <w:ind w:firstLineChars="100" w:firstLine="24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Pr>
          <w:rFonts w:ascii="仿宋_GB2312" w:eastAsia="仿宋_GB2312" w:hAnsi="Segoe UI" w:cs="Segoe UI" w:hint="eastAsia"/>
          <w:b/>
          <w:bCs/>
          <w:color w:val="333333"/>
          <w:kern w:val="0"/>
          <w:sz w:val="24"/>
          <w:szCs w:val="24"/>
        </w:rPr>
        <w:lastRenderedPageBreak/>
        <w:t>附件</w:t>
      </w:r>
      <w:r w:rsidR="00B66B79">
        <w:rPr>
          <w:rFonts w:ascii="仿宋_GB2312" w:eastAsia="仿宋_GB2312" w:hAnsi="Segoe UI" w:cs="Segoe UI" w:hint="eastAsia"/>
          <w:b/>
          <w:bCs/>
          <w:color w:val="333333"/>
          <w:kern w:val="0"/>
          <w:sz w:val="24"/>
          <w:szCs w:val="24"/>
        </w:rPr>
        <w:t>3</w:t>
      </w:r>
      <w:r>
        <w:rPr>
          <w:rFonts w:ascii="仿宋_GB2312" w:eastAsia="仿宋_GB2312" w:hAnsi="Segoe UI" w:cs="Segoe UI" w:hint="eastAsia"/>
          <w:b/>
          <w:bCs/>
          <w:color w:val="333333"/>
          <w:kern w:val="0"/>
          <w:sz w:val="24"/>
          <w:szCs w:val="24"/>
        </w:rPr>
        <w:t>-3：</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9060" w:type="dxa"/>
        <w:tblInd w:w="-389" w:type="dxa"/>
        <w:shd w:val="clear" w:color="auto" w:fill="FFFFFF"/>
        <w:tblCellMar>
          <w:left w:w="0" w:type="dxa"/>
          <w:right w:w="0" w:type="dxa"/>
        </w:tblCellMar>
        <w:tblLook w:val="04A0"/>
      </w:tblPr>
      <w:tblGrid>
        <w:gridCol w:w="645"/>
        <w:gridCol w:w="930"/>
        <w:gridCol w:w="975"/>
        <w:gridCol w:w="660"/>
        <w:gridCol w:w="1365"/>
        <w:gridCol w:w="615"/>
        <w:gridCol w:w="945"/>
        <w:gridCol w:w="675"/>
        <w:gridCol w:w="1275"/>
        <w:gridCol w:w="975"/>
      </w:tblGrid>
      <w:tr w:rsidR="009E754C">
        <w:trPr>
          <w:trHeight w:val="1936"/>
        </w:trPr>
        <w:tc>
          <w:tcPr>
            <w:tcW w:w="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序号</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产品名称</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制造商名称</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品牌</w:t>
            </w:r>
          </w:p>
        </w:tc>
        <w:tc>
          <w:tcPr>
            <w:tcW w:w="1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包装（小）规格、型号</w:t>
            </w:r>
          </w:p>
        </w:tc>
        <w:tc>
          <w:tcPr>
            <w:tcW w:w="6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单位</w:t>
            </w:r>
          </w:p>
        </w:tc>
        <w:tc>
          <w:tcPr>
            <w:tcW w:w="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成交单价（元）</w:t>
            </w:r>
          </w:p>
        </w:tc>
        <w:tc>
          <w:tcPr>
            <w:tcW w:w="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医保编码</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四川省药械集中采购及医药价格监管平台商品代码</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医疗器械注册证/备案凭证编号</w:t>
            </w:r>
          </w:p>
        </w:tc>
      </w:tr>
      <w:tr w:rsidR="009E754C">
        <w:trPr>
          <w:trHeight w:val="330"/>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r>
      <w:tr w:rsidR="009E754C">
        <w:trPr>
          <w:trHeight w:val="390"/>
        </w:trPr>
        <w:tc>
          <w:tcPr>
            <w:tcW w:w="64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9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r>
      <w:tr w:rsidR="009E754C">
        <w:trPr>
          <w:trHeight w:val="390"/>
        </w:trPr>
        <w:tc>
          <w:tcPr>
            <w:tcW w:w="64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9E754C" w:rsidRDefault="009E754C">
            <w:pPr>
              <w:widowControl/>
              <w:wordWrap w:val="0"/>
              <w:jc w:val="center"/>
              <w:rPr>
                <w:rFonts w:ascii="宋体" w:eastAsia="宋体" w:hAnsi="宋体" w:cs="Segoe UI"/>
                <w:color w:val="333333"/>
                <w:kern w:val="0"/>
                <w:sz w:val="24"/>
                <w:szCs w:val="24"/>
              </w:rPr>
            </w:pPr>
          </w:p>
        </w:tc>
        <w:tc>
          <w:tcPr>
            <w:tcW w:w="9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9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6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13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61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94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6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97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r>
      <w:tr w:rsidR="009E754C">
        <w:trPr>
          <w:trHeight w:val="390"/>
        </w:trPr>
        <w:tc>
          <w:tcPr>
            <w:tcW w:w="9060" w:type="dxa"/>
            <w:gridSpan w:val="10"/>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754C" w:rsidRDefault="001E00A1" w:rsidP="001E00A1">
            <w:pPr>
              <w:widowControl/>
              <w:wordWrap w:val="0"/>
              <w:jc w:val="center"/>
              <w:rPr>
                <w:rFonts w:ascii="宋体" w:eastAsia="宋体" w:hAnsi="宋体" w:cs="Segoe UI"/>
                <w:color w:val="333333"/>
                <w:kern w:val="0"/>
                <w:sz w:val="24"/>
                <w:szCs w:val="24"/>
              </w:rPr>
            </w:pPr>
            <w:r>
              <w:rPr>
                <w:rFonts w:ascii="Segoe UI" w:eastAsia="宋体" w:hAnsi="Segoe UI" w:cs="Segoe UI" w:hint="eastAsia"/>
                <w:color w:val="333333"/>
                <w:kern w:val="0"/>
                <w:sz w:val="18"/>
                <w:szCs w:val="18"/>
              </w:rPr>
              <w:t>投标总价</w:t>
            </w:r>
            <w:r w:rsidR="006C329F" w:rsidRPr="006C329F">
              <w:rPr>
                <w:rFonts w:ascii="Segoe UI" w:eastAsia="宋体" w:hAnsi="Segoe UI" w:cs="Segoe UI" w:hint="eastAsia"/>
                <w:color w:val="333333"/>
                <w:kern w:val="0"/>
                <w:sz w:val="18"/>
                <w:szCs w:val="18"/>
              </w:rPr>
              <w:t>（各项材料报价</w:t>
            </w:r>
            <w:r w:rsidR="006C329F" w:rsidRPr="006C329F">
              <w:rPr>
                <w:rFonts w:ascii="Segoe UI" w:eastAsia="宋体" w:hAnsi="Segoe UI" w:cs="Segoe UI" w:hint="eastAsia"/>
                <w:color w:val="333333"/>
                <w:kern w:val="0"/>
                <w:sz w:val="18"/>
                <w:szCs w:val="18"/>
              </w:rPr>
              <w:t>*</w:t>
            </w:r>
            <w:r w:rsidR="006C329F" w:rsidRPr="006C329F">
              <w:rPr>
                <w:rFonts w:ascii="Segoe UI" w:eastAsia="宋体" w:hAnsi="Segoe UI" w:cs="Segoe UI" w:hint="eastAsia"/>
                <w:color w:val="333333"/>
                <w:kern w:val="0"/>
                <w:sz w:val="18"/>
                <w:szCs w:val="18"/>
              </w:rPr>
              <w:t>年度预估用量之和）</w:t>
            </w:r>
            <w:r w:rsidR="00DA4D8A">
              <w:rPr>
                <w:rFonts w:ascii="Segoe UI" w:eastAsia="宋体" w:hAnsi="Segoe UI" w:cs="Segoe UI" w:hint="eastAsia"/>
                <w:color w:val="333333"/>
                <w:kern w:val="0"/>
                <w:sz w:val="18"/>
                <w:szCs w:val="18"/>
              </w:rPr>
              <w:t>：</w:t>
            </w:r>
            <w:r w:rsidR="00DA4D8A">
              <w:rPr>
                <w:rFonts w:ascii="Segoe UI" w:eastAsia="宋体" w:hAnsi="Segoe UI" w:cs="Segoe UI" w:hint="eastAsia"/>
                <w:color w:val="333333"/>
                <w:kern w:val="0"/>
                <w:sz w:val="18"/>
                <w:szCs w:val="18"/>
              </w:rPr>
              <w:t>______________</w:t>
            </w:r>
            <w:r w:rsidR="00DA4D8A">
              <w:rPr>
                <w:rFonts w:ascii="Segoe UI" w:eastAsia="宋体" w:hAnsi="Segoe UI" w:cs="Segoe UI" w:hint="eastAsia"/>
                <w:color w:val="333333"/>
                <w:kern w:val="0"/>
                <w:sz w:val="18"/>
                <w:szCs w:val="18"/>
              </w:rPr>
              <w:t>元</w:t>
            </w:r>
            <w:bookmarkStart w:id="1" w:name="_GoBack"/>
            <w:bookmarkEnd w:id="1"/>
          </w:p>
        </w:tc>
      </w:tr>
    </w:tbl>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w:t>
      </w:r>
      <w:r w:rsidR="00B66B79">
        <w:rPr>
          <w:rFonts w:ascii="仿宋_GB2312" w:eastAsia="仿宋_GB2312" w:hAnsi="Segoe UI" w:cs="Segoe UI" w:hint="eastAsia"/>
          <w:b/>
          <w:bCs/>
          <w:color w:val="333333"/>
          <w:kern w:val="0"/>
          <w:sz w:val="24"/>
          <w:szCs w:val="24"/>
        </w:rPr>
        <w:t>3</w:t>
      </w:r>
      <w:r>
        <w:rPr>
          <w:rFonts w:ascii="仿宋_GB2312" w:eastAsia="仿宋_GB2312" w:hAnsi="Segoe UI" w:cs="Segoe UI" w:hint="eastAsia"/>
          <w:b/>
          <w:bCs/>
          <w:color w:val="333333"/>
          <w:kern w:val="0"/>
          <w:sz w:val="24"/>
          <w:szCs w:val="24"/>
        </w:rPr>
        <w:t>-4：</w:t>
      </w:r>
      <w:r>
        <w:rPr>
          <w:rFonts w:ascii="黑体" w:eastAsia="黑体" w:hAnsi="黑体" w:cs="Segoe UI" w:hint="eastAsia"/>
          <w:b/>
          <w:bCs/>
          <w:color w:val="333333"/>
          <w:kern w:val="0"/>
          <w:sz w:val="24"/>
          <w:szCs w:val="24"/>
        </w:rPr>
        <w:t>法定代表人身份授权书</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9E754C" w:rsidRDefault="00DA4D8A">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特此声明。</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9E754C" w:rsidRDefault="00DA4D8A">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w:t>
      </w:r>
      <w:r w:rsidR="00B66B79">
        <w:rPr>
          <w:rFonts w:ascii="仿宋_GB2312" w:eastAsia="仿宋_GB2312" w:hAnsi="Segoe UI" w:cs="Segoe UI" w:hint="eastAsia"/>
          <w:b/>
          <w:bCs/>
          <w:color w:val="333333"/>
          <w:kern w:val="0"/>
          <w:sz w:val="24"/>
          <w:szCs w:val="24"/>
        </w:rPr>
        <w:t>4</w:t>
      </w:r>
      <w:r>
        <w:rPr>
          <w:rFonts w:ascii="仿宋_GB2312" w:eastAsia="仿宋_GB2312" w:hAnsi="Segoe UI" w:cs="Segoe UI" w:hint="eastAsia"/>
          <w:b/>
          <w:bCs/>
          <w:color w:val="333333"/>
          <w:kern w:val="0"/>
          <w:sz w:val="24"/>
          <w:szCs w:val="24"/>
        </w:rPr>
        <w:t>：反商业贿赂承诺书</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1、不与其他投标人相互串通投标报价，损害贵院的合法权益；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承诺企业名称（公章）法人代表或委托代理人（承诺人）</w:t>
      </w:r>
    </w:p>
    <w:sectPr w:rsidR="009E754C" w:rsidSect="009E7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150" w:rsidRDefault="006B2150" w:rsidP="00B37E23">
      <w:r>
        <w:separator/>
      </w:r>
    </w:p>
  </w:endnote>
  <w:endnote w:type="continuationSeparator" w:id="1">
    <w:p w:rsidR="006B2150" w:rsidRDefault="006B2150" w:rsidP="00B37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150" w:rsidRDefault="006B2150" w:rsidP="00B37E23">
      <w:r>
        <w:separator/>
      </w:r>
    </w:p>
  </w:footnote>
  <w:footnote w:type="continuationSeparator" w:id="1">
    <w:p w:rsidR="006B2150" w:rsidRDefault="006B2150" w:rsidP="00B37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07DFD"/>
    <w:rsid w:val="00010103"/>
    <w:rsid w:val="00010B00"/>
    <w:rsid w:val="00015E93"/>
    <w:rsid w:val="00024D64"/>
    <w:rsid w:val="00043546"/>
    <w:rsid w:val="000438E7"/>
    <w:rsid w:val="00051731"/>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70B5B"/>
    <w:rsid w:val="00485D78"/>
    <w:rsid w:val="004B589A"/>
    <w:rsid w:val="004D1283"/>
    <w:rsid w:val="004D3322"/>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B2150"/>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B3FF5"/>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D5D02"/>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66B79"/>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A4D8A"/>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D06AC"/>
    <w:rsid w:val="569138FD"/>
    <w:rsid w:val="59106C36"/>
    <w:rsid w:val="5B761B58"/>
    <w:rsid w:val="5C2463A0"/>
    <w:rsid w:val="5EFA5D61"/>
    <w:rsid w:val="5F294D59"/>
    <w:rsid w:val="60716921"/>
    <w:rsid w:val="628D0298"/>
    <w:rsid w:val="631C521C"/>
    <w:rsid w:val="632A0267"/>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E754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E754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E754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9E75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E754C"/>
    <w:rPr>
      <w:sz w:val="18"/>
      <w:szCs w:val="18"/>
    </w:rPr>
  </w:style>
  <w:style w:type="character" w:customStyle="1" w:styleId="Char">
    <w:name w:val="页脚 Char"/>
    <w:basedOn w:val="a0"/>
    <w:link w:val="a3"/>
    <w:uiPriority w:val="99"/>
    <w:semiHidden/>
    <w:qFormat/>
    <w:rsid w:val="009E754C"/>
    <w:rPr>
      <w:sz w:val="18"/>
      <w:szCs w:val="18"/>
    </w:rPr>
  </w:style>
  <w:style w:type="paragraph" w:styleId="a7">
    <w:name w:val="List Paragraph"/>
    <w:basedOn w:val="a"/>
    <w:uiPriority w:val="34"/>
    <w:qFormat/>
    <w:rsid w:val="009E754C"/>
    <w:pPr>
      <w:ind w:firstLineChars="200" w:firstLine="420"/>
    </w:pPr>
  </w:style>
  <w:style w:type="character" w:customStyle="1" w:styleId="NormalCharacter">
    <w:name w:val="NormalCharacter"/>
    <w:rsid w:val="00B37E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19</cp:revision>
  <cp:lastPrinted>2022-06-27T00:34:00Z</cp:lastPrinted>
  <dcterms:created xsi:type="dcterms:W3CDTF">2021-11-03T09:31:00Z</dcterms:created>
  <dcterms:modified xsi:type="dcterms:W3CDTF">2022-07-08T03:01:00Z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