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5D" w:rsidRDefault="00991324" w:rsidP="00C61584">
      <w:pPr>
        <w:widowControl/>
        <w:shd w:val="clear" w:color="auto" w:fill="FFFFFF"/>
        <w:spacing w:line="400" w:lineRule="exact"/>
        <w:jc w:val="left"/>
        <w:rPr>
          <w:rFonts w:ascii="黑体" w:eastAsia="黑体" w:hAnsi="黑体" w:cs="Segoe UI"/>
          <w:color w:val="333333"/>
          <w:kern w:val="0"/>
          <w:sz w:val="32"/>
          <w:szCs w:val="32"/>
        </w:rPr>
      </w:pPr>
      <w:r w:rsidRPr="00991324">
        <w:rPr>
          <w:rFonts w:ascii="黑体" w:eastAsia="黑体" w:hAnsi="黑体" w:cs="Segoe UI" w:hint="eastAsia"/>
          <w:color w:val="333333"/>
          <w:kern w:val="0"/>
          <w:sz w:val="32"/>
          <w:szCs w:val="32"/>
        </w:rPr>
        <w:t>附件1：</w:t>
      </w:r>
    </w:p>
    <w:p w:rsidR="00991324" w:rsidRDefault="00975C5D" w:rsidP="00C61584">
      <w:pPr>
        <w:widowControl/>
        <w:shd w:val="clear" w:color="auto" w:fill="FFFFFF"/>
        <w:spacing w:line="400" w:lineRule="exact"/>
        <w:jc w:val="left"/>
        <w:rPr>
          <w:rFonts w:ascii="黑体" w:eastAsia="黑体" w:hAnsi="黑体" w:cs="Segoe UI"/>
          <w:color w:val="333333"/>
          <w:kern w:val="0"/>
          <w:sz w:val="32"/>
          <w:szCs w:val="32"/>
        </w:rPr>
      </w:pPr>
      <w:r>
        <w:rPr>
          <w:rFonts w:ascii="黑体" w:eastAsia="黑体" w:hAnsi="黑体" w:cs="Segoe UI" w:hint="eastAsia"/>
          <w:color w:val="333333"/>
          <w:kern w:val="0"/>
          <w:sz w:val="32"/>
          <w:szCs w:val="32"/>
        </w:rPr>
        <w:t>（一）</w:t>
      </w:r>
      <w:r w:rsidR="00991324" w:rsidRPr="00991324">
        <w:rPr>
          <w:rFonts w:ascii="黑体" w:eastAsia="黑体" w:hAnsi="黑体" w:cs="Segoe UI" w:hint="eastAsia"/>
          <w:color w:val="333333"/>
          <w:kern w:val="0"/>
          <w:sz w:val="32"/>
          <w:szCs w:val="32"/>
        </w:rPr>
        <w:t>采购项目配置需求</w:t>
      </w:r>
    </w:p>
    <w:tbl>
      <w:tblPr>
        <w:tblW w:w="9377" w:type="dxa"/>
        <w:tblLook w:val="04A0"/>
      </w:tblPr>
      <w:tblGrid>
        <w:gridCol w:w="894"/>
        <w:gridCol w:w="1247"/>
        <w:gridCol w:w="1707"/>
        <w:gridCol w:w="5529"/>
      </w:tblGrid>
      <w:tr w:rsidR="002C17EC" w:rsidRPr="00555141" w:rsidTr="002C17EC">
        <w:trPr>
          <w:trHeight w:val="692"/>
        </w:trPr>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7EC" w:rsidRPr="00555141" w:rsidRDefault="002C17EC" w:rsidP="00BA57F1">
            <w:pPr>
              <w:widowControl/>
              <w:jc w:val="center"/>
              <w:rPr>
                <w:rFonts w:ascii="宋体" w:eastAsia="宋体" w:hAnsi="宋体" w:cs="宋体"/>
                <w:b/>
                <w:bCs/>
                <w:color w:val="000000"/>
                <w:kern w:val="0"/>
                <w:sz w:val="22"/>
              </w:rPr>
            </w:pPr>
            <w:r w:rsidRPr="00555141">
              <w:rPr>
                <w:rFonts w:ascii="宋体" w:eastAsia="宋体" w:hAnsi="宋体" w:cs="宋体" w:hint="eastAsia"/>
                <w:b/>
                <w:bCs/>
                <w:color w:val="000000"/>
                <w:kern w:val="0"/>
                <w:sz w:val="22"/>
              </w:rPr>
              <w:t>序号</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b/>
                <w:bCs/>
                <w:color w:val="000000"/>
                <w:kern w:val="0"/>
                <w:sz w:val="22"/>
              </w:rPr>
            </w:pPr>
            <w:r w:rsidRPr="00555141">
              <w:rPr>
                <w:rFonts w:ascii="仿宋" w:eastAsia="仿宋" w:hAnsi="仿宋" w:cs="宋体" w:hint="eastAsia"/>
                <w:b/>
                <w:bCs/>
                <w:color w:val="000000"/>
                <w:kern w:val="0"/>
                <w:sz w:val="22"/>
              </w:rPr>
              <w:t>产品名称</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b/>
                <w:bCs/>
                <w:color w:val="000000"/>
                <w:kern w:val="0"/>
                <w:sz w:val="22"/>
              </w:rPr>
            </w:pPr>
            <w:r w:rsidRPr="00555141">
              <w:rPr>
                <w:rFonts w:ascii="仿宋" w:eastAsia="仿宋" w:hAnsi="仿宋" w:cs="宋体" w:hint="eastAsia"/>
                <w:b/>
                <w:bCs/>
                <w:color w:val="000000"/>
                <w:kern w:val="0"/>
                <w:sz w:val="22"/>
              </w:rPr>
              <w:t>年度预计用量(个)</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b/>
                <w:bCs/>
                <w:color w:val="000000"/>
                <w:kern w:val="0"/>
                <w:sz w:val="22"/>
              </w:rPr>
            </w:pPr>
            <w:r w:rsidRPr="00555141">
              <w:rPr>
                <w:rFonts w:ascii="仿宋" w:eastAsia="仿宋" w:hAnsi="仿宋" w:cs="宋体" w:hint="eastAsia"/>
                <w:b/>
                <w:bCs/>
                <w:color w:val="000000"/>
                <w:kern w:val="0"/>
                <w:sz w:val="22"/>
              </w:rPr>
              <w:t>技术参数</w:t>
            </w:r>
          </w:p>
        </w:tc>
      </w:tr>
      <w:tr w:rsidR="002C17EC" w:rsidRPr="00555141" w:rsidTr="002C17EC">
        <w:trPr>
          <w:trHeight w:val="1329"/>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1</w:t>
            </w:r>
          </w:p>
        </w:tc>
        <w:tc>
          <w:tcPr>
            <w:tcW w:w="1247"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普通避孕套</w:t>
            </w:r>
          </w:p>
        </w:tc>
        <w:tc>
          <w:tcPr>
            <w:tcW w:w="1707"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90000</w:t>
            </w:r>
          </w:p>
        </w:tc>
        <w:tc>
          <w:tcPr>
            <w:tcW w:w="5529"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left"/>
              <w:rPr>
                <w:rFonts w:ascii="仿宋" w:eastAsia="仿宋" w:hAnsi="仿宋" w:cs="宋体"/>
                <w:color w:val="000000"/>
                <w:kern w:val="0"/>
                <w:sz w:val="22"/>
              </w:rPr>
            </w:pPr>
            <w:r w:rsidRPr="00555141">
              <w:rPr>
                <w:rFonts w:ascii="仿宋" w:eastAsia="仿宋" w:hAnsi="仿宋" w:cs="宋体" w:hint="eastAsia"/>
                <w:color w:val="000000"/>
                <w:kern w:val="0"/>
                <w:sz w:val="22"/>
              </w:rPr>
              <w:t>1.由天然胶乳橡胶制造，顶部有贮精囊，表面为光面型；</w:t>
            </w:r>
            <w:r w:rsidRPr="00555141">
              <w:rPr>
                <w:rFonts w:ascii="仿宋" w:eastAsia="仿宋" w:hAnsi="仿宋" w:cs="宋体" w:hint="eastAsia"/>
                <w:color w:val="000000"/>
                <w:kern w:val="0"/>
                <w:sz w:val="22"/>
              </w:rPr>
              <w:br/>
              <w:t>2.型号：宽度≥52 ±2mm、长度≥160mm ，产品为独立包装。</w:t>
            </w:r>
          </w:p>
        </w:tc>
      </w:tr>
      <w:tr w:rsidR="002C17EC" w:rsidRPr="00555141" w:rsidTr="002C17EC">
        <w:trPr>
          <w:trHeight w:val="1641"/>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2</w:t>
            </w:r>
          </w:p>
        </w:tc>
        <w:tc>
          <w:tcPr>
            <w:tcW w:w="1247"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 xml:space="preserve">一次性使用延长管 </w:t>
            </w:r>
          </w:p>
        </w:tc>
        <w:tc>
          <w:tcPr>
            <w:tcW w:w="1707"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650</w:t>
            </w:r>
          </w:p>
        </w:tc>
        <w:tc>
          <w:tcPr>
            <w:tcW w:w="5529"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left"/>
              <w:rPr>
                <w:rFonts w:ascii="仿宋" w:eastAsia="仿宋" w:hAnsi="仿宋" w:cs="宋体"/>
                <w:color w:val="000000"/>
                <w:kern w:val="0"/>
                <w:sz w:val="22"/>
              </w:rPr>
            </w:pPr>
            <w:r w:rsidRPr="00555141">
              <w:rPr>
                <w:rFonts w:ascii="仿宋" w:eastAsia="仿宋" w:hAnsi="仿宋" w:cs="宋体" w:hint="eastAsia"/>
                <w:color w:val="000000"/>
                <w:kern w:val="0"/>
                <w:sz w:val="22"/>
              </w:rPr>
              <w:t>1.导管由聚氯乙烯材料制成；由进出药口接头、止流夹、药液过滤器、三通阀、进出药口护帽组成。用于临床延长输液管道、正压封管和测压时使用。                                                        2.型号规格：规格满足≥2.0-3.2*100-200mm,产品为独立包装、无菌。</w:t>
            </w:r>
          </w:p>
        </w:tc>
      </w:tr>
      <w:tr w:rsidR="002C17EC" w:rsidRPr="00555141" w:rsidTr="002C17EC">
        <w:trPr>
          <w:trHeight w:val="1370"/>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3</w:t>
            </w:r>
          </w:p>
        </w:tc>
        <w:tc>
          <w:tcPr>
            <w:tcW w:w="1247"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一次性螺纹管延长管</w:t>
            </w:r>
          </w:p>
        </w:tc>
        <w:tc>
          <w:tcPr>
            <w:tcW w:w="1707"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100</w:t>
            </w:r>
          </w:p>
        </w:tc>
        <w:tc>
          <w:tcPr>
            <w:tcW w:w="5529"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left"/>
              <w:rPr>
                <w:rFonts w:ascii="仿宋" w:eastAsia="仿宋" w:hAnsi="仿宋" w:cs="宋体"/>
                <w:color w:val="000000"/>
                <w:kern w:val="0"/>
                <w:sz w:val="22"/>
              </w:rPr>
            </w:pPr>
            <w:r w:rsidRPr="00555141">
              <w:rPr>
                <w:rFonts w:ascii="仿宋" w:eastAsia="仿宋" w:hAnsi="仿宋" w:cs="宋体" w:hint="eastAsia"/>
                <w:color w:val="000000"/>
                <w:kern w:val="0"/>
                <w:sz w:val="22"/>
              </w:rPr>
              <w:t>与麻醉机配套使用，将麻醉剂输送给患者的装置;连接接口: w/T 1040.1圆锥接头;顺应性: (6+0.3)kPa的压力下的呼吸管路顺应性应不超过每米长度管路10mL/kPa。</w:t>
            </w:r>
          </w:p>
        </w:tc>
      </w:tr>
      <w:tr w:rsidR="002C17EC" w:rsidRPr="00555141" w:rsidTr="002C17EC">
        <w:trPr>
          <w:trHeight w:val="1071"/>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4</w:t>
            </w:r>
          </w:p>
        </w:tc>
        <w:tc>
          <w:tcPr>
            <w:tcW w:w="1247"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体表导管固定装置</w:t>
            </w:r>
          </w:p>
        </w:tc>
        <w:tc>
          <w:tcPr>
            <w:tcW w:w="1707"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250</w:t>
            </w:r>
          </w:p>
        </w:tc>
        <w:tc>
          <w:tcPr>
            <w:tcW w:w="5529"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left"/>
              <w:rPr>
                <w:rFonts w:ascii="仿宋" w:eastAsia="仿宋" w:hAnsi="仿宋" w:cs="宋体"/>
                <w:color w:val="000000"/>
                <w:kern w:val="0"/>
                <w:sz w:val="22"/>
              </w:rPr>
            </w:pPr>
            <w:r w:rsidRPr="00555141">
              <w:rPr>
                <w:rFonts w:ascii="仿宋" w:eastAsia="仿宋" w:hAnsi="仿宋" w:cs="宋体" w:hint="eastAsia"/>
                <w:color w:val="000000"/>
                <w:kern w:val="0"/>
                <w:sz w:val="22"/>
              </w:rPr>
              <w:t>产品由体表固定座和导管固定座组成；材料由涂覆医用压敏胶的无纺布、离型纸制成。用于临床固定导尿管、引流管用。</w:t>
            </w:r>
          </w:p>
        </w:tc>
      </w:tr>
      <w:tr w:rsidR="002C17EC" w:rsidRPr="00555141" w:rsidTr="002C17EC">
        <w:trPr>
          <w:trHeight w:val="1071"/>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5</w:t>
            </w:r>
          </w:p>
        </w:tc>
        <w:tc>
          <w:tcPr>
            <w:tcW w:w="1247"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一次性使用头皮夹</w:t>
            </w:r>
          </w:p>
        </w:tc>
        <w:tc>
          <w:tcPr>
            <w:tcW w:w="1707"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500</w:t>
            </w:r>
          </w:p>
        </w:tc>
        <w:tc>
          <w:tcPr>
            <w:tcW w:w="5529"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left"/>
              <w:rPr>
                <w:rFonts w:ascii="仿宋" w:eastAsia="仿宋" w:hAnsi="仿宋" w:cs="宋体"/>
                <w:color w:val="000000"/>
                <w:kern w:val="0"/>
                <w:sz w:val="22"/>
              </w:rPr>
            </w:pPr>
            <w:r w:rsidRPr="00555141">
              <w:rPr>
                <w:rFonts w:ascii="仿宋" w:eastAsia="仿宋" w:hAnsi="仿宋" w:cs="宋体" w:hint="eastAsia"/>
                <w:color w:val="000000"/>
                <w:kern w:val="0"/>
                <w:sz w:val="22"/>
              </w:rPr>
              <w:t>无菌塑料制品，用于临床手术时固定头皮用。</w:t>
            </w:r>
          </w:p>
        </w:tc>
      </w:tr>
      <w:tr w:rsidR="002C17EC" w:rsidRPr="00555141" w:rsidTr="002C17EC">
        <w:trPr>
          <w:trHeight w:val="1071"/>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6</w:t>
            </w:r>
          </w:p>
        </w:tc>
        <w:tc>
          <w:tcPr>
            <w:tcW w:w="1247"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小儿尿袋</w:t>
            </w:r>
          </w:p>
        </w:tc>
        <w:tc>
          <w:tcPr>
            <w:tcW w:w="1707"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5000</w:t>
            </w:r>
          </w:p>
        </w:tc>
        <w:tc>
          <w:tcPr>
            <w:tcW w:w="5529"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left"/>
              <w:rPr>
                <w:rFonts w:ascii="仿宋" w:eastAsia="仿宋" w:hAnsi="仿宋" w:cs="宋体"/>
                <w:color w:val="000000"/>
                <w:kern w:val="0"/>
                <w:sz w:val="22"/>
              </w:rPr>
            </w:pPr>
            <w:r w:rsidRPr="00555141">
              <w:rPr>
                <w:rFonts w:ascii="仿宋" w:eastAsia="仿宋" w:hAnsi="仿宋" w:cs="宋体" w:hint="eastAsia"/>
                <w:color w:val="000000"/>
                <w:kern w:val="0"/>
                <w:sz w:val="22"/>
              </w:rPr>
              <w:t>1.尿袋由袋体、压敏胶、隔离纸、中间孔组成。                                           2.采用符合GB15593的软聚氯Z烯材料制成，尿套采用乳胶制成。                                                  3.规格：容量≥100ml。</w:t>
            </w:r>
          </w:p>
        </w:tc>
      </w:tr>
    </w:tbl>
    <w:p w:rsidR="002C17EC" w:rsidRPr="00991324" w:rsidRDefault="002C17EC" w:rsidP="00C61584">
      <w:pPr>
        <w:widowControl/>
        <w:shd w:val="clear" w:color="auto" w:fill="FFFFFF"/>
        <w:spacing w:line="400" w:lineRule="exact"/>
        <w:jc w:val="left"/>
        <w:rPr>
          <w:rFonts w:ascii="Segoe UI" w:eastAsia="宋体" w:hAnsi="Segoe UI" w:cs="Segoe UI"/>
          <w:color w:val="333333"/>
          <w:kern w:val="0"/>
          <w:sz w:val="18"/>
          <w:szCs w:val="18"/>
        </w:rPr>
      </w:pPr>
    </w:p>
    <w:p w:rsidR="00B40677" w:rsidRPr="00B44BDE" w:rsidRDefault="00B44BDE" w:rsidP="00C61584">
      <w:pPr>
        <w:spacing w:line="400" w:lineRule="exact"/>
        <w:rPr>
          <w:rFonts w:ascii="仿宋" w:eastAsia="仿宋" w:hAnsi="仿宋" w:cs="Segoe UI"/>
          <w:color w:val="333333"/>
          <w:spacing w:val="8"/>
          <w:kern w:val="0"/>
          <w:sz w:val="32"/>
          <w:szCs w:val="28"/>
        </w:rPr>
      </w:pPr>
      <w:r w:rsidRPr="00EB3DF6">
        <w:rPr>
          <w:rFonts w:ascii="黑体" w:eastAsia="黑体" w:hAnsi="黑体" w:cs="Segoe UI" w:hint="eastAsia"/>
          <w:color w:val="333333"/>
          <w:kern w:val="0"/>
          <w:sz w:val="32"/>
          <w:szCs w:val="32"/>
        </w:rPr>
        <w:t>（二）</w:t>
      </w:r>
      <w:r>
        <w:rPr>
          <w:rFonts w:ascii="黑体" w:eastAsia="黑体" w:hAnsi="黑体" w:cs="Segoe UI" w:hint="eastAsia"/>
          <w:color w:val="333333"/>
          <w:kern w:val="0"/>
          <w:sz w:val="32"/>
          <w:szCs w:val="32"/>
        </w:rPr>
        <w:t>本次采购预算</w:t>
      </w:r>
      <w:r w:rsidR="00EB3DF6">
        <w:rPr>
          <w:rFonts w:ascii="黑体" w:eastAsia="黑体" w:hAnsi="黑体" w:cs="Segoe UI" w:hint="eastAsia"/>
          <w:color w:val="333333"/>
          <w:kern w:val="0"/>
          <w:sz w:val="32"/>
          <w:szCs w:val="32"/>
        </w:rPr>
        <w:t>总金额</w:t>
      </w:r>
      <w:r>
        <w:rPr>
          <w:rFonts w:ascii="黑体" w:eastAsia="黑体" w:hAnsi="黑体" w:cs="Segoe UI" w:hint="eastAsia"/>
          <w:color w:val="333333"/>
          <w:kern w:val="0"/>
          <w:sz w:val="32"/>
          <w:szCs w:val="32"/>
        </w:rPr>
        <w:t>：</w:t>
      </w:r>
      <w:r w:rsidR="002C17EC">
        <w:rPr>
          <w:rFonts w:ascii="仿宋" w:eastAsia="仿宋" w:hAnsi="仿宋" w:cs="Segoe UI" w:hint="eastAsia"/>
          <w:color w:val="333333"/>
          <w:spacing w:val="8"/>
          <w:kern w:val="0"/>
          <w:sz w:val="32"/>
          <w:szCs w:val="28"/>
        </w:rPr>
        <w:t>60000</w:t>
      </w:r>
      <w:r>
        <w:rPr>
          <w:rFonts w:ascii="仿宋" w:eastAsia="仿宋" w:hAnsi="仿宋" w:cs="Segoe UI" w:hint="eastAsia"/>
          <w:color w:val="333333"/>
          <w:spacing w:val="8"/>
          <w:kern w:val="0"/>
          <w:sz w:val="32"/>
          <w:szCs w:val="28"/>
        </w:rPr>
        <w:t>元；</w:t>
      </w:r>
      <w:r w:rsidRPr="00156A7F">
        <w:rPr>
          <w:rFonts w:ascii="仿宋" w:eastAsia="仿宋" w:hAnsi="仿宋" w:cs="Segoe UI" w:hint="eastAsia"/>
          <w:color w:val="333333"/>
          <w:spacing w:val="8"/>
          <w:kern w:val="0"/>
          <w:sz w:val="32"/>
          <w:szCs w:val="28"/>
          <w:highlight w:val="yellow"/>
        </w:rPr>
        <w:t>其中普通避孕套最高限价0.26元/个</w:t>
      </w:r>
      <w:r w:rsidR="00114C5E" w:rsidRPr="00156A7F">
        <w:rPr>
          <w:rFonts w:ascii="仿宋" w:eastAsia="仿宋" w:hAnsi="仿宋" w:cs="Segoe UI" w:hint="eastAsia"/>
          <w:color w:val="333333"/>
          <w:spacing w:val="8"/>
          <w:kern w:val="0"/>
          <w:sz w:val="32"/>
          <w:szCs w:val="28"/>
          <w:highlight w:val="yellow"/>
        </w:rPr>
        <w:t>，</w:t>
      </w:r>
      <w:r w:rsidR="002C17EC" w:rsidRPr="00555141">
        <w:rPr>
          <w:rFonts w:ascii="仿宋" w:eastAsia="仿宋" w:hAnsi="仿宋" w:cs="Segoe UI" w:hint="eastAsia"/>
          <w:color w:val="333333"/>
          <w:spacing w:val="8"/>
          <w:kern w:val="0"/>
          <w:sz w:val="32"/>
          <w:szCs w:val="28"/>
          <w:highlight w:val="yellow"/>
        </w:rPr>
        <w:t>小儿尿袋</w:t>
      </w:r>
      <w:r w:rsidR="00114C5E" w:rsidRPr="00156A7F">
        <w:rPr>
          <w:rFonts w:ascii="仿宋" w:eastAsia="仿宋" w:hAnsi="仿宋" w:cs="Segoe UI" w:hint="eastAsia"/>
          <w:color w:val="333333"/>
          <w:spacing w:val="8"/>
          <w:kern w:val="0"/>
          <w:sz w:val="32"/>
          <w:szCs w:val="28"/>
          <w:highlight w:val="yellow"/>
        </w:rPr>
        <w:t>最高限价</w:t>
      </w:r>
      <w:r w:rsidR="002C17EC" w:rsidRPr="00156A7F">
        <w:rPr>
          <w:rFonts w:ascii="仿宋" w:eastAsia="仿宋" w:hAnsi="仿宋" w:cs="Segoe UI" w:hint="eastAsia"/>
          <w:color w:val="333333"/>
          <w:spacing w:val="8"/>
          <w:kern w:val="0"/>
          <w:sz w:val="32"/>
          <w:szCs w:val="28"/>
          <w:highlight w:val="yellow"/>
        </w:rPr>
        <w:t>1</w:t>
      </w:r>
      <w:r w:rsidR="00114C5E" w:rsidRPr="00156A7F">
        <w:rPr>
          <w:rFonts w:ascii="仿宋" w:eastAsia="仿宋" w:hAnsi="仿宋" w:cs="Segoe UI" w:hint="eastAsia"/>
          <w:color w:val="333333"/>
          <w:spacing w:val="8"/>
          <w:kern w:val="0"/>
          <w:sz w:val="32"/>
          <w:szCs w:val="28"/>
          <w:highlight w:val="yellow"/>
        </w:rPr>
        <w:t>元/个</w:t>
      </w:r>
      <w:r w:rsidRPr="00156A7F">
        <w:rPr>
          <w:rFonts w:ascii="仿宋" w:eastAsia="仿宋" w:hAnsi="仿宋" w:cs="Segoe UI" w:hint="eastAsia"/>
          <w:color w:val="333333"/>
          <w:spacing w:val="8"/>
          <w:kern w:val="0"/>
          <w:sz w:val="32"/>
          <w:szCs w:val="28"/>
          <w:highlight w:val="yellow"/>
        </w:rPr>
        <w:t>。</w:t>
      </w:r>
    </w:p>
    <w:p w:rsidR="00DF23C8" w:rsidRPr="002C17EC" w:rsidRDefault="00975C5D" w:rsidP="00C61584">
      <w:pPr>
        <w:widowControl/>
        <w:shd w:val="clear" w:color="auto" w:fill="FFFFFF"/>
        <w:spacing w:line="400" w:lineRule="exact"/>
        <w:jc w:val="left"/>
        <w:rPr>
          <w:rFonts w:ascii="仿宋" w:eastAsia="仿宋" w:hAnsi="仿宋" w:cs="Segoe UI"/>
          <w:color w:val="333333"/>
          <w:spacing w:val="8"/>
          <w:kern w:val="0"/>
          <w:sz w:val="32"/>
          <w:szCs w:val="28"/>
        </w:rPr>
      </w:pPr>
      <w:r w:rsidRPr="002C17EC">
        <w:rPr>
          <w:rFonts w:ascii="仿宋" w:eastAsia="仿宋" w:hAnsi="仿宋" w:cs="Segoe UI" w:hint="eastAsia"/>
          <w:color w:val="333333"/>
          <w:spacing w:val="8"/>
          <w:kern w:val="0"/>
          <w:sz w:val="32"/>
          <w:szCs w:val="28"/>
        </w:rPr>
        <w:t>（</w:t>
      </w:r>
      <w:r w:rsidR="00B44BDE" w:rsidRPr="002C17EC">
        <w:rPr>
          <w:rFonts w:ascii="仿宋" w:eastAsia="仿宋" w:hAnsi="仿宋" w:cs="Segoe UI" w:hint="eastAsia"/>
          <w:color w:val="333333"/>
          <w:spacing w:val="8"/>
          <w:kern w:val="0"/>
          <w:sz w:val="32"/>
          <w:szCs w:val="28"/>
        </w:rPr>
        <w:t>三</w:t>
      </w:r>
      <w:r w:rsidRPr="002C17EC">
        <w:rPr>
          <w:rFonts w:ascii="仿宋" w:eastAsia="仿宋" w:hAnsi="仿宋" w:cs="Segoe UI" w:hint="eastAsia"/>
          <w:color w:val="333333"/>
          <w:spacing w:val="8"/>
          <w:kern w:val="0"/>
          <w:sz w:val="32"/>
          <w:szCs w:val="28"/>
        </w:rPr>
        <w:t>）</w:t>
      </w:r>
      <w:r w:rsidR="00DF23C8" w:rsidRPr="002C17EC">
        <w:rPr>
          <w:rFonts w:ascii="仿宋" w:eastAsia="仿宋" w:hAnsi="仿宋" w:cs="Segoe UI" w:hint="eastAsia"/>
          <w:color w:val="333333"/>
          <w:spacing w:val="8"/>
          <w:kern w:val="0"/>
          <w:sz w:val="32"/>
          <w:szCs w:val="28"/>
        </w:rPr>
        <w:t>商务要求：</w:t>
      </w:r>
    </w:p>
    <w:p w:rsidR="00DF23C8" w:rsidRPr="00EE40D3" w:rsidRDefault="00DF23C8" w:rsidP="00C61584">
      <w:pPr>
        <w:spacing w:line="400" w:lineRule="exact"/>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w:t>
      </w:r>
      <w:r w:rsidR="00975C5D">
        <w:rPr>
          <w:rFonts w:ascii="仿宋" w:eastAsia="仿宋" w:hAnsi="仿宋" w:cs="Segoe UI" w:hint="eastAsia"/>
          <w:color w:val="333333"/>
          <w:spacing w:val="8"/>
          <w:kern w:val="0"/>
          <w:sz w:val="28"/>
          <w:szCs w:val="28"/>
        </w:rPr>
        <w:t>1</w:t>
      </w:r>
      <w:r w:rsidRPr="00EE40D3">
        <w:rPr>
          <w:rFonts w:ascii="仿宋" w:eastAsia="仿宋" w:hAnsi="仿宋" w:cs="Segoe UI" w:hint="eastAsia"/>
          <w:color w:val="333333"/>
          <w:spacing w:val="8"/>
          <w:kern w:val="0"/>
          <w:sz w:val="28"/>
          <w:szCs w:val="28"/>
        </w:rPr>
        <w:t>.若同种产品有多种规格型号且涉及不同挂网流水号和挂网价格，则供应商分项报价，材料的最终计算单价以不同规格报价的均价为准。</w:t>
      </w:r>
    </w:p>
    <w:p w:rsidR="00DF23C8" w:rsidRPr="00E6350C" w:rsidRDefault="00DF23C8" w:rsidP="00E6350C">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▲2.挂网要求：</w:t>
      </w:r>
      <w:r w:rsidR="00FB38B7">
        <w:rPr>
          <w:rFonts w:ascii="仿宋" w:eastAsia="仿宋" w:hAnsi="仿宋" w:cs="Segoe UI" w:hint="eastAsia"/>
          <w:color w:val="333333"/>
          <w:spacing w:val="8"/>
          <w:kern w:val="0"/>
          <w:sz w:val="28"/>
          <w:szCs w:val="28"/>
        </w:rPr>
        <w:t>投标人投标第二、三类医疗器械必须具有医疗器械备案凭证</w:t>
      </w:r>
      <w:r w:rsidR="00E6350C">
        <w:rPr>
          <w:rFonts w:ascii="仿宋" w:eastAsia="仿宋" w:hAnsi="仿宋" w:cs="Segoe UI" w:hint="eastAsia"/>
          <w:color w:val="333333"/>
          <w:spacing w:val="8"/>
          <w:kern w:val="0"/>
          <w:sz w:val="28"/>
          <w:szCs w:val="28"/>
        </w:rPr>
        <w:t>或医疗器械经营许可证</w:t>
      </w:r>
      <w:r w:rsidR="00FB38B7">
        <w:rPr>
          <w:rFonts w:ascii="仿宋" w:eastAsia="仿宋" w:hAnsi="仿宋" w:cs="Segoe UI" w:hint="eastAsia"/>
          <w:color w:val="333333"/>
          <w:spacing w:val="8"/>
          <w:kern w:val="0"/>
          <w:sz w:val="28"/>
          <w:szCs w:val="28"/>
        </w:rPr>
        <w:t>,且</w:t>
      </w:r>
      <w:r w:rsidR="00E6350C">
        <w:rPr>
          <w:rFonts w:ascii="仿宋" w:eastAsia="仿宋" w:hAnsi="仿宋" w:cs="Segoe UI" w:hint="eastAsia"/>
          <w:color w:val="333333"/>
          <w:spacing w:val="8"/>
          <w:kern w:val="0"/>
          <w:sz w:val="28"/>
          <w:szCs w:val="28"/>
        </w:rPr>
        <w:t>投标产品</w:t>
      </w:r>
      <w:r w:rsidR="00FB38B7">
        <w:rPr>
          <w:rFonts w:ascii="仿宋" w:eastAsia="仿宋" w:hAnsi="仿宋" w:cs="Segoe UI" w:hint="eastAsia"/>
          <w:color w:val="333333"/>
          <w:spacing w:val="8"/>
          <w:kern w:val="0"/>
          <w:sz w:val="28"/>
          <w:szCs w:val="28"/>
        </w:rPr>
        <w:t>必须为四川省药械集中采购及价格监管平台挂网公示产品，</w:t>
      </w:r>
      <w:r w:rsidR="00E6350C">
        <w:rPr>
          <w:rFonts w:ascii="仿宋" w:eastAsia="仿宋" w:hAnsi="仿宋" w:cs="Segoe UI" w:hint="eastAsia"/>
          <w:color w:val="333333"/>
          <w:spacing w:val="8"/>
          <w:kern w:val="0"/>
          <w:sz w:val="28"/>
          <w:szCs w:val="28"/>
        </w:rPr>
        <w:t>需</w:t>
      </w:r>
      <w:r w:rsidR="00FB38B7">
        <w:rPr>
          <w:rFonts w:ascii="仿宋" w:eastAsia="仿宋" w:hAnsi="仿宋" w:cs="Segoe UI" w:hint="eastAsia"/>
          <w:color w:val="333333"/>
          <w:spacing w:val="8"/>
          <w:kern w:val="0"/>
          <w:sz w:val="28"/>
          <w:szCs w:val="28"/>
        </w:rPr>
        <w:t>提供产品挂网商品</w:t>
      </w:r>
      <w:r w:rsidR="00E6350C">
        <w:rPr>
          <w:rFonts w:ascii="仿宋" w:eastAsia="仿宋" w:hAnsi="仿宋" w:cs="Segoe UI" w:hint="eastAsia"/>
          <w:color w:val="333333"/>
          <w:spacing w:val="8"/>
          <w:kern w:val="0"/>
          <w:sz w:val="28"/>
          <w:szCs w:val="28"/>
        </w:rPr>
        <w:lastRenderedPageBreak/>
        <w:t>代码</w:t>
      </w:r>
      <w:r w:rsidRPr="00EE40D3">
        <w:rPr>
          <w:rFonts w:ascii="仿宋" w:eastAsia="仿宋" w:hAnsi="仿宋" w:cs="Segoe UI" w:hint="eastAsia"/>
          <w:color w:val="333333"/>
          <w:spacing w:val="8"/>
          <w:kern w:val="0"/>
          <w:sz w:val="28"/>
          <w:szCs w:val="28"/>
        </w:rPr>
        <w:t>（</w:t>
      </w:r>
      <w:r w:rsidR="001D7DD3" w:rsidRPr="00980588">
        <w:rPr>
          <w:rFonts w:ascii="仿宋" w:eastAsia="仿宋" w:hAnsi="仿宋" w:cs="Segoe UI" w:hint="eastAsia"/>
          <w:b/>
          <w:color w:val="333333"/>
          <w:spacing w:val="8"/>
          <w:kern w:val="0"/>
          <w:sz w:val="28"/>
          <w:szCs w:val="28"/>
        </w:rPr>
        <w:t>不含</w:t>
      </w:r>
      <w:r w:rsidR="001D7DD3">
        <w:rPr>
          <w:rFonts w:ascii="仿宋" w:eastAsia="仿宋" w:hAnsi="仿宋" w:cs="Segoe UI" w:hint="eastAsia"/>
          <w:b/>
          <w:color w:val="333333"/>
          <w:spacing w:val="8"/>
          <w:kern w:val="0"/>
          <w:sz w:val="28"/>
          <w:szCs w:val="28"/>
        </w:rPr>
        <w:t>本次采购的</w:t>
      </w:r>
      <w:r w:rsidR="001D7DD3" w:rsidRPr="00980588">
        <w:rPr>
          <w:rFonts w:ascii="仿宋" w:eastAsia="仿宋" w:hAnsi="仿宋" w:cs="Segoe UI" w:hint="eastAsia"/>
          <w:b/>
          <w:color w:val="333333"/>
          <w:spacing w:val="8"/>
          <w:kern w:val="0"/>
          <w:sz w:val="28"/>
          <w:szCs w:val="28"/>
        </w:rPr>
        <w:t>普通避孕套</w:t>
      </w:r>
      <w:r w:rsidR="001D7DD3">
        <w:rPr>
          <w:rFonts w:ascii="仿宋" w:eastAsia="仿宋" w:hAnsi="仿宋" w:cs="Segoe UI" w:hint="eastAsia"/>
          <w:b/>
          <w:color w:val="333333"/>
          <w:spacing w:val="8"/>
          <w:kern w:val="0"/>
          <w:sz w:val="28"/>
          <w:szCs w:val="28"/>
        </w:rPr>
        <w:t>产品</w:t>
      </w:r>
      <w:r w:rsidR="00980588">
        <w:rPr>
          <w:rFonts w:ascii="仿宋" w:eastAsia="仿宋" w:hAnsi="仿宋" w:cs="Segoe UI" w:hint="eastAsia"/>
          <w:color w:val="333333"/>
          <w:spacing w:val="8"/>
          <w:kern w:val="0"/>
          <w:sz w:val="28"/>
          <w:szCs w:val="28"/>
        </w:rPr>
        <w:t>）</w:t>
      </w:r>
      <w:r w:rsidR="00E6350C">
        <w:rPr>
          <w:rFonts w:ascii="仿宋" w:eastAsia="仿宋" w:hAnsi="仿宋" w:cs="Segoe UI" w:hint="eastAsia"/>
          <w:color w:val="333333"/>
          <w:spacing w:val="8"/>
          <w:kern w:val="0"/>
          <w:sz w:val="28"/>
          <w:szCs w:val="28"/>
        </w:rPr>
        <w:t>。</w:t>
      </w:r>
    </w:p>
    <w:p w:rsidR="00BC6B17" w:rsidRPr="00BC6B17" w:rsidRDefault="00975C5D" w:rsidP="00C61584">
      <w:pPr>
        <w:spacing w:line="400" w:lineRule="exact"/>
        <w:jc w:val="left"/>
        <w:rPr>
          <w:rFonts w:ascii="仿宋" w:eastAsia="仿宋" w:hAnsi="仿宋" w:cs="Segoe UI"/>
          <w:b/>
          <w:color w:val="333333"/>
          <w:spacing w:val="8"/>
          <w:kern w:val="0"/>
          <w:sz w:val="28"/>
          <w:szCs w:val="28"/>
        </w:rPr>
      </w:pPr>
      <w:r>
        <w:rPr>
          <w:rFonts w:ascii="仿宋" w:eastAsia="仿宋" w:hAnsi="仿宋" w:cs="Segoe UI" w:hint="eastAsia"/>
          <w:b/>
          <w:color w:val="333333"/>
          <w:spacing w:val="8"/>
          <w:kern w:val="0"/>
          <w:sz w:val="28"/>
          <w:szCs w:val="28"/>
        </w:rPr>
        <w:t>（三）</w:t>
      </w:r>
      <w:r w:rsidR="00DF23C8" w:rsidRPr="00BC6B17">
        <w:rPr>
          <w:rFonts w:ascii="仿宋" w:eastAsia="仿宋" w:hAnsi="仿宋" w:cs="Segoe UI" w:hint="eastAsia"/>
          <w:b/>
          <w:color w:val="333333"/>
          <w:spacing w:val="8"/>
          <w:kern w:val="0"/>
          <w:sz w:val="28"/>
          <w:szCs w:val="28"/>
        </w:rPr>
        <w:t xml:space="preserve">备注: </w:t>
      </w:r>
    </w:p>
    <w:p w:rsidR="00DF23C8" w:rsidRDefault="00975C5D" w:rsidP="00C61584">
      <w:pPr>
        <w:spacing w:line="4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1.</w:t>
      </w:r>
      <w:r w:rsidR="00DF23C8" w:rsidRPr="00EE40D3">
        <w:rPr>
          <w:rFonts w:ascii="仿宋" w:eastAsia="仿宋" w:hAnsi="仿宋" w:cs="Segoe UI" w:hint="eastAsia"/>
          <w:color w:val="333333"/>
          <w:spacing w:val="8"/>
          <w:kern w:val="0"/>
          <w:sz w:val="28"/>
          <w:szCs w:val="28"/>
        </w:rPr>
        <w:t>以上打▲号的参数为本次招标项目的实质性要求，不允许有负偏离。</w:t>
      </w:r>
    </w:p>
    <w:p w:rsidR="00BC6B17" w:rsidRPr="00BC6B17" w:rsidRDefault="00975C5D" w:rsidP="00C61584">
      <w:pPr>
        <w:spacing w:line="4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w:t>
      </w:r>
      <w:r w:rsidR="00BC6B17" w:rsidRPr="00BC6B17">
        <w:rPr>
          <w:rFonts w:ascii="仿宋" w:eastAsia="仿宋" w:hAnsi="仿宋" w:cs="Segoe UI" w:hint="eastAsia"/>
          <w:color w:val="333333"/>
          <w:spacing w:val="8"/>
          <w:kern w:val="0"/>
          <w:sz w:val="28"/>
          <w:szCs w:val="28"/>
        </w:rPr>
        <w:t>产品年度预计使用量供投标人参考，作为报价测算依据，不做其它用途使用。</w:t>
      </w:r>
    </w:p>
    <w:p w:rsidR="00F14C35" w:rsidRDefault="00F14C35" w:rsidP="002E5CC9">
      <w:pPr>
        <w:widowControl/>
        <w:jc w:val="left"/>
        <w:rPr>
          <w:rFonts w:ascii="宋体" w:eastAsia="宋体" w:hAnsi="宋体" w:cs="Segoe UI"/>
          <w:b/>
          <w:bCs/>
          <w:color w:val="333333"/>
          <w:kern w:val="0"/>
          <w:sz w:val="28"/>
          <w:szCs w:val="28"/>
        </w:rPr>
      </w:pPr>
      <w:r w:rsidRPr="00C27987">
        <w:rPr>
          <w:rFonts w:ascii="宋体" w:eastAsia="宋体" w:hAnsi="宋体" w:cs="Segoe UI" w:hint="eastAsia"/>
          <w:b/>
          <w:bCs/>
          <w:color w:val="333333"/>
          <w:kern w:val="0"/>
          <w:sz w:val="28"/>
          <w:szCs w:val="28"/>
        </w:rPr>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180" w:type="dxa"/>
        <w:shd w:val="clear" w:color="auto" w:fill="FFFFFF"/>
        <w:tblCellMar>
          <w:left w:w="0" w:type="dxa"/>
          <w:right w:w="0" w:type="dxa"/>
        </w:tblCellMar>
        <w:tblLook w:val="04A0"/>
      </w:tblPr>
      <w:tblGrid>
        <w:gridCol w:w="532"/>
        <w:gridCol w:w="994"/>
        <w:gridCol w:w="567"/>
        <w:gridCol w:w="4394"/>
        <w:gridCol w:w="2693"/>
      </w:tblGrid>
      <w:tr w:rsidR="001D7DD3" w:rsidRPr="00C27987" w:rsidTr="001D7DD3">
        <w:trPr>
          <w:trHeight w:val="298"/>
        </w:trPr>
        <w:tc>
          <w:tcPr>
            <w:tcW w:w="5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C31EDB" w:rsidRDefault="001D7DD3" w:rsidP="00BA57F1">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序号</w:t>
            </w:r>
          </w:p>
        </w:tc>
        <w:tc>
          <w:tcPr>
            <w:tcW w:w="9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C31EDB" w:rsidRDefault="001D7DD3" w:rsidP="00BA57F1">
            <w:pPr>
              <w:widowControl/>
              <w:wordWrap w:val="0"/>
              <w:spacing w:line="240" w:lineRule="atLeast"/>
              <w:jc w:val="left"/>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C31EDB" w:rsidRDefault="001D7DD3" w:rsidP="00BA57F1">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分值</w:t>
            </w:r>
          </w:p>
        </w:tc>
        <w:tc>
          <w:tcPr>
            <w:tcW w:w="43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C31EDB" w:rsidRDefault="001D7DD3" w:rsidP="00BA57F1">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评分标准</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C31EDB" w:rsidRDefault="001D7DD3" w:rsidP="00BA57F1">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说</w:t>
            </w:r>
            <w:r>
              <w:rPr>
                <w:rFonts w:asciiTheme="minorEastAsia" w:eastAsia="仿宋" w:hAnsiTheme="minorEastAsia" w:cs="Segoe UI" w:hint="eastAsia"/>
                <w:b/>
                <w:color w:val="333333"/>
                <w:kern w:val="0"/>
                <w:sz w:val="24"/>
                <w:szCs w:val="24"/>
              </w:rPr>
              <w:t xml:space="preserve">  </w:t>
            </w:r>
            <w:r w:rsidRPr="00C31EDB">
              <w:rPr>
                <w:rFonts w:ascii="仿宋" w:eastAsia="仿宋" w:hAnsi="仿宋" w:cs="Segoe UI" w:hint="eastAsia"/>
                <w:b/>
                <w:color w:val="333333"/>
                <w:kern w:val="0"/>
                <w:sz w:val="24"/>
                <w:szCs w:val="24"/>
              </w:rPr>
              <w:t>明</w:t>
            </w:r>
          </w:p>
        </w:tc>
      </w:tr>
      <w:tr w:rsidR="001D7DD3" w:rsidRPr="00C27987" w:rsidTr="001D7DD3">
        <w:trPr>
          <w:trHeight w:val="1599"/>
        </w:trPr>
        <w:tc>
          <w:tcPr>
            <w:tcW w:w="5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1</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投标报价40%</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40</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1.价格分：</w:t>
            </w:r>
          </w:p>
          <w:p w:rsidR="001D7DD3" w:rsidRPr="00B272BD" w:rsidRDefault="001D7DD3" w:rsidP="00BA57F1">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投标</w:t>
            </w:r>
            <w:r w:rsidR="008C5DFC" w:rsidRPr="00B272BD">
              <w:rPr>
                <w:rFonts w:ascii="仿宋" w:eastAsia="仿宋" w:hAnsi="仿宋" w:cs="Segoe UI" w:hint="eastAsia"/>
                <w:kern w:val="0"/>
                <w:sz w:val="24"/>
                <w:szCs w:val="24"/>
              </w:rPr>
              <w:t>产品</w:t>
            </w:r>
            <w:r w:rsidRPr="00B272BD">
              <w:rPr>
                <w:rFonts w:ascii="仿宋" w:eastAsia="仿宋" w:hAnsi="仿宋" w:cs="Segoe UI" w:hint="eastAsia"/>
                <w:kern w:val="0"/>
                <w:sz w:val="24"/>
                <w:szCs w:val="24"/>
              </w:rPr>
              <w:t>满足招标文件</w:t>
            </w:r>
            <w:r w:rsidR="008C5DFC" w:rsidRPr="00B272BD">
              <w:rPr>
                <w:rFonts w:ascii="仿宋" w:eastAsia="仿宋" w:hAnsi="仿宋" w:cs="Segoe UI" w:hint="eastAsia"/>
                <w:kern w:val="0"/>
                <w:sz w:val="24"/>
                <w:szCs w:val="24"/>
              </w:rPr>
              <w:t>实质性</w:t>
            </w:r>
            <w:r w:rsidRPr="00B272BD">
              <w:rPr>
                <w:rFonts w:ascii="仿宋" w:eastAsia="仿宋" w:hAnsi="仿宋" w:cs="Segoe UI" w:hint="eastAsia"/>
                <w:kern w:val="0"/>
                <w:sz w:val="24"/>
                <w:szCs w:val="24"/>
              </w:rPr>
              <w:t>要求</w:t>
            </w:r>
            <w:r w:rsidR="008C5DFC" w:rsidRPr="00B272BD">
              <w:rPr>
                <w:rFonts w:ascii="仿宋" w:eastAsia="仿宋" w:hAnsi="仿宋" w:cs="Segoe UI" w:hint="eastAsia"/>
                <w:kern w:val="0"/>
                <w:sz w:val="24"/>
                <w:szCs w:val="24"/>
              </w:rPr>
              <w:t>，</w:t>
            </w:r>
            <w:r w:rsidRPr="00B272BD">
              <w:rPr>
                <w:rFonts w:ascii="仿宋" w:eastAsia="仿宋" w:hAnsi="仿宋" w:cs="Segoe UI" w:hint="eastAsia"/>
                <w:kern w:val="0"/>
                <w:sz w:val="24"/>
                <w:szCs w:val="24"/>
              </w:rPr>
              <w:t>以投标总价最低</w:t>
            </w:r>
            <w:r w:rsidR="008C5DFC" w:rsidRPr="00B272BD">
              <w:rPr>
                <w:rFonts w:ascii="仿宋" w:eastAsia="仿宋" w:hAnsi="仿宋" w:cs="Segoe UI" w:hint="eastAsia"/>
                <w:kern w:val="0"/>
                <w:sz w:val="24"/>
                <w:szCs w:val="24"/>
              </w:rPr>
              <w:t>价</w:t>
            </w:r>
            <w:r w:rsidRPr="00B272BD">
              <w:rPr>
                <w:rFonts w:ascii="仿宋" w:eastAsia="仿宋" w:hAnsi="仿宋" w:cs="Segoe UI" w:hint="eastAsia"/>
                <w:kern w:val="0"/>
                <w:sz w:val="24"/>
                <w:szCs w:val="24"/>
              </w:rPr>
              <w:t>为评标基准价，其价格分为40分。其他投标单位的价格分统一按照以下公式计算：价格分=(评标基准价／投标报价)×40</w:t>
            </w:r>
          </w:p>
          <w:p w:rsidR="001D7DD3" w:rsidRPr="00B272BD" w:rsidRDefault="001D7DD3" w:rsidP="00BA57F1">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2.投标总价</w:t>
            </w:r>
          </w:p>
          <w:p w:rsidR="001D7DD3" w:rsidRPr="00B272BD" w:rsidRDefault="001D7DD3" w:rsidP="00BA57F1">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投标总价=产品投标单价（均价）*年度预计采购数量之和。</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5D1899" w:rsidRDefault="001D7DD3" w:rsidP="008C5DFC">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w:t>
            </w:r>
            <w:r w:rsidRPr="00BD3FB8">
              <w:rPr>
                <w:rFonts w:ascii="仿宋" w:eastAsia="仿宋" w:hAnsi="仿宋" w:cs="Segoe UI" w:hint="eastAsia"/>
                <w:kern w:val="0"/>
                <w:sz w:val="24"/>
                <w:szCs w:val="24"/>
              </w:rPr>
              <w:t>若同种产品有多种规格型号且涉及不同挂网流水号和挂网价格，则供应商分项报价。</w:t>
            </w:r>
            <w:r w:rsidR="008C5DFC" w:rsidRPr="00B272BD">
              <w:rPr>
                <w:rFonts w:ascii="仿宋" w:eastAsia="仿宋" w:hAnsi="仿宋" w:cs="Segoe UI" w:hint="eastAsia"/>
                <w:kern w:val="0"/>
                <w:sz w:val="24"/>
                <w:szCs w:val="24"/>
              </w:rPr>
              <w:t>产品</w:t>
            </w:r>
            <w:r w:rsidRPr="00B272BD">
              <w:rPr>
                <w:rFonts w:ascii="仿宋" w:eastAsia="仿宋" w:hAnsi="仿宋" w:cs="Segoe UI" w:hint="eastAsia"/>
                <w:kern w:val="0"/>
                <w:sz w:val="24"/>
                <w:szCs w:val="24"/>
              </w:rPr>
              <w:t>的最终计算单价以不同规格报价的均价为准</w:t>
            </w:r>
            <w:r w:rsidR="008C5DFC" w:rsidRPr="00B272BD">
              <w:rPr>
                <w:rFonts w:ascii="仿宋" w:eastAsia="仿宋" w:hAnsi="仿宋" w:cs="Segoe UI" w:hint="eastAsia"/>
                <w:kern w:val="0"/>
                <w:sz w:val="24"/>
                <w:szCs w:val="24"/>
              </w:rPr>
              <w:t>。</w:t>
            </w:r>
          </w:p>
        </w:tc>
      </w:tr>
      <w:tr w:rsidR="001D7DD3" w:rsidRPr="00C27987" w:rsidTr="001D7DD3">
        <w:trPr>
          <w:trHeight w:val="955"/>
        </w:trPr>
        <w:tc>
          <w:tcPr>
            <w:tcW w:w="5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2</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技术参数30%</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30</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投标产品的技术参数完全符合招标文件要求没有负偏离得10分；技术参数与招标文件要求有负偏离的，一项扣3分；扣完为止。</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left"/>
              <w:rPr>
                <w:rFonts w:ascii="仿宋" w:eastAsia="仿宋" w:hAnsi="仿宋" w:cs="Segoe UI"/>
                <w:kern w:val="0"/>
                <w:sz w:val="24"/>
                <w:szCs w:val="24"/>
              </w:rPr>
            </w:pPr>
          </w:p>
        </w:tc>
      </w:tr>
      <w:tr w:rsidR="001D7DD3" w:rsidRPr="00C27987" w:rsidTr="001D7DD3">
        <w:trPr>
          <w:trHeight w:val="1395"/>
        </w:trPr>
        <w:tc>
          <w:tcPr>
            <w:tcW w:w="5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3</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jc w:val="center"/>
              <w:rPr>
                <w:rFonts w:ascii="仿宋" w:eastAsia="仿宋" w:hAnsi="仿宋" w:cs="Segoe UI"/>
                <w:kern w:val="0"/>
                <w:sz w:val="24"/>
                <w:szCs w:val="24"/>
              </w:rPr>
            </w:pPr>
            <w:r w:rsidRPr="00B272BD">
              <w:rPr>
                <w:rFonts w:ascii="仿宋" w:eastAsia="仿宋" w:hAnsi="仿宋" w:cs="Segoe UI" w:hint="eastAsia"/>
                <w:kern w:val="0"/>
                <w:sz w:val="24"/>
                <w:szCs w:val="24"/>
              </w:rPr>
              <w:t>样品评分</w:t>
            </w:r>
          </w:p>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12%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12</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272BD">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提供投标产品样品及产品说明书，根据样品的外观、材质、性能、是否符合临床需求等综合评定，优9-12分；良得5-8分；差得1-4分；未提供样品及产品详细资料说明的不得分。</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B272BD" w:rsidP="00B272BD">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提供的产品样品需将品牌LOGO等信息遮挡。</w:t>
            </w:r>
          </w:p>
        </w:tc>
      </w:tr>
      <w:tr w:rsidR="001D7DD3" w:rsidRPr="00C27987" w:rsidTr="001D7DD3">
        <w:trPr>
          <w:trHeight w:val="965"/>
        </w:trPr>
        <w:tc>
          <w:tcPr>
            <w:tcW w:w="532"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4</w:t>
            </w:r>
          </w:p>
        </w:tc>
        <w:tc>
          <w:tcPr>
            <w:tcW w:w="994"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投标人 能力</w:t>
            </w:r>
          </w:p>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10%</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4</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1.投标人需提供经办人的社保缴纳证明、商业信誉和健全的财务会计制度承诺函、履行合同所必须的设备和专业技术能力承诺函、报价承诺函，每提供1个资料得1，最多得4分。</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rPr>
                <w:rFonts w:ascii="仿宋" w:eastAsia="仿宋" w:hAnsi="仿宋" w:cs="Segoe UI"/>
                <w:kern w:val="0"/>
                <w:sz w:val="24"/>
                <w:szCs w:val="24"/>
              </w:rPr>
            </w:pPr>
          </w:p>
        </w:tc>
      </w:tr>
      <w:tr w:rsidR="001D7DD3" w:rsidRPr="00C27987" w:rsidTr="001D7DD3">
        <w:trPr>
          <w:trHeight w:val="799"/>
        </w:trPr>
        <w:tc>
          <w:tcPr>
            <w:tcW w:w="532"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p>
        </w:tc>
        <w:tc>
          <w:tcPr>
            <w:tcW w:w="994"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6</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2.投标人需提供该产品2019年以来国内三甲医疗机构客户名单，每提供1家三甲医院得1分，最多得6分。</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340" w:lineRule="exact"/>
              <w:jc w:val="left"/>
              <w:rPr>
                <w:rFonts w:ascii="仿宋" w:eastAsia="仿宋" w:hAnsi="仿宋" w:cs="Segoe UI"/>
                <w:kern w:val="0"/>
                <w:sz w:val="24"/>
                <w:szCs w:val="24"/>
              </w:rPr>
            </w:pPr>
            <w:r w:rsidRPr="00B272BD">
              <w:rPr>
                <w:rFonts w:ascii="仿宋" w:eastAsia="仿宋" w:hAnsi="仿宋" w:cs="Segoe UI" w:hint="eastAsia"/>
                <w:kern w:val="0"/>
                <w:sz w:val="24"/>
                <w:szCs w:val="24"/>
              </w:rPr>
              <w:t>以下三项材料均可作为依据：1.合同复印件；2.中标通知书；3.发票复印件（若发票复印件上无产品明细则需附销货清单）；备注：非三甲医疗机构请勿提供）。</w:t>
            </w:r>
          </w:p>
        </w:tc>
      </w:tr>
      <w:tr w:rsidR="001D7DD3" w:rsidRPr="00C27987" w:rsidTr="001D7DD3">
        <w:trPr>
          <w:trHeight w:val="984"/>
        </w:trPr>
        <w:tc>
          <w:tcPr>
            <w:tcW w:w="532"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jc w:val="center"/>
              <w:rPr>
                <w:rFonts w:ascii="仿宋" w:eastAsia="仿宋" w:hAnsi="仿宋" w:cs="Segoe UI"/>
                <w:kern w:val="0"/>
                <w:sz w:val="24"/>
                <w:szCs w:val="24"/>
              </w:rPr>
            </w:pPr>
            <w:r w:rsidRPr="00B272BD">
              <w:rPr>
                <w:rFonts w:ascii="仿宋" w:eastAsia="仿宋" w:hAnsi="仿宋" w:cs="Segoe UI" w:hint="eastAsia"/>
                <w:kern w:val="0"/>
                <w:sz w:val="24"/>
                <w:szCs w:val="24"/>
              </w:rPr>
              <w:lastRenderedPageBreak/>
              <w:t>5</w:t>
            </w:r>
          </w:p>
        </w:tc>
        <w:tc>
          <w:tcPr>
            <w:tcW w:w="994"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jc w:val="center"/>
              <w:rPr>
                <w:rFonts w:ascii="仿宋" w:eastAsia="仿宋" w:hAnsi="仿宋" w:cs="Segoe UI"/>
                <w:kern w:val="0"/>
                <w:sz w:val="24"/>
                <w:szCs w:val="24"/>
              </w:rPr>
            </w:pPr>
            <w:r w:rsidRPr="00B272BD">
              <w:rPr>
                <w:rFonts w:ascii="仿宋" w:eastAsia="仿宋" w:hAnsi="仿宋" w:cs="Segoe UI" w:hint="eastAsia"/>
                <w:kern w:val="0"/>
                <w:sz w:val="24"/>
                <w:szCs w:val="24"/>
              </w:rPr>
              <w:t>售后服务及培训8%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ind w:left="-105" w:right="-107"/>
              <w:jc w:val="center"/>
              <w:rPr>
                <w:rFonts w:ascii="仿宋" w:eastAsia="仿宋" w:hAnsi="仿宋" w:cs="Segoe UI"/>
                <w:kern w:val="0"/>
                <w:sz w:val="24"/>
                <w:szCs w:val="24"/>
              </w:rPr>
            </w:pPr>
            <w:r w:rsidRPr="00B272BD">
              <w:rPr>
                <w:rFonts w:ascii="仿宋" w:eastAsia="仿宋" w:hAnsi="仿宋" w:cs="Segoe UI" w:hint="eastAsia"/>
                <w:kern w:val="0"/>
                <w:sz w:val="24"/>
                <w:szCs w:val="24"/>
              </w:rPr>
              <w:t>6</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rPr>
                <w:rFonts w:ascii="仿宋" w:eastAsia="仿宋" w:hAnsi="仿宋" w:cs="Segoe UI"/>
                <w:kern w:val="0"/>
                <w:sz w:val="24"/>
                <w:szCs w:val="24"/>
              </w:rPr>
            </w:pPr>
            <w:r w:rsidRPr="00B272BD">
              <w:rPr>
                <w:rFonts w:ascii="仿宋" w:eastAsia="仿宋" w:hAnsi="仿宋" w:cs="Segoe UI" w:hint="eastAsia"/>
                <w:kern w:val="0"/>
                <w:sz w:val="24"/>
                <w:szCs w:val="24"/>
              </w:rPr>
              <w:t>1.根据投标人承诺的质保期限，售后服务体系、人员培训计划、故障处理响应时间、产品彩页简介等进行综合分析比较评分，优得4-6分；良得1-3；差不得分。</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rPr>
                <w:rFonts w:ascii="仿宋" w:eastAsia="仿宋" w:hAnsi="仿宋" w:cs="Segoe UI"/>
                <w:kern w:val="0"/>
                <w:sz w:val="24"/>
                <w:szCs w:val="24"/>
              </w:rPr>
            </w:pPr>
          </w:p>
        </w:tc>
      </w:tr>
      <w:tr w:rsidR="001D7DD3" w:rsidRPr="00C27987" w:rsidTr="001D7DD3">
        <w:trPr>
          <w:trHeight w:val="1132"/>
        </w:trPr>
        <w:tc>
          <w:tcPr>
            <w:tcW w:w="532"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jc w:val="center"/>
              <w:rPr>
                <w:rFonts w:ascii="仿宋" w:eastAsia="仿宋" w:hAnsi="仿宋" w:cs="Segoe UI"/>
                <w:kern w:val="0"/>
                <w:sz w:val="24"/>
                <w:szCs w:val="24"/>
              </w:rPr>
            </w:pPr>
          </w:p>
        </w:tc>
        <w:tc>
          <w:tcPr>
            <w:tcW w:w="994"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jc w:val="center"/>
              <w:rPr>
                <w:rFonts w:ascii="仿宋" w:eastAsia="仿宋" w:hAnsi="仿宋" w:cs="Segoe UI"/>
                <w:kern w:val="0"/>
                <w:sz w:val="24"/>
                <w:szCs w:val="24"/>
              </w:rPr>
            </w:pP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ind w:left="-105" w:right="-107"/>
              <w:jc w:val="center"/>
              <w:rPr>
                <w:rFonts w:ascii="仿宋" w:eastAsia="仿宋" w:hAnsi="仿宋" w:cs="Segoe UI"/>
                <w:kern w:val="0"/>
                <w:sz w:val="24"/>
                <w:szCs w:val="24"/>
              </w:rPr>
            </w:pPr>
            <w:r w:rsidRPr="00B272BD">
              <w:rPr>
                <w:rFonts w:ascii="仿宋" w:eastAsia="仿宋" w:hAnsi="仿宋" w:cs="Segoe UI" w:hint="eastAsia"/>
                <w:kern w:val="0"/>
                <w:sz w:val="24"/>
                <w:szCs w:val="24"/>
              </w:rPr>
              <w:t>2</w:t>
            </w:r>
          </w:p>
        </w:tc>
        <w:tc>
          <w:tcPr>
            <w:tcW w:w="439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rPr>
                <w:rFonts w:ascii="仿宋" w:eastAsia="仿宋" w:hAnsi="仿宋" w:cs="Segoe UI"/>
                <w:kern w:val="0"/>
                <w:sz w:val="24"/>
                <w:szCs w:val="24"/>
              </w:rPr>
            </w:pPr>
            <w:r w:rsidRPr="00B272BD">
              <w:rPr>
                <w:rFonts w:ascii="仿宋" w:eastAsia="仿宋" w:hAnsi="仿宋" w:cs="Segoe UI" w:hint="eastAsia"/>
                <w:kern w:val="0"/>
                <w:sz w:val="24"/>
                <w:szCs w:val="24"/>
              </w:rPr>
              <w:t>2.投标人在成都设有售后服务机构（提供相关证明材料）得2分；未提供不得分。</w:t>
            </w:r>
          </w:p>
        </w:tc>
        <w:tc>
          <w:tcPr>
            <w:tcW w:w="269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rPr>
                <w:rFonts w:ascii="仿宋" w:eastAsia="仿宋" w:hAnsi="仿宋" w:cs="Segoe UI"/>
                <w:kern w:val="0"/>
                <w:sz w:val="24"/>
                <w:szCs w:val="24"/>
              </w:rPr>
            </w:pPr>
          </w:p>
        </w:tc>
      </w:tr>
    </w:tbl>
    <w:p w:rsidR="00975C5D" w:rsidRPr="001D7DD3" w:rsidRDefault="00975C5D" w:rsidP="00597D06">
      <w:pPr>
        <w:widowControl/>
        <w:shd w:val="clear" w:color="auto" w:fill="FFFFFF"/>
        <w:wordWrap w:val="0"/>
        <w:jc w:val="left"/>
        <w:rPr>
          <w:rFonts w:ascii="宋体" w:eastAsia="宋体" w:hAnsi="宋体" w:cs="Segoe UI"/>
          <w:b/>
          <w:bCs/>
          <w:color w:val="333333"/>
          <w:kern w:val="0"/>
          <w:sz w:val="28"/>
          <w:szCs w:val="28"/>
        </w:rPr>
      </w:pPr>
    </w:p>
    <w:p w:rsidR="00C61584" w:rsidRDefault="00C61584"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980588" w:rsidRDefault="00980588"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980588" w:rsidRDefault="00980588"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lastRenderedPageBreak/>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w:t>
            </w:r>
            <w:r w:rsidR="00F14C35" w:rsidRPr="00C27987">
              <w:rPr>
                <w:rFonts w:ascii="仿宋_GB2312" w:eastAsia="仿宋_GB2312" w:hAnsi="宋体" w:cs="宋体" w:hint="eastAsia"/>
                <w:kern w:val="0"/>
                <w:sz w:val="24"/>
                <w:szCs w:val="24"/>
              </w:rPr>
              <w:t>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w:t>
            </w:r>
            <w:r w:rsidR="00F14C35" w:rsidRPr="00C27987">
              <w:rPr>
                <w:rFonts w:ascii="仿宋_GB2312" w:eastAsia="仿宋_GB2312" w:hAnsi="宋体" w:cs="宋体" w:hint="eastAsia"/>
                <w:kern w:val="0"/>
                <w:sz w:val="24"/>
                <w:szCs w:val="24"/>
              </w:rPr>
              <w:t>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9276" w:type="dxa"/>
        <w:shd w:val="clear" w:color="auto" w:fill="FFFFFF"/>
        <w:tblCellMar>
          <w:left w:w="0" w:type="dxa"/>
          <w:right w:w="0" w:type="dxa"/>
        </w:tblCellMar>
        <w:tblLook w:val="04A0"/>
      </w:tblPr>
      <w:tblGrid>
        <w:gridCol w:w="466"/>
        <w:gridCol w:w="1036"/>
        <w:gridCol w:w="1158"/>
        <w:gridCol w:w="974"/>
        <w:gridCol w:w="567"/>
        <w:gridCol w:w="1276"/>
        <w:gridCol w:w="936"/>
        <w:gridCol w:w="936"/>
        <w:gridCol w:w="947"/>
        <w:gridCol w:w="19"/>
        <w:gridCol w:w="961"/>
      </w:tblGrid>
      <w:tr w:rsidR="008C5DFC" w:rsidRPr="00C27987" w:rsidTr="00D76B6F">
        <w:trPr>
          <w:trHeight w:val="735"/>
        </w:trPr>
        <w:tc>
          <w:tcPr>
            <w:tcW w:w="4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Default="008C5DFC"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产品</w:t>
            </w:r>
          </w:p>
          <w:p w:rsidR="008C5DFC" w:rsidRPr="00C27987" w:rsidRDefault="008C5DFC"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名称</w:t>
            </w:r>
          </w:p>
        </w:tc>
        <w:tc>
          <w:tcPr>
            <w:tcW w:w="11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9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0D3D1E" w:rsidRDefault="008C5DFC"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成交单价（元）</w:t>
            </w:r>
          </w:p>
        </w:tc>
        <w:tc>
          <w:tcPr>
            <w:tcW w:w="936" w:type="dxa"/>
            <w:tcBorders>
              <w:top w:val="single" w:sz="8" w:space="0" w:color="auto"/>
              <w:left w:val="single" w:sz="4" w:space="0" w:color="auto"/>
              <w:bottom w:val="single" w:sz="8" w:space="0" w:color="auto"/>
              <w:right w:val="single" w:sz="4" w:space="0" w:color="auto"/>
            </w:tcBorders>
            <w:shd w:val="clear" w:color="auto" w:fill="FFFFFF"/>
          </w:tcPr>
          <w:p w:rsidR="008C5DFC" w:rsidRDefault="008C5DFC" w:rsidP="008C5DFC">
            <w:pPr>
              <w:widowControl/>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成交</w:t>
            </w:r>
          </w:p>
          <w:p w:rsidR="008C5DFC" w:rsidRDefault="008C5DFC" w:rsidP="008C5DFC">
            <w:pPr>
              <w:widowControl/>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均价</w:t>
            </w:r>
          </w:p>
          <w:p w:rsidR="008C5DFC" w:rsidRPr="00C27987" w:rsidRDefault="008C5DFC" w:rsidP="008C5DFC">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（元）</w:t>
            </w:r>
          </w:p>
        </w:tc>
        <w:tc>
          <w:tcPr>
            <w:tcW w:w="936" w:type="dxa"/>
            <w:tcBorders>
              <w:top w:val="single" w:sz="8" w:space="0" w:color="auto"/>
              <w:left w:val="single" w:sz="4" w:space="0" w:color="auto"/>
              <w:bottom w:val="single" w:sz="8" w:space="0" w:color="auto"/>
              <w:right w:val="single" w:sz="8" w:space="0" w:color="auto"/>
            </w:tcBorders>
            <w:shd w:val="clear" w:color="auto" w:fill="FFFFFF"/>
          </w:tcPr>
          <w:p w:rsidR="008C5DFC" w:rsidRPr="00C27987" w:rsidRDefault="008C5DFC" w:rsidP="00056201">
            <w:pPr>
              <w:widowControl/>
              <w:wordWrap w:val="0"/>
              <w:jc w:val="center"/>
              <w:rPr>
                <w:rFonts w:ascii="仿宋_GB2312" w:eastAsia="仿宋_GB2312" w:hAnsi="Segoe UI" w:cs="Segoe UI"/>
                <w:color w:val="333333"/>
                <w:kern w:val="0"/>
                <w:sz w:val="24"/>
                <w:szCs w:val="24"/>
              </w:rPr>
            </w:pPr>
            <w:r w:rsidRPr="000D3D1E">
              <w:rPr>
                <w:rFonts w:ascii="仿宋_GB2312" w:eastAsia="仿宋_GB2312" w:hAnsi="Segoe UI" w:cs="Segoe UI" w:hint="eastAsia"/>
                <w:color w:val="333333"/>
                <w:kern w:val="0"/>
                <w:sz w:val="24"/>
                <w:szCs w:val="24"/>
              </w:rPr>
              <w:t>年度预计用量(个)</w:t>
            </w:r>
          </w:p>
        </w:tc>
        <w:tc>
          <w:tcPr>
            <w:tcW w:w="947" w:type="dxa"/>
            <w:tcBorders>
              <w:top w:val="single" w:sz="8" w:space="0" w:color="auto"/>
              <w:left w:val="nil"/>
              <w:bottom w:val="single" w:sz="8" w:space="0" w:color="auto"/>
              <w:right w:val="single" w:sz="4" w:space="0" w:color="auto"/>
            </w:tcBorders>
            <w:shd w:val="clear" w:color="auto" w:fill="FFFFFF"/>
            <w:vAlign w:val="center"/>
          </w:tcPr>
          <w:p w:rsidR="008C5DFC" w:rsidRDefault="008C5DFC" w:rsidP="008A67BE">
            <w:pPr>
              <w:widowControl/>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成交总价（元）</w:t>
            </w:r>
          </w:p>
        </w:tc>
        <w:tc>
          <w:tcPr>
            <w:tcW w:w="19" w:type="dxa"/>
            <w:tcBorders>
              <w:top w:val="single" w:sz="8" w:space="0" w:color="auto"/>
              <w:left w:val="single" w:sz="4" w:space="0" w:color="auto"/>
              <w:bottom w:val="single" w:sz="8" w:space="0" w:color="auto"/>
              <w:right w:val="nil"/>
            </w:tcBorders>
            <w:shd w:val="clear" w:color="auto" w:fill="FFFFFF"/>
            <w:vAlign w:val="center"/>
          </w:tcPr>
          <w:p w:rsidR="008C5DFC" w:rsidRDefault="008C5DFC" w:rsidP="008A67BE">
            <w:pPr>
              <w:widowControl/>
              <w:jc w:val="center"/>
              <w:rPr>
                <w:rFonts w:ascii="仿宋_GB2312" w:eastAsia="仿宋_GB2312" w:hAnsi="Segoe UI" w:cs="Segoe UI"/>
                <w:color w:val="333333"/>
                <w:kern w:val="0"/>
                <w:sz w:val="24"/>
                <w:szCs w:val="24"/>
              </w:rPr>
            </w:pPr>
          </w:p>
        </w:tc>
        <w:tc>
          <w:tcPr>
            <w:tcW w:w="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Default="008C5DFC" w:rsidP="008C5DFC">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商品</w:t>
            </w:r>
          </w:p>
          <w:p w:rsidR="008C5DFC" w:rsidRPr="008A67BE" w:rsidRDefault="008C5DFC" w:rsidP="008C5DFC">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代码</w:t>
            </w:r>
          </w:p>
        </w:tc>
      </w:tr>
      <w:tr w:rsidR="008C5DFC"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662EB5">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1</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056201">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普通避孕套</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662EB5">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662EB5">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662EB5">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C5DFC">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8C5DFC" w:rsidRPr="00975C5D" w:rsidRDefault="008C5DFC" w:rsidP="00662EB5">
            <w:pPr>
              <w:widowControl/>
              <w:jc w:val="center"/>
              <w:rPr>
                <w:rFonts w:ascii="仿宋" w:eastAsia="仿宋" w:hAnsi="仿宋" w:cs="宋体"/>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8C5DFC" w:rsidRPr="00975C5D" w:rsidRDefault="008C5DFC" w:rsidP="00056201">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9</w:t>
            </w:r>
            <w:r>
              <w:rPr>
                <w:rFonts w:ascii="仿宋" w:eastAsia="仿宋" w:hAnsi="仿宋" w:cs="宋体" w:hint="eastAsia"/>
                <w:color w:val="000000"/>
                <w:kern w:val="0"/>
                <w:sz w:val="24"/>
              </w:rPr>
              <w:t>0000</w:t>
            </w:r>
          </w:p>
        </w:tc>
        <w:tc>
          <w:tcPr>
            <w:tcW w:w="947" w:type="dxa"/>
            <w:tcBorders>
              <w:top w:val="nil"/>
              <w:left w:val="nil"/>
              <w:bottom w:val="single" w:sz="8" w:space="0" w:color="auto"/>
              <w:right w:val="single" w:sz="4" w:space="0" w:color="auto"/>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r>
      <w:tr w:rsidR="008C5DFC"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662EB5">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2</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662EB5">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一次性使用延</w:t>
            </w:r>
            <w:r w:rsidRPr="00975C5D">
              <w:rPr>
                <w:rFonts w:ascii="仿宋" w:eastAsia="仿宋" w:hAnsi="仿宋" w:cs="宋体" w:hint="eastAsia"/>
                <w:color w:val="000000"/>
                <w:kern w:val="0"/>
                <w:sz w:val="24"/>
              </w:rPr>
              <w:lastRenderedPageBreak/>
              <w:t>长管</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662EB5">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662EB5">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662EB5">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662EB5">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8C5DFC" w:rsidRPr="00975C5D" w:rsidRDefault="008C5DFC" w:rsidP="00662EB5">
            <w:pPr>
              <w:widowControl/>
              <w:jc w:val="center"/>
              <w:rPr>
                <w:rFonts w:ascii="仿宋" w:eastAsia="仿宋" w:hAnsi="仿宋" w:cs="宋体"/>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8C5DFC" w:rsidRPr="00975C5D" w:rsidRDefault="008C5DFC" w:rsidP="00056201">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650</w:t>
            </w:r>
          </w:p>
        </w:tc>
        <w:tc>
          <w:tcPr>
            <w:tcW w:w="947" w:type="dxa"/>
            <w:tcBorders>
              <w:top w:val="nil"/>
              <w:left w:val="nil"/>
              <w:bottom w:val="single" w:sz="8" w:space="0" w:color="auto"/>
              <w:right w:val="single" w:sz="4" w:space="0" w:color="auto"/>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r>
      <w:tr w:rsidR="008C5DFC"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lastRenderedPageBreak/>
              <w:t>3</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一次性螺纹管延长管</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7578B7">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8C5DFC" w:rsidRPr="00975C5D" w:rsidRDefault="008C5DFC" w:rsidP="007578B7">
            <w:pPr>
              <w:widowControl/>
              <w:jc w:val="center"/>
              <w:rPr>
                <w:rFonts w:ascii="仿宋" w:eastAsia="仿宋" w:hAnsi="仿宋" w:cs="宋体"/>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8C5DFC" w:rsidRPr="00975C5D" w:rsidRDefault="008C5DFC" w:rsidP="00056201">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100</w:t>
            </w:r>
          </w:p>
        </w:tc>
        <w:tc>
          <w:tcPr>
            <w:tcW w:w="947" w:type="dxa"/>
            <w:tcBorders>
              <w:top w:val="nil"/>
              <w:left w:val="nil"/>
              <w:bottom w:val="single" w:sz="8" w:space="0" w:color="auto"/>
              <w:right w:val="single" w:sz="4" w:space="0" w:color="auto"/>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r>
      <w:tr w:rsidR="008C5DFC" w:rsidRPr="00C27987" w:rsidTr="000D3D1E">
        <w:trPr>
          <w:trHeight w:val="390"/>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4</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体表导管固定装置</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7578B7">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8C5DFC" w:rsidRPr="00975C5D" w:rsidRDefault="008C5DFC" w:rsidP="007578B7">
            <w:pPr>
              <w:widowControl/>
              <w:jc w:val="center"/>
              <w:rPr>
                <w:rFonts w:ascii="仿宋" w:eastAsia="仿宋" w:hAnsi="仿宋" w:cs="宋体"/>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8C5DFC" w:rsidRPr="00975C5D" w:rsidRDefault="008C5DFC" w:rsidP="00056201">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250</w:t>
            </w:r>
          </w:p>
        </w:tc>
        <w:tc>
          <w:tcPr>
            <w:tcW w:w="947" w:type="dxa"/>
            <w:tcBorders>
              <w:top w:val="nil"/>
              <w:left w:val="nil"/>
              <w:bottom w:val="single" w:sz="8" w:space="0" w:color="auto"/>
              <w:right w:val="single" w:sz="4" w:space="0" w:color="auto"/>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r>
      <w:tr w:rsidR="008C5DFC" w:rsidRPr="00C27987" w:rsidTr="00B77E7C">
        <w:trPr>
          <w:trHeight w:val="300"/>
        </w:trPr>
        <w:tc>
          <w:tcPr>
            <w:tcW w:w="46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5</w:t>
            </w:r>
          </w:p>
        </w:tc>
        <w:tc>
          <w:tcPr>
            <w:tcW w:w="10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一次性使用头皮夹</w:t>
            </w:r>
          </w:p>
        </w:tc>
        <w:tc>
          <w:tcPr>
            <w:tcW w:w="115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7578B7">
            <w:pPr>
              <w:widowControl/>
              <w:jc w:val="center"/>
              <w:rPr>
                <w:rFonts w:ascii="仿宋" w:eastAsia="仿宋" w:hAnsi="仿宋" w:cs="宋体"/>
                <w:color w:val="000000"/>
                <w:kern w:val="0"/>
                <w:sz w:val="24"/>
              </w:rPr>
            </w:pPr>
          </w:p>
        </w:tc>
        <w:tc>
          <w:tcPr>
            <w:tcW w:w="97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4" w:space="0" w:color="auto"/>
              <w:right w:val="single" w:sz="4" w:space="0" w:color="auto"/>
            </w:tcBorders>
            <w:shd w:val="clear" w:color="auto" w:fill="FFFFFF"/>
            <w:vAlign w:val="center"/>
          </w:tcPr>
          <w:p w:rsidR="008C5DFC" w:rsidRPr="00975C5D" w:rsidRDefault="008C5DFC" w:rsidP="007578B7">
            <w:pPr>
              <w:widowControl/>
              <w:jc w:val="center"/>
              <w:rPr>
                <w:rFonts w:ascii="仿宋" w:eastAsia="仿宋" w:hAnsi="仿宋" w:cs="宋体"/>
                <w:color w:val="000000"/>
                <w:kern w:val="0"/>
                <w:sz w:val="24"/>
              </w:rPr>
            </w:pPr>
          </w:p>
        </w:tc>
        <w:tc>
          <w:tcPr>
            <w:tcW w:w="936" w:type="dxa"/>
            <w:tcBorders>
              <w:top w:val="nil"/>
              <w:left w:val="single" w:sz="4" w:space="0" w:color="auto"/>
              <w:bottom w:val="single" w:sz="4" w:space="0" w:color="auto"/>
              <w:right w:val="single" w:sz="8" w:space="0" w:color="auto"/>
            </w:tcBorders>
            <w:shd w:val="clear" w:color="auto" w:fill="FFFFFF"/>
            <w:vAlign w:val="center"/>
          </w:tcPr>
          <w:p w:rsidR="008C5DFC" w:rsidRPr="00975C5D" w:rsidRDefault="008C5DFC" w:rsidP="00056201">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500</w:t>
            </w:r>
          </w:p>
        </w:tc>
        <w:tc>
          <w:tcPr>
            <w:tcW w:w="947" w:type="dxa"/>
            <w:tcBorders>
              <w:top w:val="nil"/>
              <w:left w:val="nil"/>
              <w:bottom w:val="single" w:sz="4" w:space="0" w:color="auto"/>
              <w:right w:val="single" w:sz="4" w:space="0" w:color="auto"/>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4" w:space="0" w:color="auto"/>
              <w:right w:val="nil"/>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r>
      <w:tr w:rsidR="008C5DFC" w:rsidRPr="00C27987" w:rsidTr="008C5DFC">
        <w:trPr>
          <w:trHeight w:val="300"/>
        </w:trPr>
        <w:tc>
          <w:tcPr>
            <w:tcW w:w="46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Default="008C5DFC"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6</w:t>
            </w:r>
          </w:p>
        </w:tc>
        <w:tc>
          <w:tcPr>
            <w:tcW w:w="10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7578B7">
            <w:pPr>
              <w:widowControl/>
              <w:jc w:val="center"/>
              <w:rPr>
                <w:rFonts w:ascii="仿宋" w:eastAsia="仿宋" w:hAnsi="仿宋" w:cs="宋体"/>
                <w:color w:val="000000"/>
                <w:kern w:val="0"/>
                <w:sz w:val="24"/>
              </w:rPr>
            </w:pPr>
            <w:r w:rsidRPr="008C5DFC">
              <w:rPr>
                <w:rFonts w:ascii="仿宋" w:eastAsia="仿宋" w:hAnsi="仿宋" w:cs="宋体" w:hint="eastAsia"/>
                <w:color w:val="000000"/>
                <w:kern w:val="0"/>
                <w:sz w:val="24"/>
              </w:rPr>
              <w:t>小儿尿袋</w:t>
            </w:r>
          </w:p>
        </w:tc>
        <w:tc>
          <w:tcPr>
            <w:tcW w:w="115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7578B7">
            <w:pPr>
              <w:widowControl/>
              <w:jc w:val="center"/>
              <w:rPr>
                <w:rFonts w:ascii="仿宋" w:eastAsia="仿宋" w:hAnsi="仿宋" w:cs="宋体"/>
                <w:color w:val="000000"/>
                <w:kern w:val="0"/>
                <w:sz w:val="24"/>
              </w:rPr>
            </w:pPr>
          </w:p>
        </w:tc>
        <w:tc>
          <w:tcPr>
            <w:tcW w:w="97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8C5DFC" w:rsidRPr="00975C5D" w:rsidRDefault="008C5DFC" w:rsidP="007578B7">
            <w:pPr>
              <w:widowControl/>
              <w:jc w:val="center"/>
              <w:rPr>
                <w:rFonts w:ascii="仿宋" w:eastAsia="仿宋" w:hAnsi="仿宋" w:cs="宋体"/>
                <w:color w:val="000000"/>
                <w:kern w:val="0"/>
                <w:sz w:val="24"/>
              </w:rPr>
            </w:pPr>
          </w:p>
        </w:tc>
        <w:tc>
          <w:tcPr>
            <w:tcW w:w="936" w:type="dxa"/>
            <w:tcBorders>
              <w:top w:val="single" w:sz="4" w:space="0" w:color="auto"/>
              <w:left w:val="single" w:sz="4" w:space="0" w:color="auto"/>
              <w:bottom w:val="single" w:sz="4" w:space="0" w:color="auto"/>
              <w:right w:val="single" w:sz="8" w:space="0" w:color="auto"/>
            </w:tcBorders>
            <w:shd w:val="clear" w:color="auto" w:fill="FFFFFF"/>
            <w:vAlign w:val="center"/>
          </w:tcPr>
          <w:p w:rsidR="008C5DFC" w:rsidRPr="00975C5D" w:rsidRDefault="008C5DFC" w:rsidP="00056201">
            <w:pPr>
              <w:widowControl/>
              <w:jc w:val="center"/>
              <w:rPr>
                <w:rFonts w:ascii="仿宋" w:eastAsia="仿宋" w:hAnsi="仿宋" w:cs="宋体"/>
                <w:color w:val="000000"/>
                <w:kern w:val="0"/>
                <w:sz w:val="24"/>
              </w:rPr>
            </w:pPr>
            <w:r w:rsidRPr="008C5DFC">
              <w:rPr>
                <w:rFonts w:ascii="仿宋" w:eastAsia="仿宋" w:hAnsi="仿宋" w:cs="宋体"/>
                <w:color w:val="000000"/>
                <w:kern w:val="0"/>
                <w:sz w:val="24"/>
              </w:rPr>
              <w:t>5000</w:t>
            </w:r>
          </w:p>
        </w:tc>
        <w:tc>
          <w:tcPr>
            <w:tcW w:w="947" w:type="dxa"/>
            <w:tcBorders>
              <w:top w:val="single" w:sz="4" w:space="0" w:color="auto"/>
              <w:left w:val="nil"/>
              <w:bottom w:val="single" w:sz="4" w:space="0" w:color="auto"/>
              <w:right w:val="single" w:sz="4" w:space="0" w:color="auto"/>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19" w:type="dxa"/>
            <w:tcBorders>
              <w:top w:val="single" w:sz="4" w:space="0" w:color="auto"/>
              <w:left w:val="single" w:sz="4" w:space="0" w:color="auto"/>
              <w:bottom w:val="single" w:sz="4" w:space="0" w:color="auto"/>
              <w:right w:val="nil"/>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96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r>
      <w:tr w:rsidR="008C5DFC" w:rsidRPr="00C27987" w:rsidTr="008C5DFC">
        <w:trPr>
          <w:trHeight w:val="768"/>
        </w:trPr>
        <w:tc>
          <w:tcPr>
            <w:tcW w:w="6413" w:type="dxa"/>
            <w:gridSpan w:val="7"/>
            <w:tcBorders>
              <w:top w:val="single" w:sz="4"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8C5DFC" w:rsidRPr="008C5DFC" w:rsidRDefault="008C5DFC" w:rsidP="007578B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成交总价（元）</w:t>
            </w:r>
          </w:p>
        </w:tc>
        <w:tc>
          <w:tcPr>
            <w:tcW w:w="2863" w:type="dxa"/>
            <w:gridSpan w:val="4"/>
            <w:tcBorders>
              <w:top w:val="single" w:sz="4" w:space="0" w:color="auto"/>
              <w:left w:val="single" w:sz="4" w:space="0" w:color="auto"/>
              <w:bottom w:val="single" w:sz="8" w:space="0" w:color="auto"/>
              <w:right w:val="single" w:sz="8" w:space="0" w:color="auto"/>
            </w:tcBorders>
            <w:shd w:val="clear" w:color="auto" w:fill="FFFFFF"/>
            <w:vAlign w:val="center"/>
          </w:tcPr>
          <w:p w:rsidR="008C5DFC" w:rsidRPr="00C27987" w:rsidRDefault="008C5DFC" w:rsidP="008A67BE">
            <w:pPr>
              <w:widowControl/>
              <w:wordWrap w:val="0"/>
              <w:jc w:val="center"/>
              <w:rPr>
                <w:rFonts w:ascii="Segoe UI" w:eastAsia="宋体" w:hAnsi="Segoe UI" w:cs="Segoe UI"/>
                <w:color w:val="333333"/>
                <w:kern w:val="0"/>
                <w:sz w:val="18"/>
                <w:szCs w:val="18"/>
              </w:rPr>
            </w:pP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8C5DFC" w:rsidRDefault="00F14C35" w:rsidP="00F14C35">
      <w:pPr>
        <w:widowControl/>
        <w:shd w:val="clear" w:color="auto" w:fill="FFFFFF"/>
        <w:wordWrap w:val="0"/>
        <w:jc w:val="left"/>
        <w:rPr>
          <w:rFonts w:ascii="仿宋_GB2312" w:eastAsia="仿宋_GB2312" w:hAnsi="Segoe UI" w:cs="Segoe UI"/>
          <w:b/>
          <w:color w:val="333333"/>
          <w:kern w:val="0"/>
          <w:sz w:val="24"/>
          <w:szCs w:val="24"/>
        </w:rPr>
      </w:pPr>
      <w:r w:rsidRPr="008C5DFC">
        <w:rPr>
          <w:rFonts w:ascii="仿宋_GB2312" w:eastAsia="仿宋_GB2312" w:hAnsi="Segoe UI" w:cs="Segoe UI" w:hint="eastAsia"/>
          <w:b/>
          <w:color w:val="333333"/>
          <w:kern w:val="0"/>
          <w:sz w:val="24"/>
          <w:szCs w:val="24"/>
        </w:rPr>
        <w:t>6、如有多种规格，请按每种规格分别报价</w:t>
      </w:r>
      <w:r w:rsidR="008C5DFC" w:rsidRPr="008C5DFC">
        <w:rPr>
          <w:rFonts w:ascii="仿宋_GB2312" w:eastAsia="仿宋_GB2312" w:hAnsi="Segoe UI" w:cs="Segoe UI" w:hint="eastAsia"/>
          <w:b/>
          <w:color w:val="333333"/>
          <w:kern w:val="0"/>
          <w:sz w:val="24"/>
          <w:szCs w:val="24"/>
        </w:rPr>
        <w:t>，产品的最终计算单价以不同规格报价的均价为准</w:t>
      </w:r>
      <w:r w:rsidRPr="008C5DFC">
        <w:rPr>
          <w:rFonts w:ascii="仿宋_GB2312" w:eastAsia="仿宋_GB2312" w:hAnsi="Segoe UI" w:cs="Segoe UI" w:hint="eastAsia"/>
          <w:b/>
          <w:color w:val="333333"/>
          <w:kern w:val="0"/>
          <w:sz w:val="24"/>
          <w:szCs w:val="24"/>
        </w:rPr>
        <w:t>。</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106BE7"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w:t>
      </w:r>
      <w:r w:rsidR="00F14C35"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353AE9">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r w:rsidRPr="00C27987">
        <w:rPr>
          <w:rFonts w:ascii="仿宋_GB2312" w:eastAsia="仿宋_GB2312" w:hAnsi="Segoe UI" w:cs="Segoe UI" w:hint="eastAsia"/>
          <w:color w:val="333333"/>
          <w:kern w:val="0"/>
          <w:sz w:val="24"/>
          <w:szCs w:val="24"/>
        </w:rPr>
        <w:t>本《承诺书》一式二份（一份由承诺人自存；一份随</w:t>
      </w:r>
      <w:r w:rsidR="00B104CF">
        <w:rPr>
          <w:rFonts w:ascii="仿宋_GB2312" w:eastAsia="仿宋_GB2312" w:hAnsi="Segoe UI" w:cs="Segoe UI" w:hint="eastAsia"/>
          <w:color w:val="333333"/>
          <w:kern w:val="0"/>
          <w:sz w:val="24"/>
          <w:szCs w:val="24"/>
        </w:rPr>
        <w:t>投标文件</w:t>
      </w:r>
      <w:r w:rsidR="00353AE9">
        <w:rPr>
          <w:rFonts w:ascii="仿宋_GB2312" w:eastAsia="仿宋_GB2312" w:hAnsi="Segoe UI" w:cs="Segoe UI" w:hint="eastAsia"/>
          <w:color w:val="333333"/>
          <w:kern w:val="0"/>
          <w:sz w:val="24"/>
          <w:szCs w:val="24"/>
        </w:rPr>
        <w:t>装订</w:t>
      </w:r>
      <w:r w:rsidRPr="00C27987">
        <w:rPr>
          <w:rFonts w:ascii="仿宋_GB2312" w:eastAsia="仿宋_GB2312" w:hAnsi="Segoe UI" w:cs="Segoe UI" w:hint="eastAsia"/>
          <w:color w:val="333333"/>
          <w:kern w:val="0"/>
          <w:sz w:val="24"/>
          <w:szCs w:val="24"/>
        </w:rPr>
        <w:t>）</w:t>
      </w:r>
    </w:p>
    <w:p w:rsidR="00F95593" w:rsidRDefault="00F14C35" w:rsidP="00353AE9">
      <w:pPr>
        <w:widowControl/>
        <w:shd w:val="clear" w:color="auto" w:fill="FFFFFF"/>
        <w:wordWrap w:val="0"/>
        <w:spacing w:line="270" w:lineRule="atLeast"/>
        <w:ind w:firstLineChars="100" w:firstLine="240"/>
        <w:jc w:val="left"/>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承诺企业名称（公章）法人代表或委托代理人（承诺人）</w:t>
      </w:r>
    </w:p>
    <w:p w:rsidR="00EA370B" w:rsidRPr="0029536F" w:rsidRDefault="00EA370B" w:rsidP="00EA370B">
      <w:pPr>
        <w:widowControl/>
        <w:shd w:val="clear" w:color="auto" w:fill="FFFFFF"/>
        <w:wordWrap w:val="0"/>
        <w:ind w:leftChars="-405" w:left="-850"/>
        <w:jc w:val="left"/>
        <w:rPr>
          <w:rFonts w:ascii="微软雅黑" w:eastAsia="微软雅黑" w:hAnsi="微软雅黑" w:cs="Segoe UI"/>
          <w:color w:val="333333"/>
          <w:kern w:val="0"/>
          <w:sz w:val="24"/>
          <w:szCs w:val="24"/>
        </w:rPr>
      </w:pPr>
      <w:r w:rsidRPr="0029536F">
        <w:rPr>
          <w:rFonts w:ascii="微软雅黑" w:eastAsia="微软雅黑" w:hAnsi="微软雅黑" w:cs="Segoe UI" w:hint="eastAsia"/>
          <w:color w:val="333333"/>
          <w:kern w:val="0"/>
          <w:sz w:val="24"/>
          <w:szCs w:val="24"/>
        </w:rPr>
        <w:lastRenderedPageBreak/>
        <w:t>附件</w:t>
      </w:r>
      <w:r>
        <w:rPr>
          <w:rFonts w:ascii="微软雅黑" w:eastAsia="微软雅黑" w:hAnsi="微软雅黑" w:cs="Segoe UI" w:hint="eastAsia"/>
          <w:color w:val="333333"/>
          <w:kern w:val="0"/>
          <w:sz w:val="24"/>
          <w:szCs w:val="24"/>
        </w:rPr>
        <w:t>6</w:t>
      </w:r>
      <w:r w:rsidRPr="0029536F">
        <w:rPr>
          <w:rFonts w:ascii="微软雅黑" w:eastAsia="微软雅黑" w:hAnsi="微软雅黑" w:cs="Segoe UI" w:hint="eastAsia"/>
          <w:color w:val="333333"/>
          <w:kern w:val="0"/>
          <w:sz w:val="24"/>
          <w:szCs w:val="24"/>
        </w:rPr>
        <w:t>：</w:t>
      </w:r>
    </w:p>
    <w:p w:rsidR="00EA370B" w:rsidRPr="0029536F" w:rsidRDefault="00EA370B" w:rsidP="00EA370B">
      <w:pPr>
        <w:pStyle w:val="a8"/>
        <w:ind w:firstLineChars="750" w:firstLine="2100"/>
        <w:rPr>
          <w:rFonts w:ascii="长城小标宋体" w:eastAsia="长城小标宋体" w:hAnsi="仿宋"/>
          <w:color w:val="000000" w:themeColor="text1"/>
          <w:sz w:val="28"/>
          <w:szCs w:val="22"/>
        </w:rPr>
      </w:pPr>
      <w:r w:rsidRPr="0029536F">
        <w:rPr>
          <w:rFonts w:ascii="长城小标宋体" w:eastAsia="长城小标宋体" w:hAnsi="仿宋" w:hint="eastAsia"/>
          <w:color w:val="000000" w:themeColor="text1"/>
          <w:sz w:val="28"/>
          <w:szCs w:val="22"/>
        </w:rPr>
        <w:t xml:space="preserve"> 无围标、串标行为承诺书</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1.不同供应商的投标文件由同一单位或者个人编制；</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2.不同供应商委托同一单位或者个人办理投标事宜；</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3.不同供应商的投标文件载明的项目管理成员或者联系人员为同一人；</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4.不同供应商的投标文件异常一致或者投标报价呈规律性差异；</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5.不同供应商的投标文件相互混装；</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6.不同供应商的投标保证金从同一单位或者个人的账户转出；</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7.不同供应商的董事、监事、高管、单位负责人为同一人或者存在控股、管理关系的不同单位参加同一采购项目；</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8.供应商之间事先约定由某一特定供应商中标、成交；</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9.供应商之间商定部分供应商放弃参加采购活动或者放弃中标、成交；</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10.法律法规界定的其他围标串标行为。</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投标人法人代表或委托代理人（承诺人） ：</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xml:space="preserve">投标人：（公章）  </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   年    月    日</w:t>
      </w:r>
    </w:p>
    <w:p w:rsidR="00EA370B" w:rsidRPr="006257C6" w:rsidRDefault="00EA370B" w:rsidP="00EA370B">
      <w:pPr>
        <w:widowControl/>
        <w:shd w:val="clear" w:color="auto" w:fill="FFFFFF"/>
        <w:wordWrap w:val="0"/>
        <w:spacing w:line="270" w:lineRule="atLeast"/>
        <w:jc w:val="left"/>
        <w:rPr>
          <w:rFonts w:ascii="Segoe UI" w:eastAsia="宋体" w:hAnsi="Segoe UI" w:cs="Segoe UI"/>
          <w:color w:val="333333"/>
          <w:kern w:val="0"/>
          <w:sz w:val="18"/>
          <w:szCs w:val="18"/>
        </w:rPr>
      </w:pPr>
    </w:p>
    <w:p w:rsidR="00EA370B" w:rsidRPr="00EA370B" w:rsidRDefault="00EA370B" w:rsidP="00EA370B">
      <w:pPr>
        <w:widowControl/>
        <w:shd w:val="clear" w:color="auto" w:fill="FFFFFF"/>
        <w:wordWrap w:val="0"/>
        <w:spacing w:line="270" w:lineRule="atLeast"/>
        <w:ind w:firstLineChars="100" w:firstLine="180"/>
        <w:jc w:val="left"/>
        <w:rPr>
          <w:rFonts w:ascii="Segoe UI" w:eastAsia="宋体" w:hAnsi="Segoe UI" w:cs="Segoe UI"/>
          <w:color w:val="333333"/>
          <w:kern w:val="0"/>
          <w:sz w:val="18"/>
          <w:szCs w:val="18"/>
        </w:rPr>
      </w:pPr>
    </w:p>
    <w:sectPr w:rsidR="00EA370B" w:rsidRPr="00EA370B"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D92" w:rsidRDefault="00340D92" w:rsidP="00991324">
      <w:r>
        <w:separator/>
      </w:r>
    </w:p>
  </w:endnote>
  <w:endnote w:type="continuationSeparator" w:id="1">
    <w:p w:rsidR="00340D92" w:rsidRDefault="00340D92"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长城小标宋体">
    <w:panose1 w:val="0201060901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D92" w:rsidRDefault="00340D92" w:rsidP="00991324">
      <w:r>
        <w:separator/>
      </w:r>
    </w:p>
  </w:footnote>
  <w:footnote w:type="continuationSeparator" w:id="1">
    <w:p w:rsidR="00340D92" w:rsidRDefault="00340D92"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2E77"/>
    <w:multiLevelType w:val="singleLevel"/>
    <w:tmpl w:val="04AF2E77"/>
    <w:lvl w:ilvl="0">
      <w:start w:val="1"/>
      <w:numFmt w:val="decimal"/>
      <w:suff w:val="nothing"/>
      <w:lvlText w:val="%1、"/>
      <w:lvlJc w:val="left"/>
    </w:lvl>
  </w:abstractNum>
  <w:abstractNum w:abstractNumId="1">
    <w:nsid w:val="1B571A58"/>
    <w:multiLevelType w:val="hybridMultilevel"/>
    <w:tmpl w:val="67802B24"/>
    <w:lvl w:ilvl="0" w:tplc="7D7437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370CFC"/>
    <w:multiLevelType w:val="hybridMultilevel"/>
    <w:tmpl w:val="0406BB08"/>
    <w:lvl w:ilvl="0" w:tplc="87B80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BF6A36"/>
    <w:multiLevelType w:val="hybridMultilevel"/>
    <w:tmpl w:val="4E9AFCFA"/>
    <w:lvl w:ilvl="0" w:tplc="85E42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2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B89"/>
    <w:rsid w:val="00007DFD"/>
    <w:rsid w:val="00010103"/>
    <w:rsid w:val="00010B00"/>
    <w:rsid w:val="00015E93"/>
    <w:rsid w:val="00020B77"/>
    <w:rsid w:val="00024D64"/>
    <w:rsid w:val="00043546"/>
    <w:rsid w:val="000438E7"/>
    <w:rsid w:val="00047FEC"/>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CF2"/>
    <w:rsid w:val="00130D98"/>
    <w:rsid w:val="00130EE8"/>
    <w:rsid w:val="00132D57"/>
    <w:rsid w:val="00137D36"/>
    <w:rsid w:val="0014780A"/>
    <w:rsid w:val="00147F8C"/>
    <w:rsid w:val="00156A7F"/>
    <w:rsid w:val="00163A7A"/>
    <w:rsid w:val="001660F2"/>
    <w:rsid w:val="00187CD7"/>
    <w:rsid w:val="0019190D"/>
    <w:rsid w:val="00192C67"/>
    <w:rsid w:val="001A0043"/>
    <w:rsid w:val="001A07A7"/>
    <w:rsid w:val="001B33EA"/>
    <w:rsid w:val="001B6821"/>
    <w:rsid w:val="001D3738"/>
    <w:rsid w:val="001D7DD3"/>
    <w:rsid w:val="00205D92"/>
    <w:rsid w:val="002106B2"/>
    <w:rsid w:val="0021079A"/>
    <w:rsid w:val="00222359"/>
    <w:rsid w:val="002272D2"/>
    <w:rsid w:val="00227B3D"/>
    <w:rsid w:val="00233014"/>
    <w:rsid w:val="00236079"/>
    <w:rsid w:val="00236A1E"/>
    <w:rsid w:val="00260ECC"/>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0D92"/>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5629"/>
    <w:rsid w:val="005736DB"/>
    <w:rsid w:val="005756CC"/>
    <w:rsid w:val="00582624"/>
    <w:rsid w:val="00587330"/>
    <w:rsid w:val="00596141"/>
    <w:rsid w:val="005968B6"/>
    <w:rsid w:val="00597D06"/>
    <w:rsid w:val="005A42FF"/>
    <w:rsid w:val="005A498C"/>
    <w:rsid w:val="005B436F"/>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E218B"/>
    <w:rsid w:val="006E362A"/>
    <w:rsid w:val="006E38D3"/>
    <w:rsid w:val="006E7088"/>
    <w:rsid w:val="006F18FD"/>
    <w:rsid w:val="006F4C72"/>
    <w:rsid w:val="007047F2"/>
    <w:rsid w:val="00712570"/>
    <w:rsid w:val="00722134"/>
    <w:rsid w:val="0072583B"/>
    <w:rsid w:val="0073058F"/>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8031F3"/>
    <w:rsid w:val="00814E67"/>
    <w:rsid w:val="00826368"/>
    <w:rsid w:val="00831586"/>
    <w:rsid w:val="008364F8"/>
    <w:rsid w:val="008417D7"/>
    <w:rsid w:val="00853D43"/>
    <w:rsid w:val="008721C4"/>
    <w:rsid w:val="00881863"/>
    <w:rsid w:val="008A4AEC"/>
    <w:rsid w:val="008A67BE"/>
    <w:rsid w:val="008B3302"/>
    <w:rsid w:val="008B6D77"/>
    <w:rsid w:val="008C5DFC"/>
    <w:rsid w:val="008C6316"/>
    <w:rsid w:val="008D2974"/>
    <w:rsid w:val="008D5F86"/>
    <w:rsid w:val="008E01E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1064C"/>
    <w:rsid w:val="00A157D2"/>
    <w:rsid w:val="00A27A71"/>
    <w:rsid w:val="00A42003"/>
    <w:rsid w:val="00A509AB"/>
    <w:rsid w:val="00A551ED"/>
    <w:rsid w:val="00A56FED"/>
    <w:rsid w:val="00A57D69"/>
    <w:rsid w:val="00A71C47"/>
    <w:rsid w:val="00A730D5"/>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40FF"/>
    <w:rsid w:val="00D54398"/>
    <w:rsid w:val="00D83AB1"/>
    <w:rsid w:val="00D94DD0"/>
    <w:rsid w:val="00DA221A"/>
    <w:rsid w:val="00DC521C"/>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paragraph" w:styleId="a8">
    <w:name w:val="Body Text"/>
    <w:basedOn w:val="a"/>
    <w:next w:val="a"/>
    <w:link w:val="Char1"/>
    <w:uiPriority w:val="99"/>
    <w:unhideWhenUsed/>
    <w:qFormat/>
    <w:rsid w:val="00EA370B"/>
    <w:pPr>
      <w:spacing w:after="120"/>
    </w:pPr>
    <w:rPr>
      <w:szCs w:val="24"/>
    </w:rPr>
  </w:style>
  <w:style w:type="character" w:customStyle="1" w:styleId="Char1">
    <w:name w:val="正文文本 Char"/>
    <w:basedOn w:val="a0"/>
    <w:link w:val="a8"/>
    <w:uiPriority w:val="99"/>
    <w:rsid w:val="00EA370B"/>
    <w:rPr>
      <w:szCs w:val="24"/>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426343663">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27CF3-7B76-4207-88B5-03CD2CF7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1927</TotalTime>
  <Pages>9</Pages>
  <Words>800</Words>
  <Characters>4566</Characters>
  <Application>Microsoft Office Word</Application>
  <DocSecurity>0</DocSecurity>
  <Lines>38</Lines>
  <Paragraphs>10</Paragraphs>
  <ScaleCrop>false</ScaleCrop>
  <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212</cp:revision>
  <cp:lastPrinted>2022-03-22T08:02:00Z</cp:lastPrinted>
  <dcterms:created xsi:type="dcterms:W3CDTF">2021-07-27T08:46:00Z</dcterms:created>
  <dcterms:modified xsi:type="dcterms:W3CDTF">2022-08-05T02:52:00Z</dcterms:modified>
</cp:coreProperties>
</file>