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CE" w:rsidRDefault="00E6273E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1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3623CE" w:rsidRDefault="00E6273E">
      <w:pPr>
        <w:widowControl/>
        <w:spacing w:line="40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要求</w:t>
      </w:r>
    </w:p>
    <w:p w:rsidR="003623CE" w:rsidRDefault="003623CE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tbl>
      <w:tblPr>
        <w:tblW w:w="89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699"/>
        <w:gridCol w:w="5643"/>
      </w:tblGrid>
      <w:tr w:rsidR="003623CE">
        <w:trPr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技术性能基本要求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一次性使用微量采血吸管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用于临床化验采集末梢血。</w:t>
            </w:r>
          </w:p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20ul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40ul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两种规格可供医院选择。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滤芯吸嘴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用于生化样品加样。</w:t>
            </w:r>
          </w:p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10ul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100ul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200ul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1000ul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1ml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可供医院选择。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盒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用于盛装吸嘴。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带盖尿杯</w:t>
            </w:r>
            <w:proofErr w:type="gramEnd"/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40ml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左右</w:t>
            </w:r>
          </w:p>
        </w:tc>
      </w:tr>
      <w:tr w:rsidR="003623CE">
        <w:trPr>
          <w:trHeight w:val="90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接种环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用于接种标本，规格要求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1ul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EP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管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1.5ml,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离心用。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离心管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离心用，有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0.2ml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0.5ml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1.5ml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15ml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20ml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可供医院选择。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冷冻离心管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冷冻离心用，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2ml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塑料吸管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用于生化实验加样。有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1ml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3ml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两种规格。</w:t>
            </w:r>
          </w:p>
        </w:tc>
      </w:tr>
      <w:tr w:rsidR="003623CE">
        <w:trPr>
          <w:trHeight w:val="366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塑料吸管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无菌。用于产前实验室加样。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烧杯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/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可调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加样瓶</w:t>
            </w:r>
            <w:proofErr w:type="gramEnd"/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有刻度可调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香柏油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/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巧克力琼脂培养基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用于嗜血杆菌、奈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菌等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养菌的培养。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哥伦比亚培养基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用于分离营养要求较高的病原菌。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MH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培养基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用于非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养菌的药物敏感试验。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念珠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显色培养基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用于分离和鉴定白色念珠菌、热带念珠菌、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克柔假丝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酵母菌、光滑念珠菌。</w:t>
            </w:r>
          </w:p>
        </w:tc>
      </w:tr>
      <w:tr w:rsidR="003623CE">
        <w:trPr>
          <w:trHeight w:val="37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麦康凯琼脂平板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用于肠道菌的培养、分离和鉴定。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SS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琼脂平板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用于沙门菌和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志贺菌的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分离。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载玻片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/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片盒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/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塑料试管架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/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咀</w:t>
            </w:r>
            <w:proofErr w:type="gramEnd"/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筛检仪器用，规格要求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1.25ml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细胞刮刀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用于收集细胞。刀片长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1.8CM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U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型板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免疫室用培养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板。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无盖尿沉渣试管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用于生化实验加样。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4"/>
              </w:rPr>
              <w:lastRenderedPageBreak/>
              <w:t>27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一次性使用静脉采血针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适用于体外静脉血液采集，与真空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采血管配套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使用。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一次性采血针</w:t>
            </w:r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用于临床医学上皮肤穿刺，以采集人体末梢血样。新筛用。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623CE" w:rsidRDefault="00E6273E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一次性便杯</w:t>
            </w:r>
            <w:proofErr w:type="gramEnd"/>
          </w:p>
        </w:tc>
        <w:tc>
          <w:tcPr>
            <w:tcW w:w="5643" w:type="dxa"/>
            <w:tcBorders>
              <w:left w:val="single" w:sz="4" w:space="0" w:color="auto"/>
            </w:tcBorders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/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一次性塑料试管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3CE" w:rsidRDefault="00E6273E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10*75mm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一次性细胞计数板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3CE" w:rsidRDefault="00E6273E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用于血细胞、体液细胞计数。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一次性使用无菌拭子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3CE" w:rsidRDefault="00E6273E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含女性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生殖道采样拭子和男性尿道采样拭子。</w:t>
            </w:r>
          </w:p>
        </w:tc>
      </w:tr>
      <w:tr w:rsidR="003623CE">
        <w:trPr>
          <w:trHeight w:val="388"/>
          <w:jc w:val="center"/>
        </w:trPr>
        <w:tc>
          <w:tcPr>
            <w:tcW w:w="631" w:type="dxa"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无盖尿沉渣试管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3CE" w:rsidRDefault="00E6273E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适配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瑞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MUS3600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尿液分析系统，容量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15ml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。</w:t>
            </w:r>
          </w:p>
        </w:tc>
      </w:tr>
      <w:tr w:rsidR="003623C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4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透明冻存管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1.8/2ml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冷冻管，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PP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材质，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管盖管体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有多种颜色供选择，刻度标识清晰书写方便，螺旋盖密封性好，耐超低温。</w:t>
            </w:r>
          </w:p>
        </w:tc>
      </w:tr>
      <w:tr w:rsidR="003623C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8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透明冻存管盖</w:t>
            </w:r>
          </w:p>
        </w:tc>
        <w:tc>
          <w:tcPr>
            <w:tcW w:w="5643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塑料冷冻管、冻存管盒，用于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1.5/2.0ml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冷冻管装取，多种规格供选择。</w:t>
            </w:r>
          </w:p>
        </w:tc>
      </w:tr>
      <w:tr w:rsidR="003623C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9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棕色冻存管</w:t>
            </w:r>
          </w:p>
        </w:tc>
        <w:tc>
          <w:tcPr>
            <w:tcW w:w="5643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623CE" w:rsidRDefault="00E6273E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0.2ml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0.5ml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，单个和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联。</w:t>
            </w:r>
          </w:p>
        </w:tc>
      </w:tr>
      <w:tr w:rsidR="003623C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8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棕色冻存管盖</w:t>
            </w:r>
          </w:p>
        </w:tc>
        <w:tc>
          <w:tcPr>
            <w:tcW w:w="5643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623CE" w:rsidRDefault="00E6273E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适配日本积水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CP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系列血凝仪。</w:t>
            </w:r>
          </w:p>
        </w:tc>
      </w:tr>
      <w:tr w:rsidR="003623C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8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冻存盒</w:t>
            </w:r>
            <w:proofErr w:type="gramEnd"/>
          </w:p>
        </w:tc>
        <w:tc>
          <w:tcPr>
            <w:tcW w:w="5643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623CE" w:rsidRDefault="00E6273E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微生物接种棒，支持夹取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0.1-0.6mm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接种针（环）。</w:t>
            </w:r>
          </w:p>
        </w:tc>
      </w:tr>
      <w:tr w:rsidR="003623C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8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PCR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反应管</w:t>
            </w:r>
          </w:p>
        </w:tc>
        <w:tc>
          <w:tcPr>
            <w:tcW w:w="56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623CE" w:rsidRDefault="003623CE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3623C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8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血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凝反应杯</w:t>
            </w:r>
            <w:proofErr w:type="gramEnd"/>
          </w:p>
        </w:tc>
        <w:tc>
          <w:tcPr>
            <w:tcW w:w="56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623CE" w:rsidRDefault="003623CE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3623C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8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接种棒</w:t>
            </w:r>
          </w:p>
        </w:tc>
        <w:tc>
          <w:tcPr>
            <w:tcW w:w="564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623CE" w:rsidRDefault="003623CE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3623C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8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接种针（环）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3CE" w:rsidRDefault="00E6273E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镀铬合金，丝径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0.5mm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，长度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5-7cm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。</w:t>
            </w:r>
          </w:p>
        </w:tc>
      </w:tr>
      <w:tr w:rsidR="003623C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8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酒精灯棉芯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3CE" w:rsidRDefault="00E6273E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/</w:t>
            </w:r>
          </w:p>
        </w:tc>
      </w:tr>
      <w:tr w:rsidR="003623C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8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液体石蜡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3CE" w:rsidRDefault="00E6273E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/</w:t>
            </w:r>
          </w:p>
        </w:tc>
      </w:tr>
      <w:tr w:rsidR="003623C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8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加样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Tip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头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3CE" w:rsidRDefault="00E6273E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适配长沙天地人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TDR-J100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加样仪的无菌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Tip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头。</w:t>
            </w:r>
          </w:p>
        </w:tc>
      </w:tr>
      <w:tr w:rsidR="003623C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8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细菌浊度标准管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3CE" w:rsidRDefault="00E6273E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适配长沙天地人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TDR-Z200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比浊仪校准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4"/>
              </w:rPr>
              <w:t>用的细菌浊度标准管。</w:t>
            </w:r>
          </w:p>
        </w:tc>
      </w:tr>
      <w:tr w:rsidR="003623C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8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抗酸染液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3CE" w:rsidRDefault="00E6273E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石碳酸复红溶液、酸性酒精溶液、亚甲基兰溶液。</w:t>
            </w:r>
          </w:p>
        </w:tc>
      </w:tr>
      <w:tr w:rsidR="003623C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8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针头过滤器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3CE" w:rsidRDefault="00E6273E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灭菌，产前诊断实验室用于绒毛标本处理。</w:t>
            </w:r>
          </w:p>
        </w:tc>
      </w:tr>
      <w:tr w:rsidR="003623C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8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23CE" w:rsidRDefault="00E6273E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一次性微量吸头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23CE" w:rsidRDefault="00E6273E">
            <w:pPr>
              <w:widowControl/>
              <w:spacing w:line="4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带滤芯，各规格。</w:t>
            </w:r>
          </w:p>
        </w:tc>
      </w:tr>
    </w:tbl>
    <w:p w:rsidR="003623CE" w:rsidRDefault="003623CE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</w:p>
    <w:p w:rsidR="003623CE" w:rsidRDefault="00E6273E"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2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3623CE" w:rsidRDefault="00E6273E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W w:w="559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 w:rsidR="003623CE">
        <w:trPr>
          <w:trHeight w:val="735"/>
          <w:jc w:val="center"/>
        </w:trPr>
        <w:tc>
          <w:tcPr>
            <w:tcW w:w="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</w:t>
            </w:r>
          </w:p>
          <w:p w:rsidR="003623CE" w:rsidRDefault="00E6273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  <w:p w:rsidR="003623CE" w:rsidRDefault="00E6273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报价</w:t>
            </w:r>
          </w:p>
          <w:p w:rsidR="003623CE" w:rsidRDefault="00E6273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23CE" w:rsidRDefault="00E6273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3623CE">
        <w:trPr>
          <w:trHeight w:val="33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3CE">
        <w:trPr>
          <w:trHeight w:val="39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3CE">
        <w:trPr>
          <w:trHeight w:val="300"/>
          <w:jc w:val="center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23CE" w:rsidRDefault="003623C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623CE" w:rsidRDefault="00E6273E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</w:t>
      </w: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类别必须和附件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《市场调研明细表》中的类别一致；</w:t>
      </w:r>
    </w:p>
    <w:p w:rsidR="003623CE" w:rsidRDefault="00E6273E"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2.</w:t>
      </w:r>
      <w:r>
        <w:rPr>
          <w:rFonts w:ascii="宋体" w:hAnsi="宋体" w:cs="宋体" w:hint="eastAsia"/>
          <w:kern w:val="0"/>
          <w:sz w:val="24"/>
        </w:rPr>
        <w:t>尽量包含所有可提供的器械</w:t>
      </w:r>
    </w:p>
    <w:p w:rsidR="003623CE" w:rsidRDefault="003623CE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 w:rsidR="003623CE" w:rsidRDefault="00E6273E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公司名称：</w:t>
      </w:r>
    </w:p>
    <w:p w:rsidR="003623CE" w:rsidRDefault="00E6273E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代表签字：</w:t>
      </w:r>
    </w:p>
    <w:p w:rsidR="003623CE" w:rsidRDefault="00E6273E"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联系方式：</w:t>
      </w:r>
    </w:p>
    <w:p w:rsidR="003623CE" w:rsidRDefault="00E6273E">
      <w:pPr>
        <w:widowControl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日期：</w:t>
      </w:r>
    </w:p>
    <w:p w:rsidR="003623CE" w:rsidRDefault="003623C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623CE" w:rsidRDefault="00E6273E">
      <w:pPr>
        <w:widowControl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/>
          <w:color w:val="000000"/>
          <w:kern w:val="0"/>
          <w:sz w:val="24"/>
        </w:rPr>
        <w:t>3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3623CE" w:rsidRDefault="00E6273E"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pPr w:leftFromText="180" w:rightFromText="180" w:vertAnchor="text" w:horzAnchor="margin" w:tblpXSpec="center" w:tblpY="119"/>
        <w:tblW w:w="100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 w:rsidR="003623CE">
        <w:trPr>
          <w:trHeight w:val="42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E62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E62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用户</w:t>
            </w:r>
          </w:p>
          <w:p w:rsidR="003623CE" w:rsidRDefault="00E62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E62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E62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E62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合同价格或</w:t>
            </w:r>
          </w:p>
          <w:p w:rsidR="003623CE" w:rsidRDefault="00E62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E62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使用时间或</w:t>
            </w:r>
          </w:p>
          <w:p w:rsidR="003623CE" w:rsidRDefault="00E62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E62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联系人及</w:t>
            </w:r>
          </w:p>
          <w:p w:rsidR="003623CE" w:rsidRDefault="00E62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E62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3623CE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3CE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3CE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3CE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3CE">
        <w:trPr>
          <w:trHeight w:val="300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3CE">
        <w:trPr>
          <w:trHeight w:val="285"/>
        </w:trPr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3CE">
        <w:trPr>
          <w:trHeight w:val="10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E6273E"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3CE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3CE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3CE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3CE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3CE">
        <w:trPr>
          <w:trHeight w:val="10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3CE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3CE" w:rsidRDefault="00E627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3CE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3CE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3CE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3CE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23CE">
        <w:trPr>
          <w:trHeight w:val="375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3CE" w:rsidRDefault="00362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623CE" w:rsidRDefault="003623CE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3623CE" w:rsidRDefault="00E6273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、表中产品为近三年销售，用户仍在使用的货物；</w:t>
      </w:r>
    </w:p>
    <w:p w:rsidR="003623CE" w:rsidRDefault="00E6273E"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、只填写与本次市场调研产品一致或相当的规格型号。</w:t>
      </w:r>
    </w:p>
    <w:p w:rsidR="003623CE" w:rsidRDefault="003623CE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3623CE" w:rsidRDefault="003623CE"/>
    <w:sectPr w:rsidR="00362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623CE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273E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5485CF6"/>
    <w:rsid w:val="056916DF"/>
    <w:rsid w:val="085212D8"/>
    <w:rsid w:val="087329CE"/>
    <w:rsid w:val="0DA03F0C"/>
    <w:rsid w:val="0F03151D"/>
    <w:rsid w:val="0F172C13"/>
    <w:rsid w:val="0FE755BE"/>
    <w:rsid w:val="12B93962"/>
    <w:rsid w:val="142B0096"/>
    <w:rsid w:val="15E77FDC"/>
    <w:rsid w:val="1922378B"/>
    <w:rsid w:val="19D21E58"/>
    <w:rsid w:val="1ABE787B"/>
    <w:rsid w:val="1B5E3E26"/>
    <w:rsid w:val="1CFE5D42"/>
    <w:rsid w:val="1F29278A"/>
    <w:rsid w:val="212532D7"/>
    <w:rsid w:val="284D22BB"/>
    <w:rsid w:val="2C226306"/>
    <w:rsid w:val="2DD1183C"/>
    <w:rsid w:val="365E5330"/>
    <w:rsid w:val="37E95887"/>
    <w:rsid w:val="39214773"/>
    <w:rsid w:val="3D3C6686"/>
    <w:rsid w:val="3FCD18FB"/>
    <w:rsid w:val="432035FD"/>
    <w:rsid w:val="49EA7A16"/>
    <w:rsid w:val="4B6C6163"/>
    <w:rsid w:val="4C53493B"/>
    <w:rsid w:val="4E3777D6"/>
    <w:rsid w:val="50090452"/>
    <w:rsid w:val="50D23443"/>
    <w:rsid w:val="57640212"/>
    <w:rsid w:val="57917EC5"/>
    <w:rsid w:val="58E24580"/>
    <w:rsid w:val="5B6D2B36"/>
    <w:rsid w:val="637D6E57"/>
    <w:rsid w:val="6E300669"/>
    <w:rsid w:val="6FF41BDE"/>
    <w:rsid w:val="70A936A8"/>
    <w:rsid w:val="75F00F84"/>
    <w:rsid w:val="7B2B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5E1D7-F9A8-44BF-80E7-AD895E16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qFormat/>
    <w:rPr>
      <w:rFonts w:ascii="Segoe UI" w:hAnsi="Segoe UI" w:cs="Segoe UI" w:hint="default"/>
      <w:color w:val="333333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F39FD9-23AB-4D34-96C6-5137764F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274</Words>
  <Characters>1563</Characters>
  <Application>Microsoft Office Word</Application>
  <DocSecurity>0</DocSecurity>
  <Lines>13</Lines>
  <Paragraphs>3</Paragraphs>
  <ScaleCrop>false</ScaleCrop>
  <Company>Lenovo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黄青青</dc:creator>
  <cp:lastModifiedBy>王松</cp:lastModifiedBy>
  <cp:revision>27</cp:revision>
  <dcterms:created xsi:type="dcterms:W3CDTF">2021-09-02T09:06:00Z</dcterms:created>
  <dcterms:modified xsi:type="dcterms:W3CDTF">2022-08-11T01:08:00Z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