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135" w:afterAutospacing="0"/>
        <w:jc w:val="center"/>
        <w:rPr>
          <w:rFonts w:hint="eastAsia" w:cs="Segoe UI" w:asciiTheme="majorEastAsia" w:hAnsiTheme="majorEastAsia" w:eastAsiaTheme="majorEastAsia"/>
          <w:color w:val="333333"/>
          <w:sz w:val="44"/>
          <w:szCs w:val="44"/>
        </w:rPr>
      </w:pPr>
      <w:r>
        <w:rPr>
          <w:rFonts w:hint="eastAsia" w:cs="Segoe UI" w:asciiTheme="majorEastAsia" w:hAnsiTheme="majorEastAsia" w:eastAsiaTheme="majorEastAsia"/>
          <w:color w:val="333333"/>
          <w:sz w:val="44"/>
          <w:szCs w:val="44"/>
        </w:rPr>
        <w:t>四川省妇幼保健院单一来源采购“染色体多重STR基因分型试剂盒”征求意见公示</w:t>
      </w:r>
    </w:p>
    <w:p>
      <w:pPr>
        <w:widowControl/>
        <w:shd w:val="clear" w:color="auto" w:fill="FFFFFF"/>
        <w:wordWrap w:val="0"/>
        <w:jc w:val="left"/>
        <w:rPr>
          <w:rFonts w:hint="eastAsia" w:ascii="仿宋" w:hAnsi="仿宋" w:eastAsia="仿宋" w:cs="Segoe UI"/>
          <w:color w:val="333333"/>
          <w:kern w:val="0"/>
          <w:sz w:val="32"/>
          <w:szCs w:val="32"/>
        </w:rPr>
      </w:pPr>
    </w:p>
    <w:p>
      <w:pPr>
        <w:widowControl/>
        <w:numPr>
          <w:ilvl w:val="0"/>
          <w:numId w:val="1"/>
        </w:numPr>
        <w:shd w:val="clear" w:color="auto" w:fill="FFFFFF"/>
        <w:wordWrap w:val="0"/>
        <w:ind w:firstLine="640" w:firstLineChars="200"/>
        <w:jc w:val="left"/>
        <w:rPr>
          <w:rFonts w:hint="eastAsia" w:ascii="仿宋" w:hAnsi="仿宋" w:eastAsia="仿宋" w:cs="Segoe UI"/>
          <w:color w:val="333333"/>
          <w:kern w:val="0"/>
          <w:sz w:val="32"/>
          <w:szCs w:val="32"/>
        </w:rPr>
      </w:pPr>
      <w:r>
        <w:rPr>
          <w:rFonts w:hint="eastAsia" w:ascii="仿宋" w:hAnsi="仿宋" w:eastAsia="仿宋" w:cs="Segoe UI"/>
          <w:color w:val="333333"/>
          <w:kern w:val="0"/>
          <w:sz w:val="32"/>
          <w:szCs w:val="32"/>
        </w:rPr>
        <w:t>采购项目名称：染色体多重STR基因分型试剂盒</w:t>
      </w:r>
    </w:p>
    <w:p>
      <w:pPr>
        <w:widowControl/>
        <w:numPr>
          <w:ilvl w:val="0"/>
          <w:numId w:val="1"/>
        </w:numPr>
        <w:shd w:val="clear" w:color="auto" w:fill="FFFFFF"/>
        <w:wordWrap w:val="0"/>
        <w:ind w:firstLine="640" w:firstLineChars="200"/>
        <w:jc w:val="left"/>
        <w:rPr>
          <w:rFonts w:ascii="仿宋" w:hAnsi="仿宋" w:eastAsia="仿宋" w:cs="Segoe UI"/>
          <w:color w:val="333333"/>
          <w:kern w:val="0"/>
          <w:sz w:val="32"/>
          <w:szCs w:val="32"/>
        </w:rPr>
      </w:pPr>
      <w:r>
        <w:rPr>
          <w:rFonts w:hint="eastAsia" w:ascii="仿宋" w:hAnsi="仿宋" w:eastAsia="仿宋" w:cs="Segoe UI"/>
          <w:color w:val="333333"/>
          <w:kern w:val="0"/>
          <w:sz w:val="32"/>
          <w:szCs w:val="32"/>
        </w:rPr>
        <w:t>采购人：四川省妇幼保健院</w:t>
      </w:r>
    </w:p>
    <w:p>
      <w:pPr>
        <w:widowControl/>
        <w:shd w:val="clear" w:color="auto" w:fill="FFFFFF"/>
        <w:wordWrap w:val="0"/>
        <w:ind w:firstLine="640" w:firstLineChars="200"/>
        <w:jc w:val="left"/>
        <w:rPr>
          <w:rFonts w:hint="eastAsia" w:ascii="仿宋" w:hAnsi="仿宋" w:eastAsia="仿宋" w:cs="Segoe UI"/>
          <w:color w:val="333333"/>
          <w:kern w:val="0"/>
          <w:sz w:val="32"/>
          <w:szCs w:val="32"/>
        </w:rPr>
      </w:pPr>
      <w:r>
        <w:rPr>
          <w:rFonts w:hint="eastAsia" w:ascii="仿宋" w:hAnsi="仿宋" w:eastAsia="仿宋" w:cs="Segoe UI"/>
          <w:color w:val="333333"/>
          <w:kern w:val="0"/>
          <w:sz w:val="32"/>
          <w:szCs w:val="32"/>
        </w:rPr>
        <w:t>三、拟推荐的单一来源产品厂商：</w:t>
      </w:r>
      <w:r>
        <w:rPr>
          <w:rFonts w:hint="eastAsia" w:ascii="仿宋" w:hAnsi="仿宋" w:eastAsia="仿宋" w:cs="Segoe UI"/>
          <w:color w:val="333333"/>
          <w:kern w:val="0"/>
          <w:sz w:val="32"/>
          <w:szCs w:val="32"/>
          <w:lang w:val="en-US" w:eastAsia="zh-CN"/>
        </w:rPr>
        <w:t>广州市达瑞生物技术股份有限公司</w:t>
      </w:r>
    </w:p>
    <w:p>
      <w:pPr>
        <w:widowControl/>
        <w:shd w:val="clear" w:color="auto" w:fill="FFFFFF"/>
        <w:wordWrap w:val="0"/>
        <w:ind w:firstLine="640" w:firstLineChars="200"/>
        <w:jc w:val="left"/>
        <w:rPr>
          <w:rFonts w:ascii="仿宋" w:hAnsi="仿宋" w:eastAsia="仿宋" w:cs="Segoe UI"/>
          <w:color w:val="333333"/>
          <w:kern w:val="0"/>
          <w:sz w:val="32"/>
          <w:szCs w:val="32"/>
        </w:rPr>
      </w:pPr>
      <w:r>
        <w:rPr>
          <w:rFonts w:hint="eastAsia" w:ascii="仿宋" w:hAnsi="仿宋" w:eastAsia="仿宋" w:cs="Segoe UI"/>
          <w:color w:val="333333"/>
          <w:kern w:val="0"/>
          <w:sz w:val="32"/>
          <w:szCs w:val="32"/>
        </w:rPr>
        <w:t>四、单一来源采购说明</w:t>
      </w:r>
    </w:p>
    <w:p>
      <w:pPr>
        <w:widowControl/>
        <w:shd w:val="clear" w:color="auto" w:fill="FFFFFF"/>
        <w:wordWrap w:val="0"/>
        <w:ind w:firstLine="640" w:firstLineChars="200"/>
        <w:jc w:val="left"/>
        <w:rPr>
          <w:rFonts w:ascii="仿宋" w:hAnsi="仿宋" w:eastAsia="仿宋" w:cs="Segoe UI"/>
          <w:color w:val="333333"/>
          <w:kern w:val="0"/>
          <w:sz w:val="32"/>
          <w:szCs w:val="32"/>
        </w:rPr>
      </w:pPr>
      <w:r>
        <w:rPr>
          <w:rFonts w:hint="eastAsia" w:ascii="仿宋" w:hAnsi="仿宋" w:eastAsia="仿宋" w:cs="Segoe UI"/>
          <w:color w:val="333333"/>
          <w:kern w:val="0"/>
          <w:sz w:val="32"/>
          <w:szCs w:val="32"/>
        </w:rPr>
        <w:t>我院拟采购染色体多重STR基因分型试剂盒</w:t>
      </w:r>
      <w:r>
        <w:rPr>
          <w:rFonts w:hint="eastAsia" w:ascii="仿宋" w:hAnsi="仿宋" w:eastAsia="仿宋" w:cs="Segoe UI"/>
          <w:color w:val="333333"/>
          <w:kern w:val="0"/>
          <w:sz w:val="32"/>
          <w:szCs w:val="32"/>
          <w:lang w:eastAsia="zh-CN"/>
        </w:rPr>
        <w:t>，</w:t>
      </w:r>
      <w:r>
        <w:rPr>
          <w:rFonts w:hint="eastAsia" w:ascii="仿宋" w:hAnsi="仿宋" w:eastAsia="仿宋" w:cs="Segoe UI"/>
          <w:color w:val="333333"/>
          <w:kern w:val="0"/>
          <w:sz w:val="32"/>
          <w:szCs w:val="32"/>
          <w:lang w:val="en-US" w:eastAsia="zh-CN"/>
        </w:rPr>
        <w:t>要求能检测13、18、21、X、Y五条染色体。</w:t>
      </w:r>
      <w:r>
        <w:rPr>
          <w:rFonts w:hint="eastAsia" w:ascii="仿宋" w:hAnsi="仿宋" w:eastAsia="仿宋" w:cs="Segoe UI"/>
          <w:color w:val="333333"/>
          <w:kern w:val="0"/>
          <w:sz w:val="32"/>
          <w:szCs w:val="32"/>
        </w:rPr>
        <w:t>四川省卫生健康委员会、四川省医疗保障局联合发文要求省管公立医疗机构必须通过四川省药械集中采购及医药价格监管平台进行线上采购，目前符合线上采购要求的仅有</w:t>
      </w:r>
      <w:r>
        <w:rPr>
          <w:rFonts w:hint="eastAsia" w:ascii="仿宋" w:hAnsi="仿宋" w:eastAsia="仿宋" w:cs="Segoe UI"/>
          <w:color w:val="333333"/>
          <w:kern w:val="0"/>
          <w:sz w:val="32"/>
          <w:szCs w:val="32"/>
          <w:lang w:val="en-US" w:eastAsia="zh-CN"/>
        </w:rPr>
        <w:t>广州市达瑞生物技术股份有限公司</w:t>
      </w:r>
      <w:r>
        <w:rPr>
          <w:rFonts w:ascii="仿宋" w:hAnsi="仿宋" w:eastAsia="仿宋" w:cs="Segoe UI"/>
          <w:color w:val="333333"/>
          <w:kern w:val="0"/>
          <w:sz w:val="32"/>
          <w:szCs w:val="32"/>
        </w:rPr>
        <w:t>生产的</w:t>
      </w:r>
      <w:r>
        <w:rPr>
          <w:rFonts w:hint="eastAsia" w:ascii="仿宋" w:hAnsi="仿宋" w:eastAsia="仿宋" w:cs="Segoe UI"/>
          <w:color w:val="333333"/>
          <w:kern w:val="0"/>
          <w:sz w:val="32"/>
          <w:szCs w:val="32"/>
        </w:rPr>
        <w:t>染色体多重STR基因分型试剂盒（产品流水号：125826）。</w:t>
      </w:r>
      <w:r>
        <w:rPr>
          <w:rFonts w:hint="eastAsia" w:ascii="仿宋" w:hAnsi="仿宋" w:eastAsia="仿宋" w:cs="Segoe UI"/>
          <w:color w:val="333333"/>
          <w:kern w:val="0"/>
          <w:sz w:val="32"/>
          <w:szCs w:val="32"/>
          <w:lang w:val="en-US" w:eastAsia="zh-CN"/>
        </w:rPr>
        <w:t>四川海全生物科技</w:t>
      </w:r>
      <w:r>
        <w:rPr>
          <w:rFonts w:hint="eastAsia" w:ascii="仿宋" w:hAnsi="仿宋" w:eastAsia="仿宋" w:cs="Segoe UI"/>
          <w:color w:val="333333"/>
          <w:kern w:val="0"/>
          <w:sz w:val="32"/>
          <w:szCs w:val="32"/>
        </w:rPr>
        <w:t>有限公司提供了生产厂家</w:t>
      </w:r>
      <w:r>
        <w:rPr>
          <w:rFonts w:hint="eastAsia" w:ascii="仿宋" w:hAnsi="仿宋" w:eastAsia="仿宋" w:cs="Segoe UI"/>
          <w:color w:val="333333"/>
          <w:kern w:val="0"/>
          <w:sz w:val="32"/>
          <w:szCs w:val="32"/>
          <w:lang w:val="en-US" w:eastAsia="zh-CN"/>
        </w:rPr>
        <w:t>试剂盒</w:t>
      </w:r>
      <w:r>
        <w:rPr>
          <w:rFonts w:hint="eastAsia" w:ascii="仿宋" w:hAnsi="仿宋" w:eastAsia="仿宋" w:cs="Segoe UI"/>
          <w:color w:val="333333"/>
          <w:kern w:val="0"/>
          <w:sz w:val="32"/>
          <w:szCs w:val="32"/>
        </w:rPr>
        <w:t>逐级授权证明，故拟采取单一来源方式采购。</w:t>
      </w:r>
    </w:p>
    <w:p>
      <w:pPr>
        <w:widowControl/>
        <w:shd w:val="clear" w:color="auto" w:fill="FFFFFF"/>
        <w:wordWrap w:val="0"/>
        <w:ind w:firstLine="640" w:firstLineChars="200"/>
        <w:jc w:val="left"/>
        <w:rPr>
          <w:rFonts w:ascii="仿宋" w:hAnsi="仿宋" w:eastAsia="仿宋" w:cs="Segoe UI"/>
          <w:color w:val="333333"/>
          <w:kern w:val="0"/>
          <w:sz w:val="32"/>
          <w:szCs w:val="32"/>
        </w:rPr>
      </w:pPr>
      <w:r>
        <w:rPr>
          <w:rFonts w:hint="eastAsia" w:ascii="仿宋" w:hAnsi="仿宋" w:eastAsia="仿宋" w:cs="Segoe UI"/>
          <w:color w:val="333333"/>
          <w:kern w:val="0"/>
          <w:sz w:val="32"/>
          <w:szCs w:val="32"/>
        </w:rPr>
        <w:t>五、公示日期：2022年</w:t>
      </w:r>
      <w:r>
        <w:rPr>
          <w:rFonts w:hint="eastAsia" w:ascii="仿宋" w:hAnsi="仿宋" w:eastAsia="仿宋" w:cs="Segoe UI"/>
          <w:color w:val="333333"/>
          <w:kern w:val="0"/>
          <w:sz w:val="32"/>
          <w:szCs w:val="32"/>
          <w:lang w:val="en-US" w:eastAsia="zh-CN"/>
        </w:rPr>
        <w:t>10</w:t>
      </w:r>
      <w:r>
        <w:rPr>
          <w:rFonts w:hint="eastAsia" w:ascii="仿宋" w:hAnsi="仿宋" w:eastAsia="仿宋" w:cs="Segoe UI"/>
          <w:color w:val="333333"/>
          <w:kern w:val="0"/>
          <w:sz w:val="32"/>
          <w:szCs w:val="32"/>
        </w:rPr>
        <w:t>月</w:t>
      </w:r>
      <w:r>
        <w:rPr>
          <w:rFonts w:hint="eastAsia" w:ascii="仿宋" w:hAnsi="仿宋" w:eastAsia="仿宋" w:cs="Segoe UI"/>
          <w:color w:val="333333"/>
          <w:kern w:val="0"/>
          <w:sz w:val="32"/>
          <w:szCs w:val="32"/>
          <w:lang w:val="en-US" w:eastAsia="zh-CN"/>
        </w:rPr>
        <w:t>13</w:t>
      </w:r>
      <w:r>
        <w:rPr>
          <w:rFonts w:hint="eastAsia" w:ascii="仿宋" w:hAnsi="仿宋" w:eastAsia="仿宋" w:cs="Segoe UI"/>
          <w:color w:val="333333"/>
          <w:kern w:val="0"/>
          <w:sz w:val="32"/>
          <w:szCs w:val="32"/>
        </w:rPr>
        <w:t>日—2022年</w:t>
      </w:r>
      <w:r>
        <w:rPr>
          <w:rFonts w:hint="eastAsia" w:ascii="仿宋" w:hAnsi="仿宋" w:eastAsia="仿宋" w:cs="Segoe UI"/>
          <w:color w:val="333333"/>
          <w:kern w:val="0"/>
          <w:sz w:val="32"/>
          <w:szCs w:val="32"/>
          <w:lang w:val="en-US" w:eastAsia="zh-CN"/>
        </w:rPr>
        <w:t>10</w:t>
      </w:r>
      <w:r>
        <w:rPr>
          <w:rFonts w:hint="eastAsia" w:ascii="仿宋" w:hAnsi="仿宋" w:eastAsia="仿宋" w:cs="Segoe UI"/>
          <w:color w:val="333333"/>
          <w:kern w:val="0"/>
          <w:sz w:val="32"/>
          <w:szCs w:val="32"/>
        </w:rPr>
        <w:t>月</w:t>
      </w:r>
      <w:r>
        <w:rPr>
          <w:rFonts w:hint="eastAsia" w:ascii="仿宋" w:hAnsi="仿宋" w:eastAsia="仿宋" w:cs="Segoe UI"/>
          <w:color w:val="333333"/>
          <w:kern w:val="0"/>
          <w:sz w:val="32"/>
          <w:szCs w:val="32"/>
          <w:lang w:val="en-US" w:eastAsia="zh-CN"/>
        </w:rPr>
        <w:t>20</w:t>
      </w:r>
      <w:r>
        <w:rPr>
          <w:rFonts w:hint="eastAsia" w:ascii="仿宋" w:hAnsi="仿宋" w:eastAsia="仿宋" w:cs="Segoe UI"/>
          <w:color w:val="333333"/>
          <w:kern w:val="0"/>
          <w:sz w:val="32"/>
          <w:szCs w:val="32"/>
        </w:rPr>
        <w:t>日，四川省妇幼保健院，</w:t>
      </w:r>
      <w:bookmarkStart w:id="0" w:name="_GoBack"/>
      <w:bookmarkEnd w:id="0"/>
      <w:r>
        <w:rPr>
          <w:rFonts w:hint="eastAsia" w:ascii="仿宋" w:hAnsi="仿宋" w:eastAsia="仿宋" w:cs="Segoe UI"/>
          <w:color w:val="333333"/>
          <w:kern w:val="0"/>
          <w:sz w:val="32"/>
          <w:szCs w:val="32"/>
        </w:rPr>
        <w:t>联系人：卢老师，联系电话：028-65978372。</w:t>
      </w:r>
    </w:p>
    <w:p>
      <w:pPr>
        <w:widowControl/>
        <w:shd w:val="clear" w:color="auto" w:fill="FFFFFF"/>
        <w:wordWrap w:val="0"/>
        <w:ind w:firstLine="640" w:firstLineChars="200"/>
        <w:jc w:val="left"/>
        <w:rPr>
          <w:rFonts w:ascii="仿宋" w:hAnsi="仿宋" w:eastAsia="仿宋" w:cs="Segoe UI"/>
          <w:color w:val="333333"/>
          <w:kern w:val="0"/>
          <w:sz w:val="32"/>
          <w:szCs w:val="32"/>
        </w:rPr>
      </w:pPr>
      <w:r>
        <w:rPr>
          <w:rFonts w:hint="eastAsia" w:ascii="仿宋" w:hAnsi="仿宋" w:eastAsia="仿宋" w:cs="Segoe UI"/>
          <w:color w:val="333333"/>
          <w:kern w:val="0"/>
          <w:sz w:val="32"/>
          <w:szCs w:val="32"/>
        </w:rPr>
        <w:t>附件：产品的相关授权唯一性说明及产品注册证</w:t>
      </w:r>
    </w:p>
    <w:p>
      <w:pPr>
        <w:widowControl/>
        <w:shd w:val="clear" w:color="auto" w:fill="FFFFFF"/>
        <w:wordWrap w:val="0"/>
        <w:jc w:val="left"/>
        <w:rPr>
          <w:rFonts w:ascii="仿宋" w:hAnsi="仿宋" w:eastAsia="仿宋" w:cs="Segoe UI"/>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5782C"/>
    <w:multiLevelType w:val="singleLevel"/>
    <w:tmpl w:val="E27578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0533"/>
    <w:rsid w:val="00410533"/>
    <w:rsid w:val="00E07952"/>
    <w:rsid w:val="00F95F26"/>
    <w:rsid w:val="2325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361</Characters>
  <Lines>3</Lines>
  <Paragraphs>1</Paragraphs>
  <TotalTime>1</TotalTime>
  <ScaleCrop>false</ScaleCrop>
  <LinksUpToDate>false</LinksUpToDate>
  <CharactersWithSpaces>423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2022-03-25T02:59:00Z</dcterms:created>
  <dc:creator>卢光丽</dc:creator>
  <cp:lastModifiedBy>Administrator</cp:lastModifiedBy>
  <dcterms:modified xsi:type="dcterms:W3CDTF">2022-10-11T08:21:41Z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