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D" w:rsidRDefault="00991324" w:rsidP="00C61584">
      <w:pPr>
        <w:widowControl/>
        <w:shd w:val="clear" w:color="auto" w:fill="FFFFFF"/>
        <w:spacing w:line="400" w:lineRule="exac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w:t>
      </w:r>
    </w:p>
    <w:p w:rsidR="00991324"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（一）</w:t>
      </w:r>
      <w:r w:rsidR="00991324" w:rsidRPr="00561622">
        <w:rPr>
          <w:rFonts w:ascii="仿宋" w:eastAsia="仿宋" w:hAnsi="仿宋" w:cs="Segoe UI" w:hint="eastAsia"/>
          <w:b/>
          <w:color w:val="333333"/>
          <w:spacing w:val="8"/>
          <w:kern w:val="0"/>
          <w:sz w:val="28"/>
          <w:szCs w:val="28"/>
        </w:rPr>
        <w:t>采购项目配置需求</w:t>
      </w:r>
    </w:p>
    <w:tbl>
      <w:tblPr>
        <w:tblW w:w="9124" w:type="dxa"/>
        <w:tblLook w:val="04A0"/>
      </w:tblPr>
      <w:tblGrid>
        <w:gridCol w:w="870"/>
        <w:gridCol w:w="1580"/>
        <w:gridCol w:w="1793"/>
        <w:gridCol w:w="4881"/>
      </w:tblGrid>
      <w:tr w:rsidR="002C17EC" w:rsidRPr="00555141" w:rsidTr="000706EE">
        <w:trPr>
          <w:trHeight w:val="58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产品名称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年度预计用量(个)</w:t>
            </w:r>
          </w:p>
        </w:tc>
        <w:tc>
          <w:tcPr>
            <w:tcW w:w="4881" w:type="dxa"/>
            <w:tcBorders>
              <w:top w:val="single" w:sz="4" w:space="0" w:color="auto"/>
              <w:left w:val="nil"/>
              <w:bottom w:val="single" w:sz="4" w:space="0" w:color="auto"/>
              <w:right w:val="single" w:sz="4" w:space="0" w:color="auto"/>
            </w:tcBorders>
            <w:shd w:val="clear" w:color="auto" w:fill="auto"/>
            <w:vAlign w:val="center"/>
            <w:hideMark/>
          </w:tcPr>
          <w:p w:rsidR="002C17EC" w:rsidRPr="00561622" w:rsidRDefault="002C17EC" w:rsidP="00BA57F1">
            <w:pPr>
              <w:widowControl/>
              <w:jc w:val="center"/>
              <w:rPr>
                <w:rFonts w:ascii="仿宋" w:eastAsia="仿宋" w:hAnsi="仿宋" w:cs="宋体"/>
                <w:b/>
                <w:bCs/>
                <w:color w:val="000000"/>
                <w:kern w:val="0"/>
                <w:sz w:val="24"/>
                <w:szCs w:val="24"/>
              </w:rPr>
            </w:pPr>
            <w:r w:rsidRPr="00561622">
              <w:rPr>
                <w:rFonts w:ascii="仿宋" w:eastAsia="仿宋" w:hAnsi="仿宋" w:cs="宋体" w:hint="eastAsia"/>
                <w:b/>
                <w:bCs/>
                <w:color w:val="000000"/>
                <w:kern w:val="0"/>
                <w:sz w:val="24"/>
                <w:szCs w:val="24"/>
              </w:rPr>
              <w:t>技术参数</w:t>
            </w:r>
          </w:p>
        </w:tc>
      </w:tr>
      <w:tr w:rsidR="002C17EC" w:rsidRPr="00555141" w:rsidTr="000706EE">
        <w:trPr>
          <w:trHeight w:val="1158"/>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一次性螺纹管延长管</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100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与麻醉机配套使用，将麻醉剂输送给患者的装置;连接接口: w/T 1040.1圆锥接头;顺应性: (6+0.3)kPa的压力下的呼吸管路顺应性应不超过每米长度管路10mL/kPa。</w:t>
            </w:r>
          </w:p>
        </w:tc>
      </w:tr>
      <w:tr w:rsidR="002C17EC" w:rsidRPr="00555141" w:rsidTr="000706EE">
        <w:trPr>
          <w:trHeight w:val="90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2</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体表导管固定装置</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250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产品由体表固定座和导管固定座组成；材料由涂覆医用压敏胶的无纺布、离型纸制成。用于临床固定导尿管、引流管用。</w:t>
            </w:r>
          </w:p>
        </w:tc>
      </w:tr>
      <w:tr w:rsidR="002C17EC" w:rsidRPr="00555141" w:rsidTr="000706EE">
        <w:trPr>
          <w:trHeight w:val="90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3</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一次性使用头皮夹</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无菌塑料制品，用于临床手术时固定头皮用。</w:t>
            </w:r>
          </w:p>
        </w:tc>
      </w:tr>
      <w:tr w:rsidR="002C17EC" w:rsidRPr="00555141" w:rsidTr="000706EE">
        <w:trPr>
          <w:trHeight w:val="90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2C17EC" w:rsidRPr="00555141" w:rsidRDefault="007F7F3A" w:rsidP="00BA57F1">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4</w:t>
            </w:r>
          </w:p>
        </w:tc>
        <w:tc>
          <w:tcPr>
            <w:tcW w:w="1580"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小儿尿袋</w:t>
            </w:r>
          </w:p>
        </w:tc>
        <w:tc>
          <w:tcPr>
            <w:tcW w:w="1793"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BA57F1">
            <w:pPr>
              <w:widowControl/>
              <w:jc w:val="center"/>
              <w:rPr>
                <w:rFonts w:ascii="仿宋" w:eastAsia="仿宋" w:hAnsi="仿宋" w:cs="宋体"/>
                <w:color w:val="000000"/>
                <w:kern w:val="0"/>
                <w:sz w:val="22"/>
              </w:rPr>
            </w:pPr>
            <w:r w:rsidRPr="00555141">
              <w:rPr>
                <w:rFonts w:ascii="仿宋" w:eastAsia="仿宋" w:hAnsi="仿宋" w:cs="宋体" w:hint="eastAsia"/>
                <w:color w:val="000000"/>
                <w:kern w:val="0"/>
                <w:sz w:val="22"/>
              </w:rPr>
              <w:t>5000</w:t>
            </w:r>
          </w:p>
        </w:tc>
        <w:tc>
          <w:tcPr>
            <w:tcW w:w="4881" w:type="dxa"/>
            <w:tcBorders>
              <w:top w:val="nil"/>
              <w:left w:val="nil"/>
              <w:bottom w:val="single" w:sz="4" w:space="0" w:color="auto"/>
              <w:right w:val="single" w:sz="4" w:space="0" w:color="auto"/>
            </w:tcBorders>
            <w:shd w:val="clear" w:color="auto" w:fill="auto"/>
            <w:vAlign w:val="center"/>
            <w:hideMark/>
          </w:tcPr>
          <w:p w:rsidR="002C17EC" w:rsidRPr="00555141" w:rsidRDefault="002C17EC" w:rsidP="005C2F4C">
            <w:pPr>
              <w:widowControl/>
              <w:jc w:val="left"/>
              <w:rPr>
                <w:rFonts w:ascii="仿宋" w:eastAsia="仿宋" w:hAnsi="仿宋" w:cs="宋体"/>
                <w:color w:val="000000"/>
                <w:kern w:val="0"/>
                <w:sz w:val="22"/>
              </w:rPr>
            </w:pPr>
            <w:r w:rsidRPr="00555141">
              <w:rPr>
                <w:rFonts w:ascii="仿宋" w:eastAsia="仿宋" w:hAnsi="仿宋" w:cs="宋体" w:hint="eastAsia"/>
                <w:color w:val="000000"/>
                <w:kern w:val="0"/>
                <w:sz w:val="22"/>
              </w:rPr>
              <w:t>1.尿袋由袋体、压敏胶、隔离纸、中间孔组成。                                           2.采用符合GB15593的软聚氯Z烯材料制成，尿套采用乳胶制成。</w:t>
            </w:r>
            <w:r w:rsidR="005C2F4C" w:rsidRPr="00555141">
              <w:rPr>
                <w:rFonts w:ascii="仿宋" w:eastAsia="仿宋" w:hAnsi="仿宋" w:cs="宋体" w:hint="eastAsia"/>
                <w:color w:val="000000"/>
                <w:kern w:val="0"/>
                <w:sz w:val="22"/>
              </w:rPr>
              <w:t>规格：容量≥100ml。</w:t>
            </w:r>
            <w:r w:rsidRPr="00555141">
              <w:rPr>
                <w:rFonts w:ascii="仿宋" w:eastAsia="仿宋" w:hAnsi="仿宋" w:cs="宋体" w:hint="eastAsia"/>
                <w:color w:val="000000"/>
                <w:kern w:val="0"/>
                <w:sz w:val="22"/>
              </w:rPr>
              <w:t xml:space="preserve">                  </w:t>
            </w:r>
            <w:r w:rsidR="005C2F4C">
              <w:rPr>
                <w:rFonts w:ascii="仿宋" w:eastAsia="仿宋" w:hAnsi="仿宋" w:cs="宋体" w:hint="eastAsia"/>
                <w:color w:val="000000"/>
                <w:kern w:val="0"/>
                <w:sz w:val="22"/>
              </w:rPr>
              <w:t xml:space="preserve">                            </w:t>
            </w:r>
          </w:p>
        </w:tc>
      </w:tr>
    </w:tbl>
    <w:p w:rsidR="002C17EC" w:rsidRPr="00991324" w:rsidRDefault="002C17EC" w:rsidP="00C61584">
      <w:pPr>
        <w:widowControl/>
        <w:shd w:val="clear" w:color="auto" w:fill="FFFFFF"/>
        <w:spacing w:line="400" w:lineRule="exact"/>
        <w:jc w:val="left"/>
        <w:rPr>
          <w:rFonts w:ascii="Segoe UI" w:eastAsia="宋体" w:hAnsi="Segoe UI" w:cs="Segoe UI"/>
          <w:color w:val="333333"/>
          <w:kern w:val="0"/>
          <w:sz w:val="18"/>
          <w:szCs w:val="18"/>
        </w:rPr>
      </w:pPr>
    </w:p>
    <w:p w:rsidR="00561622" w:rsidRPr="00561622" w:rsidRDefault="00B44BDE" w:rsidP="00561622">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（二）采购预算</w:t>
      </w:r>
    </w:p>
    <w:p w:rsid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1.预算</w:t>
      </w:r>
      <w:r w:rsidRPr="00561622">
        <w:rPr>
          <w:rFonts w:ascii="仿宋" w:eastAsia="仿宋" w:hAnsi="仿宋" w:cs="Segoe UI" w:hint="eastAsia"/>
          <w:color w:val="333333"/>
          <w:spacing w:val="8"/>
          <w:kern w:val="0"/>
          <w:sz w:val="28"/>
          <w:szCs w:val="28"/>
        </w:rPr>
        <w:t>总金额：</w:t>
      </w:r>
      <w:r w:rsidR="007F7F3A">
        <w:rPr>
          <w:rFonts w:ascii="仿宋" w:eastAsia="仿宋" w:hAnsi="仿宋" w:cs="Segoe UI" w:hint="eastAsia"/>
          <w:color w:val="333333"/>
          <w:spacing w:val="8"/>
          <w:kern w:val="0"/>
          <w:sz w:val="28"/>
          <w:szCs w:val="28"/>
        </w:rPr>
        <w:t>12650</w:t>
      </w:r>
      <w:r w:rsidR="00B44BDE" w:rsidRPr="00561622">
        <w:rPr>
          <w:rFonts w:ascii="仿宋" w:eastAsia="仿宋" w:hAnsi="仿宋" w:cs="Segoe UI" w:hint="eastAsia"/>
          <w:color w:val="333333"/>
          <w:spacing w:val="8"/>
          <w:kern w:val="0"/>
          <w:sz w:val="28"/>
          <w:szCs w:val="28"/>
        </w:rPr>
        <w:t>元；</w:t>
      </w:r>
    </w:p>
    <w:p w:rsidR="00B40677" w:rsidRPr="00561622" w:rsidRDefault="00561622" w:rsidP="00C61584">
      <w:pPr>
        <w:spacing w:line="400" w:lineRule="exac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2.限价要求：</w:t>
      </w:r>
      <w:r w:rsidR="002C17EC" w:rsidRPr="00561622">
        <w:rPr>
          <w:rFonts w:ascii="仿宋" w:eastAsia="仿宋" w:hAnsi="仿宋" w:cs="Segoe UI" w:hint="eastAsia"/>
          <w:color w:val="333333"/>
          <w:spacing w:val="8"/>
          <w:kern w:val="0"/>
          <w:sz w:val="28"/>
          <w:szCs w:val="28"/>
        </w:rPr>
        <w:t>小儿尿袋</w:t>
      </w:r>
      <w:r w:rsidR="00114C5E" w:rsidRPr="00561622">
        <w:rPr>
          <w:rFonts w:ascii="仿宋" w:eastAsia="仿宋" w:hAnsi="仿宋" w:cs="Segoe UI" w:hint="eastAsia"/>
          <w:color w:val="333333"/>
          <w:spacing w:val="8"/>
          <w:kern w:val="0"/>
          <w:sz w:val="28"/>
          <w:szCs w:val="28"/>
        </w:rPr>
        <w:t>最高限价</w:t>
      </w:r>
      <w:r>
        <w:rPr>
          <w:rFonts w:ascii="仿宋" w:eastAsia="仿宋" w:hAnsi="仿宋" w:cs="Segoe UI" w:hint="eastAsia"/>
          <w:color w:val="333333"/>
          <w:spacing w:val="8"/>
          <w:kern w:val="0"/>
          <w:sz w:val="28"/>
          <w:szCs w:val="28"/>
        </w:rPr>
        <w:t>≤</w:t>
      </w:r>
      <w:r w:rsidR="002C17EC" w:rsidRPr="00561622">
        <w:rPr>
          <w:rFonts w:ascii="仿宋" w:eastAsia="仿宋" w:hAnsi="仿宋" w:cs="Segoe UI" w:hint="eastAsia"/>
          <w:color w:val="333333"/>
          <w:spacing w:val="8"/>
          <w:kern w:val="0"/>
          <w:sz w:val="28"/>
          <w:szCs w:val="28"/>
        </w:rPr>
        <w:t>1</w:t>
      </w:r>
      <w:r w:rsidR="00114C5E" w:rsidRPr="00561622">
        <w:rPr>
          <w:rFonts w:ascii="仿宋" w:eastAsia="仿宋" w:hAnsi="仿宋" w:cs="Segoe UI" w:hint="eastAsia"/>
          <w:color w:val="333333"/>
          <w:spacing w:val="8"/>
          <w:kern w:val="0"/>
          <w:sz w:val="28"/>
          <w:szCs w:val="28"/>
        </w:rPr>
        <w:t>元/个</w:t>
      </w:r>
      <w:r w:rsidR="00B44BDE" w:rsidRPr="00561622">
        <w:rPr>
          <w:rFonts w:ascii="仿宋" w:eastAsia="仿宋" w:hAnsi="仿宋" w:cs="Segoe UI" w:hint="eastAsia"/>
          <w:color w:val="333333"/>
          <w:spacing w:val="8"/>
          <w:kern w:val="0"/>
          <w:sz w:val="28"/>
          <w:szCs w:val="28"/>
        </w:rPr>
        <w:t>。</w:t>
      </w:r>
    </w:p>
    <w:p w:rsidR="00DF23C8" w:rsidRPr="00561622" w:rsidRDefault="00975C5D" w:rsidP="00C61584">
      <w:pPr>
        <w:widowControl/>
        <w:shd w:val="clear" w:color="auto" w:fill="FFFFFF"/>
        <w:spacing w:line="400" w:lineRule="exact"/>
        <w:jc w:val="left"/>
        <w:rPr>
          <w:rFonts w:ascii="仿宋" w:eastAsia="仿宋" w:hAnsi="仿宋" w:cs="Segoe UI"/>
          <w:b/>
          <w:color w:val="333333"/>
          <w:spacing w:val="8"/>
          <w:kern w:val="0"/>
          <w:sz w:val="28"/>
          <w:szCs w:val="28"/>
        </w:rPr>
      </w:pPr>
      <w:r w:rsidRPr="00561622">
        <w:rPr>
          <w:rFonts w:ascii="仿宋" w:eastAsia="仿宋" w:hAnsi="仿宋" w:cs="Segoe UI" w:hint="eastAsia"/>
          <w:b/>
          <w:color w:val="333333"/>
          <w:spacing w:val="8"/>
          <w:kern w:val="0"/>
          <w:sz w:val="28"/>
          <w:szCs w:val="28"/>
        </w:rPr>
        <w:t>（</w:t>
      </w:r>
      <w:r w:rsidR="00B44BDE" w:rsidRPr="00561622">
        <w:rPr>
          <w:rFonts w:ascii="仿宋" w:eastAsia="仿宋" w:hAnsi="仿宋" w:cs="Segoe UI" w:hint="eastAsia"/>
          <w:b/>
          <w:color w:val="333333"/>
          <w:spacing w:val="8"/>
          <w:kern w:val="0"/>
          <w:sz w:val="28"/>
          <w:szCs w:val="28"/>
        </w:rPr>
        <w:t>三</w:t>
      </w:r>
      <w:r w:rsidRPr="00561622">
        <w:rPr>
          <w:rFonts w:ascii="仿宋" w:eastAsia="仿宋" w:hAnsi="仿宋" w:cs="Segoe UI" w:hint="eastAsia"/>
          <w:b/>
          <w:color w:val="333333"/>
          <w:spacing w:val="8"/>
          <w:kern w:val="0"/>
          <w:sz w:val="28"/>
          <w:szCs w:val="28"/>
        </w:rPr>
        <w:t>）</w:t>
      </w:r>
      <w:r w:rsidR="00DF23C8" w:rsidRPr="00561622">
        <w:rPr>
          <w:rFonts w:ascii="仿宋" w:eastAsia="仿宋" w:hAnsi="仿宋" w:cs="Segoe UI" w:hint="eastAsia"/>
          <w:b/>
          <w:color w:val="333333"/>
          <w:spacing w:val="8"/>
          <w:kern w:val="0"/>
          <w:sz w:val="28"/>
          <w:szCs w:val="28"/>
        </w:rPr>
        <w:t>商务要求：</w:t>
      </w:r>
    </w:p>
    <w:p w:rsidR="00DF23C8" w:rsidRPr="00EE40D3" w:rsidRDefault="00DF23C8" w:rsidP="00C61584">
      <w:pPr>
        <w:spacing w:line="400" w:lineRule="exact"/>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sidR="00975C5D">
        <w:rPr>
          <w:rFonts w:ascii="仿宋" w:eastAsia="仿宋" w:hAnsi="仿宋" w:cs="Segoe UI" w:hint="eastAsia"/>
          <w:color w:val="333333"/>
          <w:spacing w:val="8"/>
          <w:kern w:val="0"/>
          <w:sz w:val="28"/>
          <w:szCs w:val="28"/>
        </w:rPr>
        <w:t>1</w:t>
      </w:r>
      <w:r w:rsidRPr="00EE40D3">
        <w:rPr>
          <w:rFonts w:ascii="仿宋" w:eastAsia="仿宋" w:hAnsi="仿宋" w:cs="Segoe UI" w:hint="eastAsia"/>
          <w:color w:val="333333"/>
          <w:spacing w:val="8"/>
          <w:kern w:val="0"/>
          <w:sz w:val="28"/>
          <w:szCs w:val="28"/>
        </w:rPr>
        <w:t>.若同种产品有多种规格型号且涉及不同挂网流水号和挂网价格，则供应商分项报价，材料的最终计算单价以不同规格报价的均价为准。</w:t>
      </w:r>
    </w:p>
    <w:p w:rsidR="007F7F3A" w:rsidRDefault="00DF23C8" w:rsidP="007F7F3A">
      <w:pPr>
        <w:pStyle w:val="a5"/>
        <w:shd w:val="clear" w:color="auto" w:fill="FFFFFF"/>
        <w:spacing w:before="0" w:beforeAutospacing="0" w:after="0" w:afterAutospacing="0" w:line="500" w:lineRule="exact"/>
        <w:rPr>
          <w:rFonts w:cs="Segoe UI"/>
          <w:color w:val="333333"/>
          <w:sz w:val="27"/>
          <w:szCs w:val="27"/>
        </w:rPr>
      </w:pPr>
      <w:r w:rsidRPr="00EE40D3">
        <w:rPr>
          <w:rFonts w:ascii="仿宋" w:eastAsia="仿宋" w:hAnsi="仿宋" w:cs="Segoe UI" w:hint="eastAsia"/>
          <w:color w:val="333333"/>
          <w:spacing w:val="8"/>
          <w:sz w:val="28"/>
          <w:szCs w:val="28"/>
        </w:rPr>
        <w:t>▲2.挂网要求：</w:t>
      </w:r>
      <w:r w:rsidR="007F7F3A" w:rsidRPr="00907E2B">
        <w:rPr>
          <w:rFonts w:ascii="仿宋" w:eastAsia="仿宋" w:hAnsi="仿宋" w:hint="eastAsia"/>
          <w:color w:val="000000" w:themeColor="text1"/>
          <w:sz w:val="28"/>
        </w:rPr>
        <w:t>若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rsidR="00BC6B17" w:rsidRPr="00BC6B17" w:rsidRDefault="00975C5D" w:rsidP="007F7F3A">
      <w:pPr>
        <w:jc w:val="left"/>
        <w:rPr>
          <w:rFonts w:ascii="仿宋" w:eastAsia="仿宋" w:hAnsi="仿宋" w:cs="Segoe UI"/>
          <w:b/>
          <w:color w:val="333333"/>
          <w:spacing w:val="8"/>
          <w:kern w:val="0"/>
          <w:sz w:val="28"/>
          <w:szCs w:val="28"/>
        </w:rPr>
      </w:pPr>
      <w:r>
        <w:rPr>
          <w:rFonts w:ascii="仿宋" w:eastAsia="仿宋" w:hAnsi="仿宋" w:cs="Segoe UI" w:hint="eastAsia"/>
          <w:b/>
          <w:color w:val="333333"/>
          <w:spacing w:val="8"/>
          <w:kern w:val="0"/>
          <w:sz w:val="28"/>
          <w:szCs w:val="28"/>
        </w:rPr>
        <w:t>（三）</w:t>
      </w:r>
      <w:r w:rsidR="00DF23C8" w:rsidRPr="00BC6B17">
        <w:rPr>
          <w:rFonts w:ascii="仿宋" w:eastAsia="仿宋" w:hAnsi="仿宋" w:cs="Segoe UI" w:hint="eastAsia"/>
          <w:b/>
          <w:color w:val="333333"/>
          <w:spacing w:val="8"/>
          <w:kern w:val="0"/>
          <w:sz w:val="28"/>
          <w:szCs w:val="28"/>
        </w:rPr>
        <w:t xml:space="preserve">备注: </w:t>
      </w:r>
    </w:p>
    <w:p w:rsidR="00DF23C8"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1.</w:t>
      </w:r>
      <w:r w:rsidR="00DF23C8" w:rsidRPr="00EE40D3">
        <w:rPr>
          <w:rFonts w:ascii="仿宋" w:eastAsia="仿宋" w:hAnsi="仿宋" w:cs="Segoe UI" w:hint="eastAsia"/>
          <w:color w:val="333333"/>
          <w:spacing w:val="8"/>
          <w:kern w:val="0"/>
          <w:sz w:val="28"/>
          <w:szCs w:val="28"/>
        </w:rPr>
        <w:t>以上打▲号的参数为本次招标项目的实质性要求，不允许有负偏离。</w:t>
      </w:r>
    </w:p>
    <w:p w:rsidR="00BC6B17" w:rsidRPr="00BC6B17" w:rsidRDefault="00975C5D" w:rsidP="00C61584">
      <w:pPr>
        <w:spacing w:line="400" w:lineRule="exact"/>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00BC6B17" w:rsidRPr="00BC6B17">
        <w:rPr>
          <w:rFonts w:ascii="仿宋" w:eastAsia="仿宋" w:hAnsi="仿宋" w:cs="Segoe UI" w:hint="eastAsia"/>
          <w:color w:val="333333"/>
          <w:spacing w:val="8"/>
          <w:kern w:val="0"/>
          <w:sz w:val="28"/>
          <w:szCs w:val="28"/>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80" w:type="dxa"/>
        <w:shd w:val="clear" w:color="auto" w:fill="FFFFFF"/>
        <w:tblCellMar>
          <w:left w:w="0" w:type="dxa"/>
          <w:right w:w="0" w:type="dxa"/>
        </w:tblCellMar>
        <w:tblLook w:val="04A0"/>
      </w:tblPr>
      <w:tblGrid>
        <w:gridCol w:w="532"/>
        <w:gridCol w:w="994"/>
        <w:gridCol w:w="567"/>
        <w:gridCol w:w="4394"/>
        <w:gridCol w:w="2693"/>
      </w:tblGrid>
      <w:tr w:rsidR="001D7DD3" w:rsidRPr="00C27987" w:rsidTr="001D7DD3">
        <w:trPr>
          <w:trHeight w:val="298"/>
        </w:trPr>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w:t>
            </w:r>
            <w:r w:rsidRPr="00C31EDB">
              <w:rPr>
                <w:rFonts w:ascii="仿宋" w:eastAsia="仿宋" w:hAnsi="仿宋" w:cs="Segoe UI" w:hint="eastAsia"/>
                <w:b/>
                <w:color w:val="333333"/>
                <w:kern w:val="0"/>
                <w:sz w:val="24"/>
                <w:szCs w:val="24"/>
              </w:rPr>
              <w:lastRenderedPageBreak/>
              <w:t>号</w:t>
            </w:r>
          </w:p>
        </w:tc>
        <w:tc>
          <w:tcPr>
            <w:tcW w:w="9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lastRenderedPageBreak/>
              <w:t>评分因</w:t>
            </w:r>
            <w:r w:rsidRPr="00C31EDB">
              <w:rPr>
                <w:rFonts w:ascii="仿宋" w:eastAsia="仿宋" w:hAnsi="仿宋" w:cs="Segoe UI" w:hint="eastAsia"/>
                <w:b/>
                <w:color w:val="333333"/>
                <w:kern w:val="0"/>
                <w:sz w:val="24"/>
                <w:szCs w:val="24"/>
              </w:rPr>
              <w:lastRenderedPageBreak/>
              <w:t>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lastRenderedPageBreak/>
              <w:t>分</w:t>
            </w:r>
            <w:r w:rsidRPr="00C31EDB">
              <w:rPr>
                <w:rFonts w:ascii="仿宋" w:eastAsia="仿宋" w:hAnsi="仿宋" w:cs="Segoe UI" w:hint="eastAsia"/>
                <w:b/>
                <w:color w:val="333333"/>
                <w:kern w:val="0"/>
                <w:sz w:val="24"/>
                <w:szCs w:val="24"/>
              </w:rPr>
              <w:lastRenderedPageBreak/>
              <w:t>值</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lastRenderedPageBreak/>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C31EDB" w:rsidRDefault="001D7DD3" w:rsidP="00BA57F1">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Pr>
                <w:rFonts w:asciiTheme="minorEastAsia" w:eastAsia="仿宋" w:hAnsiTheme="minorEastAsia" w:cs="Segoe UI" w:hint="eastAsia"/>
                <w:b/>
                <w:color w:val="333333"/>
                <w:kern w:val="0"/>
                <w:sz w:val="24"/>
                <w:szCs w:val="24"/>
              </w:rPr>
              <w:t xml:space="preserve">  </w:t>
            </w:r>
            <w:r w:rsidRPr="00C31EDB">
              <w:rPr>
                <w:rFonts w:ascii="仿宋" w:eastAsia="仿宋" w:hAnsi="仿宋" w:cs="Segoe UI" w:hint="eastAsia"/>
                <w:b/>
                <w:color w:val="333333"/>
                <w:kern w:val="0"/>
                <w:sz w:val="24"/>
                <w:szCs w:val="24"/>
              </w:rPr>
              <w:t>明</w:t>
            </w:r>
          </w:p>
        </w:tc>
      </w:tr>
      <w:tr w:rsidR="001D7DD3" w:rsidRPr="00C27987" w:rsidTr="001D7DD3">
        <w:trPr>
          <w:trHeight w:val="1599"/>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lastRenderedPageBreak/>
              <w:t>1</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投标报价40%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1.价格分：</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满足招标文件</w:t>
            </w:r>
            <w:r w:rsidR="008C5DFC" w:rsidRPr="00B272BD">
              <w:rPr>
                <w:rFonts w:ascii="仿宋" w:eastAsia="仿宋" w:hAnsi="仿宋" w:cs="Segoe UI" w:hint="eastAsia"/>
                <w:kern w:val="0"/>
                <w:sz w:val="24"/>
                <w:szCs w:val="24"/>
              </w:rPr>
              <w:t>实质性</w:t>
            </w:r>
            <w:r w:rsidRPr="00B272BD">
              <w:rPr>
                <w:rFonts w:ascii="仿宋" w:eastAsia="仿宋" w:hAnsi="仿宋" w:cs="Segoe UI" w:hint="eastAsia"/>
                <w:kern w:val="0"/>
                <w:sz w:val="24"/>
                <w:szCs w:val="24"/>
              </w:rPr>
              <w:t>要求</w:t>
            </w:r>
            <w:r w:rsidR="008C5DFC" w:rsidRPr="00B272BD">
              <w:rPr>
                <w:rFonts w:ascii="仿宋" w:eastAsia="仿宋" w:hAnsi="仿宋" w:cs="Segoe UI" w:hint="eastAsia"/>
                <w:kern w:val="0"/>
                <w:sz w:val="24"/>
                <w:szCs w:val="24"/>
              </w:rPr>
              <w:t>，</w:t>
            </w:r>
            <w:r w:rsidRPr="00B272BD">
              <w:rPr>
                <w:rFonts w:ascii="仿宋" w:eastAsia="仿宋" w:hAnsi="仿宋" w:cs="Segoe UI" w:hint="eastAsia"/>
                <w:kern w:val="0"/>
                <w:sz w:val="24"/>
                <w:szCs w:val="24"/>
              </w:rPr>
              <w:t>以投标总价最低</w:t>
            </w:r>
            <w:r w:rsidR="008C5DFC" w:rsidRPr="00B272BD">
              <w:rPr>
                <w:rFonts w:ascii="仿宋" w:eastAsia="仿宋" w:hAnsi="仿宋" w:cs="Segoe UI" w:hint="eastAsia"/>
                <w:kern w:val="0"/>
                <w:sz w:val="24"/>
                <w:szCs w:val="24"/>
              </w:rPr>
              <w:t>价</w:t>
            </w:r>
            <w:r w:rsidRPr="00B272BD">
              <w:rPr>
                <w:rFonts w:ascii="仿宋" w:eastAsia="仿宋" w:hAnsi="仿宋" w:cs="Segoe UI" w:hint="eastAsia"/>
                <w:kern w:val="0"/>
                <w:sz w:val="24"/>
                <w:szCs w:val="24"/>
              </w:rPr>
              <w:t>为评标基准价，其价格分为40分。其他投标单位的价格分统一按照以下公式计算：价格分=(评标基准价／投标报价)×40</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2.投标总价</w:t>
            </w:r>
          </w:p>
          <w:p w:rsidR="001D7DD3" w:rsidRPr="00B272BD" w:rsidRDefault="001D7DD3" w:rsidP="00BA57F1">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投标总价=产品投标单价（均价）*年度预计采购数量之和。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5D1899" w:rsidRDefault="001D7DD3" w:rsidP="008C5DFC">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w:t>
            </w:r>
            <w:r w:rsidRPr="00BD3FB8">
              <w:rPr>
                <w:rFonts w:ascii="仿宋" w:eastAsia="仿宋" w:hAnsi="仿宋" w:cs="Segoe UI" w:hint="eastAsia"/>
                <w:kern w:val="0"/>
                <w:sz w:val="24"/>
                <w:szCs w:val="24"/>
              </w:rPr>
              <w:t>若同种产品有多种规格型号且涉及不同挂网流水号和挂网价格，则供应商分项报价。</w:t>
            </w:r>
            <w:r w:rsidR="008C5DFC" w:rsidRPr="00B272BD">
              <w:rPr>
                <w:rFonts w:ascii="仿宋" w:eastAsia="仿宋" w:hAnsi="仿宋" w:cs="Segoe UI" w:hint="eastAsia"/>
                <w:kern w:val="0"/>
                <w:sz w:val="24"/>
                <w:szCs w:val="24"/>
              </w:rPr>
              <w:t>产品</w:t>
            </w:r>
            <w:r w:rsidRPr="00B272BD">
              <w:rPr>
                <w:rFonts w:ascii="仿宋" w:eastAsia="仿宋" w:hAnsi="仿宋" w:cs="Segoe UI" w:hint="eastAsia"/>
                <w:kern w:val="0"/>
                <w:sz w:val="24"/>
                <w:szCs w:val="24"/>
              </w:rPr>
              <w:t>的最终计算单价以不同规格报价的均价为准</w:t>
            </w:r>
            <w:r w:rsidR="008C5DFC" w:rsidRPr="00B272BD">
              <w:rPr>
                <w:rFonts w:ascii="仿宋" w:eastAsia="仿宋" w:hAnsi="仿宋" w:cs="Segoe UI" w:hint="eastAsia"/>
                <w:kern w:val="0"/>
                <w:sz w:val="24"/>
                <w:szCs w:val="24"/>
              </w:rPr>
              <w:t>。</w:t>
            </w:r>
          </w:p>
        </w:tc>
      </w:tr>
      <w:tr w:rsidR="001D7DD3" w:rsidRPr="00C27987" w:rsidTr="001D7DD3">
        <w:trPr>
          <w:trHeight w:val="95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2</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技术参数30%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30</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5C2F4C">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投标产品的技术参数完全符合招标文件要求没有负偏离得10分；技术参数与招标文件要求有负偏离的，一项扣</w:t>
            </w:r>
            <w:r w:rsidR="005C2F4C">
              <w:rPr>
                <w:rFonts w:ascii="仿宋" w:eastAsia="仿宋" w:hAnsi="仿宋" w:cs="Segoe UI" w:hint="eastAsia"/>
                <w:kern w:val="0"/>
                <w:sz w:val="24"/>
                <w:szCs w:val="24"/>
              </w:rPr>
              <w:t>6</w:t>
            </w:r>
            <w:r w:rsidRPr="00B272BD">
              <w:rPr>
                <w:rFonts w:ascii="仿宋" w:eastAsia="仿宋" w:hAnsi="仿宋" w:cs="Segoe UI" w:hint="eastAsia"/>
                <w:kern w:val="0"/>
                <w:sz w:val="24"/>
                <w:szCs w:val="24"/>
              </w:rPr>
              <w:t>分；扣完为止。</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left"/>
              <w:rPr>
                <w:rFonts w:ascii="仿宋" w:eastAsia="仿宋" w:hAnsi="仿宋" w:cs="Segoe UI"/>
                <w:kern w:val="0"/>
                <w:sz w:val="24"/>
                <w:szCs w:val="24"/>
              </w:rPr>
            </w:pPr>
          </w:p>
        </w:tc>
      </w:tr>
      <w:tr w:rsidR="001D7DD3" w:rsidRPr="00C27987" w:rsidTr="001D7DD3">
        <w:trPr>
          <w:trHeight w:val="1395"/>
        </w:trPr>
        <w:tc>
          <w:tcPr>
            <w:tcW w:w="5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3</w:t>
            </w:r>
          </w:p>
        </w:tc>
        <w:tc>
          <w:tcPr>
            <w:tcW w:w="9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jc w:val="center"/>
              <w:rPr>
                <w:rFonts w:ascii="仿宋" w:eastAsia="仿宋" w:hAnsi="仿宋" w:cs="Segoe UI"/>
                <w:kern w:val="0"/>
                <w:sz w:val="24"/>
                <w:szCs w:val="24"/>
              </w:rPr>
            </w:pPr>
            <w:r w:rsidRPr="00B272BD">
              <w:rPr>
                <w:rFonts w:ascii="仿宋" w:eastAsia="仿宋" w:hAnsi="仿宋" w:cs="Segoe UI" w:hint="eastAsia"/>
                <w:kern w:val="0"/>
                <w:sz w:val="24"/>
                <w:szCs w:val="24"/>
              </w:rPr>
              <w:t>样品评分</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5C2F4C">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提供投标产品样品及产品说明书，根据样品的外观、材质、性能、是否符合临床需求等综合评定，优9-12分；良得5-8分；差得1-4分；未提供样品</w:t>
            </w:r>
            <w:r w:rsidR="005C2F4C">
              <w:rPr>
                <w:rFonts w:ascii="仿宋" w:eastAsia="仿宋" w:hAnsi="仿宋" w:cs="Segoe UI" w:hint="eastAsia"/>
                <w:kern w:val="0"/>
                <w:sz w:val="24"/>
                <w:szCs w:val="24"/>
              </w:rPr>
              <w:t>、样品</w:t>
            </w:r>
            <w:r w:rsidR="005C2F4C" w:rsidRPr="00B272BD">
              <w:rPr>
                <w:rFonts w:ascii="仿宋" w:eastAsia="仿宋" w:hAnsi="仿宋" w:cs="Segoe UI" w:hint="eastAsia"/>
                <w:kern w:val="0"/>
                <w:sz w:val="24"/>
                <w:szCs w:val="24"/>
              </w:rPr>
              <w:t>LOGO等信息遮挡</w:t>
            </w:r>
            <w:r w:rsidR="005C2F4C">
              <w:rPr>
                <w:rFonts w:ascii="仿宋" w:eastAsia="仿宋" w:hAnsi="仿宋" w:cs="Segoe UI" w:hint="eastAsia"/>
                <w:kern w:val="0"/>
                <w:sz w:val="24"/>
                <w:szCs w:val="24"/>
              </w:rPr>
              <w:t>不全的，不</w:t>
            </w:r>
            <w:r w:rsidRPr="00B272BD">
              <w:rPr>
                <w:rFonts w:ascii="仿宋" w:eastAsia="仿宋" w:hAnsi="仿宋" w:cs="Segoe UI" w:hint="eastAsia"/>
                <w:kern w:val="0"/>
                <w:sz w:val="24"/>
                <w:szCs w:val="24"/>
              </w:rPr>
              <w:t>得分。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B272BD" w:rsidP="00B272BD">
            <w:pPr>
              <w:widowControl/>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提供的产品样品需将品牌LOGO等信息遮挡。</w:t>
            </w:r>
          </w:p>
        </w:tc>
      </w:tr>
      <w:tr w:rsidR="001D7DD3" w:rsidRPr="00C27987" w:rsidTr="005C2F4C">
        <w:trPr>
          <w:trHeight w:val="1680"/>
        </w:trPr>
        <w:tc>
          <w:tcPr>
            <w:tcW w:w="53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994"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投标人 能力</w:t>
            </w:r>
          </w:p>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4</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ordWrap w:val="0"/>
              <w:spacing w:line="270" w:lineRule="atLeast"/>
              <w:jc w:val="left"/>
              <w:rPr>
                <w:rFonts w:ascii="仿宋" w:eastAsia="仿宋" w:hAnsi="仿宋" w:cs="Segoe UI"/>
                <w:kern w:val="0"/>
                <w:sz w:val="24"/>
                <w:szCs w:val="24"/>
              </w:rPr>
            </w:pPr>
            <w:r w:rsidRPr="00B272BD">
              <w:rPr>
                <w:rFonts w:ascii="仿宋" w:eastAsia="仿宋" w:hAnsi="仿宋" w:cs="Segoe UI" w:hint="eastAsia"/>
                <w:kern w:val="0"/>
                <w:sz w:val="24"/>
                <w:szCs w:val="24"/>
              </w:rPr>
              <w:t>1.投标人需提供经办人的社保缴纳证明、商业信誉和健全的财务会计制度承诺函、履行合同所必须的设备和专业技术能力承诺函、报价承诺函，每提供1个资料得1，最多得4分。</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rPr>
                <w:rFonts w:ascii="仿宋" w:eastAsia="仿宋" w:hAnsi="仿宋" w:cs="Segoe UI"/>
                <w:kern w:val="0"/>
                <w:sz w:val="24"/>
                <w:szCs w:val="24"/>
              </w:rPr>
            </w:pPr>
          </w:p>
        </w:tc>
      </w:tr>
      <w:tr w:rsidR="001D7DD3" w:rsidRPr="00C27987" w:rsidTr="001D7DD3">
        <w:trPr>
          <w:trHeight w:val="799"/>
        </w:trPr>
        <w:tc>
          <w:tcPr>
            <w:tcW w:w="53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994"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BA57F1">
            <w:pPr>
              <w:widowControl/>
              <w:wordWrap w:val="0"/>
              <w:spacing w:line="270" w:lineRule="atLeast"/>
              <w:jc w:val="center"/>
              <w:rPr>
                <w:rFonts w:ascii="仿宋" w:eastAsia="仿宋" w:hAnsi="仿宋" w:cs="Segoe UI"/>
                <w:kern w:val="0"/>
                <w:sz w:val="24"/>
                <w:szCs w:val="24"/>
              </w:rPr>
            </w:pPr>
            <w:r w:rsidRPr="00B272BD">
              <w:rPr>
                <w:rFonts w:ascii="仿宋" w:eastAsia="仿宋" w:hAnsi="仿宋" w:cs="Segoe UI" w:hint="eastAsia"/>
                <w:kern w:val="0"/>
                <w:sz w:val="24"/>
                <w:szCs w:val="24"/>
              </w:rPr>
              <w:t>6</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Default="001D7DD3" w:rsidP="00BA57F1">
            <w:pPr>
              <w:wordWrap w:val="0"/>
              <w:spacing w:line="270" w:lineRule="atLeast"/>
              <w:jc w:val="left"/>
              <w:rPr>
                <w:rFonts w:ascii="仿宋" w:eastAsia="仿宋" w:hAnsi="仿宋" w:cs="Segoe UI" w:hint="eastAsia"/>
                <w:kern w:val="0"/>
                <w:sz w:val="24"/>
                <w:szCs w:val="24"/>
              </w:rPr>
            </w:pPr>
            <w:r w:rsidRPr="00B272BD">
              <w:rPr>
                <w:rFonts w:ascii="仿宋" w:eastAsia="仿宋" w:hAnsi="仿宋" w:cs="Segoe UI" w:hint="eastAsia"/>
                <w:kern w:val="0"/>
                <w:sz w:val="24"/>
                <w:szCs w:val="24"/>
              </w:rPr>
              <w:t>2.投标人需提供该产品2019年以来国内三甲医疗机构客户名单，每提供1家三甲医院得1分，最多得6分。</w:t>
            </w:r>
          </w:p>
          <w:p w:rsidR="005C2F4C" w:rsidRPr="00B272BD" w:rsidRDefault="005C2F4C" w:rsidP="00BA57F1">
            <w:pPr>
              <w:wordWrap w:val="0"/>
              <w:spacing w:line="270" w:lineRule="atLeast"/>
              <w:jc w:val="left"/>
              <w:rPr>
                <w:rFonts w:ascii="仿宋" w:eastAsia="仿宋" w:hAnsi="仿宋" w:cs="Segoe UI"/>
                <w:kern w:val="0"/>
                <w:sz w:val="24"/>
                <w:szCs w:val="24"/>
              </w:rPr>
            </w:pPr>
            <w:r>
              <w:rPr>
                <w:rFonts w:ascii="仿宋" w:eastAsia="仿宋" w:hAnsi="仿宋" w:cs="Segoe UI" w:hint="eastAsia"/>
                <w:kern w:val="0"/>
                <w:sz w:val="24"/>
                <w:szCs w:val="24"/>
              </w:rPr>
              <w:t>备注：非三甲医疗机构请勿提供</w:t>
            </w:r>
            <w:r w:rsidRPr="00B272BD">
              <w:rPr>
                <w:rFonts w:ascii="仿宋" w:eastAsia="仿宋" w:hAnsi="仿宋" w:cs="Segoe UI" w:hint="eastAsia"/>
                <w:kern w:val="0"/>
                <w:sz w:val="24"/>
                <w:szCs w:val="24"/>
              </w:rPr>
              <w:t>。</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7DD3" w:rsidRPr="00B272BD" w:rsidRDefault="001D7DD3" w:rsidP="005C2F4C">
            <w:pPr>
              <w:widowControl/>
              <w:wordWrap w:val="0"/>
              <w:spacing w:line="340" w:lineRule="exact"/>
              <w:jc w:val="left"/>
              <w:rPr>
                <w:rFonts w:ascii="仿宋" w:eastAsia="仿宋" w:hAnsi="仿宋" w:cs="Segoe UI"/>
                <w:kern w:val="0"/>
                <w:sz w:val="24"/>
                <w:szCs w:val="24"/>
              </w:rPr>
            </w:pPr>
            <w:r w:rsidRPr="00B272BD">
              <w:rPr>
                <w:rFonts w:ascii="仿宋" w:eastAsia="仿宋" w:hAnsi="仿宋" w:cs="Segoe UI" w:hint="eastAsia"/>
                <w:kern w:val="0"/>
                <w:sz w:val="24"/>
                <w:szCs w:val="24"/>
              </w:rPr>
              <w:t>以下三项材料均可作为依据：1.合同复印件；</w:t>
            </w:r>
            <w:r w:rsidR="005C2F4C" w:rsidRPr="00B272BD">
              <w:rPr>
                <w:rFonts w:ascii="仿宋" w:eastAsia="仿宋" w:hAnsi="仿宋" w:cs="Segoe UI" w:hint="eastAsia"/>
                <w:kern w:val="0"/>
                <w:sz w:val="24"/>
                <w:szCs w:val="24"/>
              </w:rPr>
              <w:t xml:space="preserve"> </w:t>
            </w:r>
            <w:r w:rsidR="005C2F4C">
              <w:rPr>
                <w:rFonts w:ascii="仿宋" w:eastAsia="仿宋" w:hAnsi="仿宋" w:cs="Segoe UI" w:hint="eastAsia"/>
                <w:kern w:val="0"/>
                <w:sz w:val="24"/>
                <w:szCs w:val="24"/>
              </w:rPr>
              <w:t>2.</w:t>
            </w:r>
            <w:r w:rsidRPr="00B272BD">
              <w:rPr>
                <w:rFonts w:ascii="仿宋" w:eastAsia="仿宋" w:hAnsi="仿宋" w:cs="Segoe UI" w:hint="eastAsia"/>
                <w:kern w:val="0"/>
                <w:sz w:val="24"/>
                <w:szCs w:val="24"/>
              </w:rPr>
              <w:t>发票复印件（若发票复印件上无产品明细则需附销货清单）；</w:t>
            </w:r>
            <w:r w:rsidR="005C2F4C" w:rsidRPr="00B272BD">
              <w:rPr>
                <w:rFonts w:ascii="仿宋" w:eastAsia="仿宋" w:hAnsi="仿宋" w:cs="Segoe UI"/>
                <w:kern w:val="0"/>
                <w:sz w:val="24"/>
                <w:szCs w:val="24"/>
              </w:rPr>
              <w:t xml:space="preserve"> </w:t>
            </w:r>
          </w:p>
        </w:tc>
      </w:tr>
      <w:tr w:rsidR="00281747" w:rsidRPr="00C27987" w:rsidTr="005C2F4C">
        <w:trPr>
          <w:trHeight w:val="1256"/>
        </w:trPr>
        <w:tc>
          <w:tcPr>
            <w:tcW w:w="5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B272BD" w:rsidRDefault="00281747" w:rsidP="00BA57F1">
            <w:pPr>
              <w:widowControl/>
              <w:wordWrap w:val="0"/>
              <w:jc w:val="center"/>
              <w:rPr>
                <w:rFonts w:ascii="仿宋" w:eastAsia="仿宋" w:hAnsi="仿宋" w:cs="Segoe UI"/>
                <w:kern w:val="0"/>
                <w:sz w:val="24"/>
                <w:szCs w:val="24"/>
              </w:rPr>
            </w:pPr>
            <w:r w:rsidRPr="00B272BD">
              <w:rPr>
                <w:rFonts w:ascii="仿宋" w:eastAsia="仿宋" w:hAnsi="仿宋" w:cs="Segoe UI" w:hint="eastAsia"/>
                <w:kern w:val="0"/>
                <w:sz w:val="24"/>
                <w:szCs w:val="24"/>
              </w:rPr>
              <w:t>5</w:t>
            </w:r>
          </w:p>
        </w:tc>
        <w:tc>
          <w:tcPr>
            <w:tcW w:w="9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widowControl/>
              <w:spacing w:line="360" w:lineRule="exact"/>
              <w:jc w:val="center"/>
              <w:rPr>
                <w:rFonts w:ascii="仿宋" w:eastAsia="仿宋" w:hAnsi="仿宋" w:cs="Segoe UI"/>
                <w:kern w:val="0"/>
                <w:sz w:val="24"/>
                <w:szCs w:val="24"/>
              </w:rPr>
            </w:pPr>
            <w:r w:rsidRPr="00281747">
              <w:rPr>
                <w:rFonts w:ascii="仿宋" w:eastAsia="仿宋" w:hAnsi="仿宋" w:cs="Segoe UI" w:hint="eastAsia"/>
                <w:kern w:val="0"/>
                <w:sz w:val="24"/>
                <w:szCs w:val="24"/>
              </w:rPr>
              <w:t>售后服务方案</w:t>
            </w:r>
          </w:p>
          <w:p w:rsidR="00281747" w:rsidRPr="00281747" w:rsidRDefault="00281747" w:rsidP="00D577EF">
            <w:pPr>
              <w:widowControl/>
              <w:spacing w:line="360" w:lineRule="exact"/>
              <w:jc w:val="center"/>
              <w:rPr>
                <w:rFonts w:ascii="仿宋" w:eastAsia="仿宋" w:hAnsi="仿宋" w:cs="Segoe UI"/>
                <w:kern w:val="0"/>
                <w:sz w:val="24"/>
                <w:szCs w:val="24"/>
              </w:rPr>
            </w:pPr>
            <w:r w:rsidRPr="00281747">
              <w:rPr>
                <w:rFonts w:ascii="仿宋" w:eastAsia="仿宋" w:hAnsi="仿宋" w:cs="Segoe UI" w:hint="eastAsia"/>
                <w:kern w:val="0"/>
                <w:sz w:val="24"/>
                <w:szCs w:val="24"/>
              </w:rPr>
              <w:t>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spacing w:line="360" w:lineRule="exact"/>
              <w:ind w:left="-105" w:right="-107"/>
              <w:jc w:val="center"/>
              <w:rPr>
                <w:rFonts w:ascii="仿宋" w:eastAsia="仿宋" w:hAnsi="仿宋" w:cs="Segoe UI"/>
                <w:kern w:val="0"/>
                <w:sz w:val="24"/>
                <w:szCs w:val="24"/>
              </w:rPr>
            </w:pPr>
            <w:r w:rsidRPr="00281747">
              <w:rPr>
                <w:rFonts w:ascii="仿宋" w:eastAsia="仿宋" w:hAnsi="仿宋" w:cs="Segoe UI" w:hint="eastAsia"/>
                <w:kern w:val="0"/>
                <w:sz w:val="24"/>
                <w:szCs w:val="24"/>
              </w:rPr>
              <w:t>8</w:t>
            </w:r>
          </w:p>
        </w:tc>
        <w:tc>
          <w:tcPr>
            <w:tcW w:w="4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281747" w:rsidRDefault="00281747" w:rsidP="00D577EF">
            <w:pPr>
              <w:widowControl/>
              <w:spacing w:line="360" w:lineRule="exact"/>
              <w:rPr>
                <w:rFonts w:ascii="仿宋" w:eastAsia="仿宋" w:hAnsi="仿宋" w:cs="Segoe UI"/>
                <w:kern w:val="0"/>
                <w:sz w:val="24"/>
                <w:szCs w:val="24"/>
              </w:rPr>
            </w:pPr>
            <w:r w:rsidRPr="00281747">
              <w:rPr>
                <w:rFonts w:ascii="仿宋" w:eastAsia="仿宋" w:hAnsi="仿宋" w:cs="Segoe UI" w:hint="eastAsia"/>
                <w:kern w:val="0"/>
                <w:sz w:val="24"/>
                <w:szCs w:val="24"/>
              </w:rPr>
              <w:t>根据投标人提供的售后服务方案，包含：①质量保障方案；②技术支持方案；③应急方案；④服务响应方案。方案包含以上4个方面的得8分，每缺少一项的扣2分，每有一项存在内容缺陷扣1分，扣完为止。</w:t>
            </w:r>
          </w:p>
          <w:p w:rsidR="00281747" w:rsidRPr="00281747" w:rsidRDefault="00281747" w:rsidP="00D577EF">
            <w:pPr>
              <w:widowControl/>
              <w:spacing w:line="360" w:lineRule="exact"/>
              <w:rPr>
                <w:rFonts w:ascii="仿宋" w:eastAsia="仿宋" w:hAnsi="仿宋" w:cs="Segoe UI"/>
                <w:kern w:val="0"/>
                <w:sz w:val="24"/>
                <w:szCs w:val="24"/>
              </w:rPr>
            </w:pPr>
            <w:r w:rsidRPr="00281747">
              <w:rPr>
                <w:rFonts w:ascii="仿宋" w:eastAsia="仿宋" w:hAnsi="仿宋" w:cs="Segoe UI" w:hint="eastAsia"/>
                <w:kern w:val="0"/>
                <w:sz w:val="24"/>
                <w:szCs w:val="24"/>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281747" w:rsidRPr="00B272BD" w:rsidRDefault="00281747" w:rsidP="00BA57F1">
            <w:pPr>
              <w:widowControl/>
              <w:wordWrap w:val="0"/>
              <w:rPr>
                <w:rFonts w:ascii="仿宋" w:eastAsia="仿宋" w:hAnsi="仿宋" w:cs="Segoe UI"/>
                <w:kern w:val="0"/>
                <w:sz w:val="24"/>
                <w:szCs w:val="24"/>
              </w:rPr>
            </w:pPr>
          </w:p>
        </w:tc>
      </w:tr>
    </w:tbl>
    <w:p w:rsidR="00980588" w:rsidRDefault="00980588"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8C5DFC" w:rsidRPr="00C27987" w:rsidTr="00D76B6F">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0D3D1E" w:rsidRDefault="008C5DFC"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w:t>
            </w:r>
          </w:p>
          <w:p w:rsidR="008C5DFC" w:rsidRDefault="008C5DFC" w:rsidP="008C5DFC">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均价</w:t>
            </w:r>
          </w:p>
          <w:p w:rsidR="008C5DFC" w:rsidRPr="00C27987" w:rsidRDefault="008C5DFC" w:rsidP="008C5DFC">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（元）</w:t>
            </w:r>
          </w:p>
        </w:tc>
        <w:tc>
          <w:tcPr>
            <w:tcW w:w="936" w:type="dxa"/>
            <w:tcBorders>
              <w:top w:val="single" w:sz="8" w:space="0" w:color="auto"/>
              <w:left w:val="single" w:sz="4" w:space="0" w:color="auto"/>
              <w:bottom w:val="single" w:sz="8" w:space="0" w:color="auto"/>
              <w:right w:val="single" w:sz="8" w:space="0" w:color="auto"/>
            </w:tcBorders>
            <w:shd w:val="clear" w:color="auto" w:fill="FFFFFF"/>
          </w:tcPr>
          <w:p w:rsidR="008C5DFC" w:rsidRPr="00C27987" w:rsidRDefault="008C5DFC" w:rsidP="00056201">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年度预计用量(个)</w:t>
            </w:r>
          </w:p>
        </w:tc>
        <w:tc>
          <w:tcPr>
            <w:tcW w:w="947" w:type="dxa"/>
            <w:tcBorders>
              <w:top w:val="single" w:sz="8" w:space="0" w:color="auto"/>
              <w:left w:val="nil"/>
              <w:bottom w:val="single" w:sz="8" w:space="0" w:color="auto"/>
              <w:right w:val="single" w:sz="4" w:space="0" w:color="auto"/>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19" w:type="dxa"/>
            <w:tcBorders>
              <w:top w:val="single" w:sz="8" w:space="0" w:color="auto"/>
              <w:left w:val="single" w:sz="4" w:space="0" w:color="auto"/>
              <w:bottom w:val="single" w:sz="8" w:space="0" w:color="auto"/>
              <w:right w:val="nil"/>
            </w:tcBorders>
            <w:shd w:val="clear" w:color="auto" w:fill="FFFFFF"/>
            <w:vAlign w:val="center"/>
          </w:tcPr>
          <w:p w:rsidR="008C5DFC" w:rsidRDefault="008C5DFC"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8C5DFC" w:rsidRPr="008A67BE" w:rsidRDefault="008C5DFC" w:rsidP="008C5DFC">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普通避孕套</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C5DFC">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9</w:t>
            </w:r>
            <w:r>
              <w:rPr>
                <w:rFonts w:ascii="仿宋" w:eastAsia="仿宋" w:hAnsi="仿宋" w:cs="宋体" w:hint="eastAsia"/>
                <w:color w:val="000000"/>
                <w:kern w:val="0"/>
                <w:sz w:val="24"/>
              </w:rPr>
              <w:t>0000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一次性使用延</w:t>
            </w:r>
            <w:r w:rsidRPr="00975C5D">
              <w:rPr>
                <w:rFonts w:ascii="仿宋" w:eastAsia="仿宋" w:hAnsi="仿宋" w:cs="宋体" w:hint="eastAsia"/>
                <w:color w:val="000000"/>
                <w:kern w:val="0"/>
                <w:sz w:val="24"/>
              </w:rPr>
              <w:lastRenderedPageBreak/>
              <w:t>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662EB5">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662EB5">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662EB5">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lastRenderedPageBreak/>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一次性螺纹管延长管</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100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0D3D1E">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4</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体表导管固定装置</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250</w:t>
            </w:r>
          </w:p>
        </w:tc>
        <w:tc>
          <w:tcPr>
            <w:tcW w:w="947" w:type="dxa"/>
            <w:tcBorders>
              <w:top w:val="nil"/>
              <w:left w:val="nil"/>
              <w:bottom w:val="single" w:sz="8"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B77E7C">
        <w:trPr>
          <w:trHeight w:val="300"/>
        </w:trPr>
        <w:tc>
          <w:tcPr>
            <w:tcW w:w="46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5</w:t>
            </w:r>
          </w:p>
        </w:tc>
        <w:tc>
          <w:tcPr>
            <w:tcW w:w="10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一次性使用头皮夹</w:t>
            </w:r>
          </w:p>
        </w:tc>
        <w:tc>
          <w:tcPr>
            <w:tcW w:w="11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nil"/>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975C5D">
              <w:rPr>
                <w:rFonts w:ascii="仿宋" w:eastAsia="仿宋" w:hAnsi="仿宋" w:cs="宋体" w:hint="eastAsia"/>
                <w:color w:val="000000"/>
                <w:kern w:val="0"/>
                <w:sz w:val="24"/>
              </w:rPr>
              <w:t>500</w:t>
            </w:r>
          </w:p>
        </w:tc>
        <w:tc>
          <w:tcPr>
            <w:tcW w:w="947" w:type="dxa"/>
            <w:tcBorders>
              <w:top w:val="nil"/>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300"/>
        </w:trPr>
        <w:tc>
          <w:tcPr>
            <w:tcW w:w="46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Default="008C5DFC" w:rsidP="008A67BE">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6</w:t>
            </w:r>
          </w:p>
        </w:tc>
        <w:tc>
          <w:tcPr>
            <w:tcW w:w="10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r w:rsidRPr="008C5DFC">
              <w:rPr>
                <w:rFonts w:ascii="仿宋" w:eastAsia="仿宋" w:hAnsi="仿宋" w:cs="宋体" w:hint="eastAsia"/>
                <w:color w:val="000000"/>
                <w:kern w:val="0"/>
                <w:sz w:val="24"/>
              </w:rPr>
              <w:t>小儿尿袋</w:t>
            </w:r>
          </w:p>
        </w:tc>
        <w:tc>
          <w:tcPr>
            <w:tcW w:w="11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975C5D" w:rsidRDefault="008C5DFC" w:rsidP="007578B7">
            <w:pPr>
              <w:widowControl/>
              <w:jc w:val="center"/>
              <w:rPr>
                <w:rFonts w:ascii="仿宋" w:eastAsia="仿宋" w:hAnsi="仿宋" w:cs="宋体"/>
                <w:color w:val="000000"/>
                <w:kern w:val="0"/>
                <w:sz w:val="24"/>
              </w:rPr>
            </w:pPr>
          </w:p>
        </w:tc>
        <w:tc>
          <w:tcPr>
            <w:tcW w:w="97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8C5DFC" w:rsidRPr="00975C5D" w:rsidRDefault="008C5DFC" w:rsidP="007578B7">
            <w:pPr>
              <w:widowControl/>
              <w:jc w:val="center"/>
              <w:rPr>
                <w:rFonts w:ascii="仿宋" w:eastAsia="仿宋" w:hAnsi="仿宋" w:cs="宋体"/>
                <w:color w:val="000000"/>
                <w:kern w:val="0"/>
                <w:sz w:val="24"/>
              </w:rPr>
            </w:pPr>
          </w:p>
        </w:tc>
        <w:tc>
          <w:tcPr>
            <w:tcW w:w="936" w:type="dxa"/>
            <w:tcBorders>
              <w:top w:val="single" w:sz="4" w:space="0" w:color="auto"/>
              <w:left w:val="single" w:sz="4" w:space="0" w:color="auto"/>
              <w:bottom w:val="single" w:sz="4" w:space="0" w:color="auto"/>
              <w:right w:val="single" w:sz="8" w:space="0" w:color="auto"/>
            </w:tcBorders>
            <w:shd w:val="clear" w:color="auto" w:fill="FFFFFF"/>
            <w:vAlign w:val="center"/>
          </w:tcPr>
          <w:p w:rsidR="008C5DFC" w:rsidRPr="00975C5D" w:rsidRDefault="008C5DFC" w:rsidP="00056201">
            <w:pPr>
              <w:widowControl/>
              <w:jc w:val="center"/>
              <w:rPr>
                <w:rFonts w:ascii="仿宋" w:eastAsia="仿宋" w:hAnsi="仿宋" w:cs="宋体"/>
                <w:color w:val="000000"/>
                <w:kern w:val="0"/>
                <w:sz w:val="24"/>
              </w:rPr>
            </w:pPr>
            <w:r w:rsidRPr="008C5DFC">
              <w:rPr>
                <w:rFonts w:ascii="仿宋" w:eastAsia="仿宋" w:hAnsi="仿宋" w:cs="宋体"/>
                <w:color w:val="000000"/>
                <w:kern w:val="0"/>
                <w:sz w:val="24"/>
              </w:rPr>
              <w:t>5000</w:t>
            </w:r>
          </w:p>
        </w:tc>
        <w:tc>
          <w:tcPr>
            <w:tcW w:w="947" w:type="dxa"/>
            <w:tcBorders>
              <w:top w:val="single" w:sz="4" w:space="0" w:color="auto"/>
              <w:left w:val="nil"/>
              <w:bottom w:val="single" w:sz="4" w:space="0" w:color="auto"/>
              <w:right w:val="single" w:sz="4" w:space="0" w:color="auto"/>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19" w:type="dxa"/>
            <w:tcBorders>
              <w:top w:val="single" w:sz="4" w:space="0" w:color="auto"/>
              <w:left w:val="single" w:sz="4" w:space="0" w:color="auto"/>
              <w:bottom w:val="single" w:sz="4" w:space="0" w:color="auto"/>
              <w:right w:val="nil"/>
            </w:tcBorders>
            <w:shd w:val="clear" w:color="auto" w:fill="FFFFFF"/>
            <w:vAlign w:val="center"/>
          </w:tcPr>
          <w:p w:rsidR="008C5DFC" w:rsidRPr="00C27987" w:rsidRDefault="008C5DFC" w:rsidP="008A67BE">
            <w:pPr>
              <w:widowControl/>
              <w:wordWrap w:val="0"/>
              <w:jc w:val="center"/>
              <w:rPr>
                <w:rFonts w:ascii="宋体" w:eastAsia="宋体" w:hAnsi="宋体" w:cs="Segoe UI"/>
                <w:color w:val="333333"/>
                <w:kern w:val="0"/>
                <w:sz w:val="24"/>
                <w:szCs w:val="24"/>
              </w:rPr>
            </w:pPr>
          </w:p>
        </w:tc>
        <w:tc>
          <w:tcPr>
            <w:tcW w:w="9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C5DFC" w:rsidRPr="00C27987" w:rsidRDefault="008C5DFC" w:rsidP="008A67BE">
            <w:pPr>
              <w:widowControl/>
              <w:wordWrap w:val="0"/>
              <w:jc w:val="center"/>
              <w:rPr>
                <w:rFonts w:ascii="Segoe UI" w:eastAsia="宋体" w:hAnsi="Segoe UI" w:cs="Segoe UI"/>
                <w:color w:val="333333"/>
                <w:kern w:val="0"/>
                <w:sz w:val="18"/>
                <w:szCs w:val="18"/>
              </w:rPr>
            </w:pPr>
          </w:p>
        </w:tc>
      </w:tr>
      <w:tr w:rsidR="008C5DFC" w:rsidRPr="00C27987" w:rsidTr="008C5DFC">
        <w:trPr>
          <w:trHeight w:val="768"/>
        </w:trPr>
        <w:tc>
          <w:tcPr>
            <w:tcW w:w="6413" w:type="dxa"/>
            <w:gridSpan w:val="7"/>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8C5DFC" w:rsidRPr="008C5DFC" w:rsidRDefault="008C5DFC" w:rsidP="007578B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成交总价（元）</w:t>
            </w:r>
          </w:p>
        </w:tc>
        <w:tc>
          <w:tcPr>
            <w:tcW w:w="2863" w:type="dxa"/>
            <w:gridSpan w:val="4"/>
            <w:tcBorders>
              <w:top w:val="single" w:sz="4" w:space="0" w:color="auto"/>
              <w:left w:val="single" w:sz="4" w:space="0" w:color="auto"/>
              <w:bottom w:val="single" w:sz="8" w:space="0" w:color="auto"/>
              <w:right w:val="single" w:sz="8" w:space="0" w:color="auto"/>
            </w:tcBorders>
            <w:shd w:val="clear" w:color="auto" w:fill="FFFFFF"/>
            <w:vAlign w:val="center"/>
          </w:tcPr>
          <w:p w:rsidR="008C5DFC" w:rsidRPr="00C27987" w:rsidRDefault="008C5DFC"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8C5DFC" w:rsidRDefault="00F14C35" w:rsidP="00F14C35">
      <w:pPr>
        <w:widowControl/>
        <w:shd w:val="clear" w:color="auto" w:fill="FFFFFF"/>
        <w:wordWrap w:val="0"/>
        <w:jc w:val="left"/>
        <w:rPr>
          <w:rFonts w:ascii="仿宋_GB2312" w:eastAsia="仿宋_GB2312" w:hAnsi="Segoe UI" w:cs="Segoe UI"/>
          <w:b/>
          <w:color w:val="333333"/>
          <w:kern w:val="0"/>
          <w:sz w:val="24"/>
          <w:szCs w:val="24"/>
        </w:rPr>
      </w:pPr>
      <w:r w:rsidRPr="008C5DFC">
        <w:rPr>
          <w:rFonts w:ascii="仿宋_GB2312" w:eastAsia="仿宋_GB2312" w:hAnsi="Segoe UI" w:cs="Segoe UI" w:hint="eastAsia"/>
          <w:b/>
          <w:color w:val="333333"/>
          <w:kern w:val="0"/>
          <w:sz w:val="24"/>
          <w:szCs w:val="24"/>
        </w:rPr>
        <w:t>6、如有多种规格，请按每种规格分别报价</w:t>
      </w:r>
      <w:r w:rsidR="008C5DFC" w:rsidRPr="008C5DFC">
        <w:rPr>
          <w:rFonts w:ascii="仿宋_GB2312" w:eastAsia="仿宋_GB2312" w:hAnsi="Segoe UI" w:cs="Segoe UI" w:hint="eastAsia"/>
          <w:b/>
          <w:color w:val="333333"/>
          <w:kern w:val="0"/>
          <w:sz w:val="24"/>
          <w:szCs w:val="24"/>
        </w:rPr>
        <w:t>，产品的最终计算单价以不同规格报价的均价为准</w:t>
      </w:r>
      <w:r w:rsidRPr="008C5DFC">
        <w:rPr>
          <w:rFonts w:ascii="仿宋_GB2312" w:eastAsia="仿宋_GB2312" w:hAnsi="Segoe UI" w:cs="Segoe UI" w:hint="eastAsia"/>
          <w:b/>
          <w:color w:val="333333"/>
          <w:kern w:val="0"/>
          <w:sz w:val="24"/>
          <w:szCs w:val="24"/>
        </w:rPr>
        <w:t>。</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353AE9">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sidRPr="00C27987">
        <w:rPr>
          <w:rFonts w:ascii="仿宋_GB2312" w:eastAsia="仿宋_GB2312" w:hAnsi="Segoe UI" w:cs="Segoe UI" w:hint="eastAsia"/>
          <w:color w:val="333333"/>
          <w:kern w:val="0"/>
          <w:sz w:val="24"/>
          <w:szCs w:val="24"/>
        </w:rPr>
        <w:t>本《承诺书》一式二份（一份由承诺人自存；一份随</w:t>
      </w:r>
      <w:r w:rsidR="00B104CF">
        <w:rPr>
          <w:rFonts w:ascii="仿宋_GB2312" w:eastAsia="仿宋_GB2312" w:hAnsi="Segoe UI" w:cs="Segoe UI" w:hint="eastAsia"/>
          <w:color w:val="333333"/>
          <w:kern w:val="0"/>
          <w:sz w:val="24"/>
          <w:szCs w:val="24"/>
        </w:rPr>
        <w:t>投标文件</w:t>
      </w:r>
      <w:r w:rsidR="00353AE9">
        <w:rPr>
          <w:rFonts w:ascii="仿宋_GB2312" w:eastAsia="仿宋_GB2312" w:hAnsi="Segoe UI" w:cs="Segoe UI" w:hint="eastAsia"/>
          <w:color w:val="333333"/>
          <w:kern w:val="0"/>
          <w:sz w:val="24"/>
          <w:szCs w:val="24"/>
        </w:rPr>
        <w:t>装订</w:t>
      </w:r>
      <w:r w:rsidRPr="00C27987">
        <w:rPr>
          <w:rFonts w:ascii="仿宋_GB2312" w:eastAsia="仿宋_GB2312" w:hAnsi="Segoe UI" w:cs="Segoe UI" w:hint="eastAsia"/>
          <w:color w:val="333333"/>
          <w:kern w:val="0"/>
          <w:sz w:val="24"/>
          <w:szCs w:val="24"/>
        </w:rPr>
        <w:t>）</w:t>
      </w:r>
    </w:p>
    <w:p w:rsidR="00F95593" w:rsidRDefault="00F14C35" w:rsidP="00353AE9">
      <w:pPr>
        <w:widowControl/>
        <w:shd w:val="clear" w:color="auto" w:fill="FFFFFF"/>
        <w:wordWrap w:val="0"/>
        <w:spacing w:line="270" w:lineRule="atLeast"/>
        <w:ind w:firstLineChars="100" w:firstLine="240"/>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承诺企业名称（公章）法人代表或委托代理人（承诺人）</w:t>
      </w:r>
    </w:p>
    <w:p w:rsidR="00EA370B" w:rsidRPr="0029536F" w:rsidRDefault="00EA370B" w:rsidP="00EA370B">
      <w:pPr>
        <w:widowControl/>
        <w:shd w:val="clear" w:color="auto" w:fill="FFFFFF"/>
        <w:wordWrap w:val="0"/>
        <w:ind w:leftChars="-405" w:left="-850"/>
        <w:jc w:val="left"/>
        <w:rPr>
          <w:rFonts w:ascii="微软雅黑" w:eastAsia="微软雅黑" w:hAnsi="微软雅黑" w:cs="Segoe UI"/>
          <w:color w:val="333333"/>
          <w:kern w:val="0"/>
          <w:sz w:val="24"/>
          <w:szCs w:val="24"/>
        </w:rPr>
      </w:pPr>
      <w:r w:rsidRPr="0029536F">
        <w:rPr>
          <w:rFonts w:ascii="微软雅黑" w:eastAsia="微软雅黑" w:hAnsi="微软雅黑" w:cs="Segoe UI" w:hint="eastAsia"/>
          <w:color w:val="333333"/>
          <w:kern w:val="0"/>
          <w:sz w:val="24"/>
          <w:szCs w:val="24"/>
        </w:rPr>
        <w:lastRenderedPageBreak/>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EA370B" w:rsidRPr="0029536F" w:rsidRDefault="00EA370B" w:rsidP="00EA370B">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EA370B" w:rsidRPr="0029536F" w:rsidRDefault="00EA370B" w:rsidP="00EA370B">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EA370B" w:rsidRPr="006257C6" w:rsidRDefault="00EA370B" w:rsidP="00EA370B">
      <w:pPr>
        <w:widowControl/>
        <w:shd w:val="clear" w:color="auto" w:fill="FFFFFF"/>
        <w:wordWrap w:val="0"/>
        <w:spacing w:line="270" w:lineRule="atLeast"/>
        <w:jc w:val="left"/>
        <w:rPr>
          <w:rFonts w:ascii="Segoe UI" w:eastAsia="宋体" w:hAnsi="Segoe UI" w:cs="Segoe UI"/>
          <w:color w:val="333333"/>
          <w:kern w:val="0"/>
          <w:sz w:val="18"/>
          <w:szCs w:val="18"/>
        </w:rPr>
      </w:pPr>
    </w:p>
    <w:p w:rsidR="00EA370B" w:rsidRPr="00EA370B" w:rsidRDefault="00EA370B" w:rsidP="00EA370B">
      <w:pPr>
        <w:widowControl/>
        <w:shd w:val="clear" w:color="auto" w:fill="FFFFFF"/>
        <w:wordWrap w:val="0"/>
        <w:spacing w:line="270" w:lineRule="atLeast"/>
        <w:ind w:firstLineChars="100" w:firstLine="180"/>
        <w:jc w:val="left"/>
        <w:rPr>
          <w:rFonts w:ascii="Segoe UI" w:eastAsia="宋体" w:hAnsi="Segoe UI" w:cs="Segoe UI"/>
          <w:color w:val="333333"/>
          <w:kern w:val="0"/>
          <w:sz w:val="18"/>
          <w:szCs w:val="18"/>
        </w:rPr>
      </w:pPr>
    </w:p>
    <w:sectPr w:rsidR="00EA370B" w:rsidRPr="00EA370B"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EC4" w:rsidRDefault="00733EC4" w:rsidP="00991324">
      <w:r>
        <w:separator/>
      </w:r>
    </w:p>
  </w:endnote>
  <w:endnote w:type="continuationSeparator" w:id="1">
    <w:p w:rsidR="00733EC4" w:rsidRDefault="00733EC4"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EC4" w:rsidRDefault="00733EC4" w:rsidP="00991324">
      <w:r>
        <w:separator/>
      </w:r>
    </w:p>
  </w:footnote>
  <w:footnote w:type="continuationSeparator" w:id="1">
    <w:p w:rsidR="00733EC4" w:rsidRDefault="00733EC4"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87CD7"/>
    <w:rsid w:val="0019190D"/>
    <w:rsid w:val="00192C67"/>
    <w:rsid w:val="001A0043"/>
    <w:rsid w:val="001A07A7"/>
    <w:rsid w:val="001B33EA"/>
    <w:rsid w:val="001B6821"/>
    <w:rsid w:val="001D3738"/>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EA370B"/>
    <w:pPr>
      <w:spacing w:after="120"/>
    </w:pPr>
    <w:rPr>
      <w:szCs w:val="24"/>
    </w:rPr>
  </w:style>
  <w:style w:type="character" w:customStyle="1" w:styleId="Char1">
    <w:name w:val="正文文本 Char"/>
    <w:basedOn w:val="a0"/>
    <w:link w:val="a8"/>
    <w:uiPriority w:val="99"/>
    <w:rsid w:val="00EA370B"/>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8</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220</cp:revision>
  <cp:lastPrinted>2022-03-22T08:02:00Z</cp:lastPrinted>
  <dcterms:created xsi:type="dcterms:W3CDTF">2021-07-27T08:46:00Z</dcterms:created>
  <dcterms:modified xsi:type="dcterms:W3CDTF">2022-10-18T01:05:00Z</dcterms:modified>
</cp:coreProperties>
</file>