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采购项目编号：SCFY-YXZB202211-002（磋）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48</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119" w:type="dxa"/>
        <w:tblInd w:w="0" w:type="dxa"/>
        <w:tblLayout w:type="fixed"/>
        <w:tblCellMar>
          <w:top w:w="0" w:type="dxa"/>
          <w:left w:w="0" w:type="dxa"/>
          <w:bottom w:w="0" w:type="dxa"/>
          <w:right w:w="0" w:type="dxa"/>
        </w:tblCellMar>
      </w:tblPr>
      <w:tblGrid>
        <w:gridCol w:w="518"/>
        <w:gridCol w:w="1280"/>
        <w:gridCol w:w="1248"/>
        <w:gridCol w:w="607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一次性使用流产包一（常规）</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12500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391" w:tblpY="74"/>
              <w:tblOverlap w:val="never"/>
              <w:tblW w:w="4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pPr>
                  <w:r>
                    <w:rPr>
                      <w:lang w:val="en-US" w:eastAsia="zh-CN"/>
                    </w:rPr>
                    <w:t>1. 80*100cm手术洞巾1个，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2. 40*90cm裤腿2只，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3. 25*50cm袖头2只，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4. 80*80cm臀垫1张，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5. 石蜡油棉球2粒，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6. 12cm棉签3支，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7. 20cm棉签6支，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8. 6*8cm纱布块2块，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lang w:val="en-US" w:eastAsia="zh-CN"/>
                    </w:rPr>
                    <w:t>9. 8*8cm外包布1块。</w:t>
                  </w:r>
                </w:p>
              </w:tc>
            </w:tr>
          </w:tbl>
          <w:p>
            <w:pPr>
              <w:pStyle w:val="5"/>
              <w:rPr>
                <w:rFonts w:hint="eastAsia"/>
                <w:lang w:val="en-US" w:eastAsia="zh-CN"/>
              </w:rPr>
            </w:pPr>
            <w:r>
              <w:rPr>
                <w:rFonts w:hint="eastAsia"/>
                <w:lang w:val="en-US" w:eastAsia="zh-CN"/>
              </w:rPr>
              <w:t xml:space="preserve">     </w:t>
            </w:r>
          </w:p>
          <w:p>
            <w:pPr>
              <w:pStyle w:val="5"/>
              <w:rPr>
                <w:rFonts w:hint="default"/>
                <w:lang w:val="en-US" w:eastAsia="zh-CN"/>
              </w:rPr>
            </w:pPr>
          </w:p>
          <w:p/>
          <w:p>
            <w:pPr>
              <w:pStyle w:val="5"/>
            </w:pPr>
          </w:p>
          <w:p>
            <w:pPr>
              <w:jc w:val="left"/>
            </w:pPr>
          </w:p>
          <w:p>
            <w:pPr>
              <w:pStyle w:val="5"/>
            </w:pPr>
          </w:p>
          <w:p/>
          <w:p>
            <w:pPr>
              <w:pStyle w:val="5"/>
            </w:pPr>
          </w:p>
          <w:p>
            <w:pPr>
              <w:pStyle w:val="5"/>
              <w:numPr>
                <w:ilvl w:val="0"/>
                <w:numId w:val="0"/>
              </w:numPr>
              <w:rPr>
                <w:rFonts w:hint="default"/>
                <w:lang w:val="en-US" w:eastAsia="zh-CN"/>
              </w:rPr>
            </w:pPr>
            <w:r>
              <w:rPr>
                <w:rFonts w:hint="eastAsia"/>
                <w:lang w:val="en-US" w:eastAsia="zh-CN"/>
              </w:rPr>
              <w:t>具体要求：臀垫为吸水材质。</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一次性使用流产包二（门诊）</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1000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403" w:tblpY="110"/>
              <w:tblOverlap w:val="never"/>
              <w:tblW w:w="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1. </w:t>
                  </w:r>
                  <w:r>
                    <w:rPr>
                      <w:rFonts w:hint="eastAsia" w:ascii="宋体" w:hAnsi="宋体" w:eastAsia="宋体" w:cs="宋体"/>
                      <w:i w:val="0"/>
                      <w:color w:val="000000"/>
                      <w:kern w:val="0"/>
                      <w:sz w:val="24"/>
                      <w:szCs w:val="24"/>
                      <w:u w:val="none"/>
                      <w:lang w:val="en-US" w:eastAsia="zh-CN" w:bidi="ar"/>
                    </w:rPr>
                    <w:t>100*150cm手术洞巾</w:t>
                  </w:r>
                  <w:r>
                    <w:rPr>
                      <w:rFonts w:hint="default" w:ascii="Calibri" w:hAnsi="Calibri" w:eastAsia="宋体" w:cs="Calibri"/>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2. </w:t>
                  </w:r>
                  <w:r>
                    <w:rPr>
                      <w:rFonts w:hint="eastAsia" w:ascii="宋体" w:hAnsi="宋体" w:eastAsia="宋体" w:cs="宋体"/>
                      <w:i w:val="0"/>
                      <w:color w:val="000000"/>
                      <w:kern w:val="0"/>
                      <w:sz w:val="24"/>
                      <w:szCs w:val="24"/>
                      <w:u w:val="none"/>
                      <w:lang w:val="en-US" w:eastAsia="zh-CN" w:bidi="ar"/>
                    </w:rPr>
                    <w:t>6*8cm纱布块</w:t>
                  </w:r>
                  <w:r>
                    <w:rPr>
                      <w:rFonts w:hint="default" w:ascii="Calibri" w:hAnsi="Calibri" w:eastAsia="宋体" w:cs="Calibri"/>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3. </w:t>
                  </w:r>
                  <w:r>
                    <w:rPr>
                      <w:rFonts w:hint="eastAsia" w:ascii="宋体" w:hAnsi="宋体" w:eastAsia="宋体" w:cs="宋体"/>
                      <w:i w:val="0"/>
                      <w:color w:val="000000"/>
                      <w:kern w:val="0"/>
                      <w:sz w:val="24"/>
                      <w:szCs w:val="24"/>
                      <w:u w:val="none"/>
                      <w:lang w:val="en-US" w:eastAsia="zh-CN" w:bidi="ar"/>
                    </w:rPr>
                    <w:t>100*100cm裁片</w:t>
                  </w:r>
                  <w:r>
                    <w:rPr>
                      <w:rFonts w:hint="default" w:ascii="Calibri" w:hAnsi="Calibri" w:eastAsia="宋体" w:cs="Calibri"/>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 xml:space="preserve">4. </w:t>
                  </w:r>
                  <w:r>
                    <w:rPr>
                      <w:rFonts w:hint="eastAsia" w:ascii="宋体" w:hAnsi="宋体" w:eastAsia="宋体" w:cs="宋体"/>
                      <w:i w:val="0"/>
                      <w:color w:val="000000"/>
                      <w:kern w:val="0"/>
                      <w:sz w:val="24"/>
                      <w:szCs w:val="24"/>
                      <w:u w:val="none"/>
                      <w:lang w:val="en-US" w:eastAsia="zh-CN" w:bidi="ar"/>
                    </w:rPr>
                    <w:t>20cm棉签</w:t>
                  </w:r>
                  <w:r>
                    <w:rPr>
                      <w:rFonts w:hint="default" w:ascii="Calibri" w:hAnsi="Calibri" w:eastAsia="宋体" w:cs="Calibri"/>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支。</w:t>
                  </w:r>
                </w:p>
              </w:tc>
            </w:tr>
          </w:tbl>
          <w:p>
            <w:pPr>
              <w:pStyle w:val="5"/>
            </w:pPr>
          </w:p>
          <w:p/>
          <w:p>
            <w:pPr>
              <w:pStyle w:val="5"/>
            </w:pPr>
          </w:p>
        </w:tc>
      </w:tr>
      <w:tr>
        <w:tblPrEx>
          <w:tblCellMar>
            <w:top w:w="0" w:type="dxa"/>
            <w:left w:w="0" w:type="dxa"/>
            <w:bottom w:w="0" w:type="dxa"/>
            <w:right w:w="0" w:type="dxa"/>
          </w:tblCellMar>
        </w:tblPrEx>
        <w:trPr>
          <w:trHeight w:val="438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一次性使用流产包三（穿刺）</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5600</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0"/>
              </w:numPr>
              <w:jc w:val="left"/>
              <w:textAlignment w:val="center"/>
            </w:pPr>
            <w:r>
              <w:rPr>
                <w:rFonts w:hint="eastAsia"/>
              </w:rPr>
              <w:t>▲</w:t>
            </w:r>
            <w:r>
              <w:rPr>
                <w:rFonts w:hint="eastAsia"/>
                <w:lang w:val="en-US" w:eastAsia="zh-CN"/>
              </w:rPr>
              <w:t>1.至少包含以下材料：</w:t>
            </w:r>
          </w:p>
          <w:tbl>
            <w:tblPr>
              <w:tblStyle w:val="11"/>
              <w:tblpPr w:leftFromText="180" w:rightFromText="180" w:vertAnchor="text" w:horzAnchor="page" w:tblpX="331" w:tblpY="131"/>
              <w:tblOverlap w:val="never"/>
              <w:tblW w:w="5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pPr>
                  <w:r>
                    <w:rPr>
                      <w:rFonts w:hint="default"/>
                      <w:lang w:val="en-US" w:eastAsia="zh-CN"/>
                    </w:rPr>
                    <w:t xml:space="preserve">1. </w:t>
                  </w:r>
                  <w:r>
                    <w:rPr>
                      <w:rFonts w:hint="eastAsia"/>
                      <w:lang w:val="en-US" w:eastAsia="zh-CN"/>
                    </w:rPr>
                    <w:t>80*100cm手术洞巾</w:t>
                  </w:r>
                  <w:r>
                    <w:rPr>
                      <w:rFonts w:hint="default"/>
                      <w:lang w:val="en-US" w:eastAsia="zh-CN"/>
                    </w:rPr>
                    <w:t>1</w:t>
                  </w: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default"/>
                      <w:lang w:val="en-US" w:eastAsia="zh-CN"/>
                    </w:rPr>
                    <w:t xml:space="preserve">2. </w:t>
                  </w:r>
                  <w:r>
                    <w:rPr>
                      <w:rFonts w:hint="eastAsia"/>
                      <w:lang w:val="en-US" w:eastAsia="zh-CN"/>
                    </w:rPr>
                    <w:t>40*90cm裤腿</w:t>
                  </w:r>
                  <w:r>
                    <w:rPr>
                      <w:rFonts w:hint="default"/>
                      <w:lang w:val="en-US" w:eastAsia="zh-CN"/>
                    </w:rPr>
                    <w:t>2</w:t>
                  </w:r>
                  <w:r>
                    <w:rPr>
                      <w:rFonts w:hint="eastAsia"/>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default"/>
                      <w:lang w:val="en-US" w:eastAsia="zh-CN"/>
                    </w:rPr>
                    <w:t xml:space="preserve">3. </w:t>
                  </w:r>
                  <w:r>
                    <w:rPr>
                      <w:rFonts w:hint="eastAsia"/>
                      <w:lang w:val="en-US" w:eastAsia="zh-CN"/>
                    </w:rPr>
                    <w:t>25*50cm袖头</w:t>
                  </w:r>
                  <w:r>
                    <w:rPr>
                      <w:rFonts w:hint="default"/>
                      <w:lang w:val="en-US" w:eastAsia="zh-CN"/>
                    </w:rPr>
                    <w:t>2</w:t>
                  </w:r>
                  <w:r>
                    <w:rPr>
                      <w:rFonts w:hint="eastAsia"/>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4</w:t>
                  </w:r>
                  <w:r>
                    <w:rPr>
                      <w:rFonts w:hint="default"/>
                      <w:lang w:val="en-US" w:eastAsia="zh-CN"/>
                    </w:rPr>
                    <w:t xml:space="preserve">. </w:t>
                  </w:r>
                  <w:r>
                    <w:rPr>
                      <w:rFonts w:hint="eastAsia"/>
                      <w:lang w:val="en-US" w:eastAsia="zh-CN"/>
                    </w:rPr>
                    <w:t>12cm棉签</w:t>
                  </w:r>
                  <w:r>
                    <w:rPr>
                      <w:rFonts w:hint="default"/>
                      <w:lang w:val="en-US" w:eastAsia="zh-CN"/>
                    </w:rPr>
                    <w:t>3</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5</w:t>
                  </w:r>
                  <w:r>
                    <w:rPr>
                      <w:rFonts w:hint="default"/>
                      <w:lang w:val="en-US" w:eastAsia="zh-CN"/>
                    </w:rPr>
                    <w:t xml:space="preserve">. </w:t>
                  </w:r>
                  <w:r>
                    <w:rPr>
                      <w:rFonts w:hint="eastAsia"/>
                      <w:lang w:val="en-US" w:eastAsia="zh-CN"/>
                    </w:rPr>
                    <w:t>20cm棉签</w:t>
                  </w:r>
                  <w:r>
                    <w:rPr>
                      <w:rFonts w:hint="default"/>
                      <w:lang w:val="en-US" w:eastAsia="zh-CN"/>
                    </w:rPr>
                    <w:t>13</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6</w:t>
                  </w:r>
                  <w:r>
                    <w:rPr>
                      <w:rFonts w:hint="default"/>
                      <w:lang w:val="en-US" w:eastAsia="zh-CN"/>
                    </w:rPr>
                    <w:t xml:space="preserve">. </w:t>
                  </w:r>
                  <w:r>
                    <w:rPr>
                      <w:rFonts w:hint="eastAsia"/>
                      <w:lang w:val="en-US" w:eastAsia="zh-CN"/>
                    </w:rPr>
                    <w:t>6*8cm纱布块</w:t>
                  </w:r>
                  <w:r>
                    <w:rPr>
                      <w:rFonts w:hint="default"/>
                      <w:lang w:val="en-US" w:eastAsia="zh-CN"/>
                    </w:rPr>
                    <w:t>1</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7</w:t>
                  </w:r>
                  <w:r>
                    <w:rPr>
                      <w:rFonts w:hint="default"/>
                      <w:lang w:val="en-US" w:eastAsia="zh-CN"/>
                    </w:rPr>
                    <w:t xml:space="preserve">. </w:t>
                  </w:r>
                  <w:r>
                    <w:rPr>
                      <w:rFonts w:hint="eastAsia"/>
                      <w:lang w:val="en-US" w:eastAsia="zh-CN"/>
                    </w:rPr>
                    <w:t>蓝色</w:t>
                  </w:r>
                  <w:r>
                    <w:rPr>
                      <w:rFonts w:hint="default"/>
                      <w:lang w:val="en-US" w:eastAsia="zh-CN"/>
                    </w:rPr>
                    <w:t>PP</w:t>
                  </w:r>
                  <w:r>
                    <w:rPr>
                      <w:rFonts w:hint="eastAsia"/>
                      <w:lang w:val="en-US" w:eastAsia="zh-CN"/>
                    </w:rPr>
                    <w:t>平底弯盘</w:t>
                  </w:r>
                  <w:r>
                    <w:rPr>
                      <w:rFonts w:hint="default"/>
                      <w:lang w:val="en-US" w:eastAsia="zh-CN"/>
                    </w:rPr>
                    <w:t>1</w:t>
                  </w:r>
                  <w:r>
                    <w:rPr>
                      <w:rFonts w:hint="eastAsia"/>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rPr>
                  </w:pPr>
                  <w:r>
                    <w:rPr>
                      <w:rFonts w:hint="eastAsia"/>
                      <w:lang w:val="en-US" w:eastAsia="zh-CN"/>
                    </w:rPr>
                    <w:t>8</w:t>
                  </w:r>
                  <w:r>
                    <w:rPr>
                      <w:rFonts w:hint="default"/>
                      <w:lang w:val="en-US" w:eastAsia="zh-CN"/>
                    </w:rPr>
                    <w:t xml:space="preserve">. </w:t>
                  </w:r>
                  <w:r>
                    <w:rPr>
                      <w:rFonts w:hint="eastAsia"/>
                      <w:lang w:val="en-US" w:eastAsia="zh-CN"/>
                    </w:rPr>
                    <w:t>7号橡胶手套</w:t>
                  </w:r>
                  <w:r>
                    <w:rPr>
                      <w:rFonts w:hint="default"/>
                      <w:lang w:val="en-US" w:eastAsia="zh-CN"/>
                    </w:rPr>
                    <w:t>1</w:t>
                  </w:r>
                  <w:r>
                    <w:rPr>
                      <w:rFonts w:hint="eastAsia"/>
                      <w:lang w:val="en-US" w:eastAsia="zh-CN"/>
                    </w:rPr>
                    <w:t>只（用于放超声探头），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both"/>
                    <w:textAlignment w:val="center"/>
                    <w:rPr>
                      <w:rFonts w:hint="default"/>
                    </w:rPr>
                  </w:pPr>
                  <w:r>
                    <w:rPr>
                      <w:rFonts w:hint="eastAsia"/>
                      <w:lang w:val="en-US" w:eastAsia="zh-CN"/>
                    </w:rPr>
                    <w:t>9.</w:t>
                  </w:r>
                  <w:r>
                    <w:rPr>
                      <w:rFonts w:hint="default"/>
                      <w:lang w:val="en-US" w:eastAsia="zh-CN"/>
                    </w:rPr>
                    <w:t>120*120cm</w:t>
                  </w:r>
                  <w:r>
                    <w:rPr>
                      <w:rFonts w:hint="eastAsia"/>
                      <w:lang w:val="en-US" w:eastAsia="zh-CN"/>
                    </w:rPr>
                    <w:t>外包布</w:t>
                  </w:r>
                  <w:r>
                    <w:rPr>
                      <w:rFonts w:hint="default"/>
                      <w:lang w:val="en-US" w:eastAsia="zh-CN"/>
                    </w:rPr>
                    <w:t>1</w:t>
                  </w:r>
                  <w:r>
                    <w:rPr>
                      <w:rFonts w:hint="eastAsia"/>
                      <w:lang w:val="en-US" w:eastAsia="zh-CN"/>
                    </w:rPr>
                    <w:t>块。</w:t>
                  </w:r>
                </w:p>
              </w:tc>
            </w:tr>
          </w:tbl>
          <w:p>
            <w:pPr>
              <w:numPr>
                <w:ilvl w:val="0"/>
                <w:numId w:val="0"/>
              </w:numPr>
              <w:ind w:leftChars="0"/>
              <w:rPr>
                <w:rFonts w:hint="default"/>
                <w:lang w:val="en-US" w:eastAsia="zh-CN"/>
              </w:rPr>
            </w:pPr>
            <w:r>
              <w:rPr>
                <w:rFonts w:hint="eastAsia"/>
                <w:lang w:val="en-US" w:eastAsia="zh-CN"/>
              </w:rPr>
              <w:t>2.具体要求：手术洞巾开洞直径</w:t>
            </w:r>
            <w:r>
              <w:rPr>
                <w:rFonts w:hint="default"/>
                <w:lang w:val="en-US" w:eastAsia="zh-CN"/>
              </w:rPr>
              <w:t>25CM</w:t>
            </w:r>
            <w:r>
              <w:rPr>
                <w:rFonts w:hint="eastAsia"/>
                <w:lang w:val="en-US" w:eastAsia="zh-CN"/>
              </w:rPr>
              <w:t>左右。</w:t>
            </w:r>
          </w:p>
        </w:tc>
      </w:tr>
      <w:tr>
        <w:tblPrEx>
          <w:tblCellMar>
            <w:top w:w="0" w:type="dxa"/>
            <w:left w:w="0" w:type="dxa"/>
            <w:bottom w:w="0" w:type="dxa"/>
            <w:right w:w="0" w:type="dxa"/>
          </w:tblCellMar>
        </w:tblPrEx>
        <w:trPr>
          <w:trHeight w:val="502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rPr>
            </w:pPr>
            <w:r>
              <w:rPr>
                <w:rFonts w:hint="default"/>
                <w:lang w:val="en-US"/>
              </w:rPr>
              <w:t>产包</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lang w:val="en-US" w:eastAsia="zh-CN"/>
              </w:rPr>
            </w:pPr>
            <w:r>
              <w:rPr>
                <w:rFonts w:hint="eastAsia"/>
                <w:lang w:val="en-US" w:eastAsia="zh-CN"/>
              </w:rPr>
              <w:t>300</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rPr>
              <w:t>▲</w:t>
            </w:r>
            <w:r>
              <w:rPr>
                <w:rFonts w:hint="eastAsia"/>
                <w:lang w:val="en-US" w:eastAsia="zh-CN"/>
              </w:rPr>
              <w:t>1.至少包含以下材料：</w:t>
            </w:r>
          </w:p>
          <w:tbl>
            <w:tblPr>
              <w:tblStyle w:val="11"/>
              <w:tblpPr w:leftFromText="180" w:rightFromText="180" w:vertAnchor="text" w:horzAnchor="page" w:tblpX="271" w:tblpY="168"/>
              <w:tblOverlap w:val="never"/>
              <w:tblW w:w="5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1.一次性使用医用垫，</w:t>
                  </w:r>
                  <w:r>
                    <w:rPr>
                      <w:lang w:val="en-US" w:eastAsia="zh-CN"/>
                    </w:rPr>
                    <w:t>120*160cm</w:t>
                  </w:r>
                  <w:r>
                    <w:rPr>
                      <w:rFonts w:hint="eastAsia"/>
                      <w:lang w:val="en-US" w:eastAsia="zh-CN"/>
                    </w:rPr>
                    <w:t>，</w:t>
                  </w:r>
                  <w:r>
                    <w:rPr>
                      <w:lang w:val="en-US" w:eastAsia="zh-CN"/>
                    </w:rPr>
                    <w:t>1</w:t>
                  </w: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2.一次性使用医用垫，</w:t>
                  </w:r>
                  <w:r>
                    <w:rPr>
                      <w:lang w:val="en-US" w:eastAsia="zh-CN"/>
                    </w:rPr>
                    <w:t>60*90cm</w:t>
                  </w:r>
                  <w:r>
                    <w:rPr>
                      <w:rFonts w:hint="eastAsia"/>
                      <w:lang w:val="en-US" w:eastAsia="zh-CN"/>
                    </w:rPr>
                    <w:t>，4条；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3.一次性使用医用垫，</w:t>
                  </w:r>
                  <w:r>
                    <w:rPr>
                      <w:lang w:val="en-US" w:eastAsia="zh-CN"/>
                    </w:rPr>
                    <w:t>50*40cm</w:t>
                  </w:r>
                  <w:r>
                    <w:rPr>
                      <w:rFonts w:hint="eastAsia"/>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4.医用纱布垫，</w:t>
                  </w:r>
                  <w:r>
                    <w:rPr>
                      <w:lang w:val="en-US" w:eastAsia="zh-CN"/>
                    </w:rPr>
                    <w:t>20*25-4P</w:t>
                  </w:r>
                  <w:r>
                    <w:rPr>
                      <w:rFonts w:hint="eastAsia"/>
                      <w:lang w:val="en-US" w:eastAsia="zh-CN"/>
                    </w:rPr>
                    <w:t>，</w:t>
                  </w:r>
                  <w:r>
                    <w:rPr>
                      <w:lang w:val="en-US" w:eastAsia="zh-CN"/>
                    </w:rPr>
                    <w:t>1</w:t>
                  </w:r>
                  <w:r>
                    <w:rPr>
                      <w:rFonts w:hint="eastAsia"/>
                      <w:lang w:val="en-US" w:eastAsia="zh-CN"/>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5.脱脂纱布块，</w:t>
                  </w:r>
                  <w:r>
                    <w:rPr>
                      <w:lang w:val="en-US" w:eastAsia="zh-CN"/>
                    </w:rPr>
                    <w:t>10*20cm-8P</w:t>
                  </w:r>
                  <w:r>
                    <w:rPr>
                      <w:rFonts w:hint="eastAsia"/>
                      <w:lang w:val="en-US" w:eastAsia="zh-CN"/>
                    </w:rPr>
                    <w:t>，</w:t>
                  </w:r>
                  <w:r>
                    <w:rPr>
                      <w:lang w:val="en-US" w:eastAsia="zh-CN"/>
                    </w:rPr>
                    <w:t>5</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6.脱脂纱布块，</w:t>
                  </w:r>
                  <w:r>
                    <w:rPr>
                      <w:lang w:val="en-US" w:eastAsia="zh-CN"/>
                    </w:rPr>
                    <w:t>7*8cm-8P</w:t>
                  </w:r>
                  <w:r>
                    <w:rPr>
                      <w:rFonts w:hint="eastAsia"/>
                      <w:lang w:val="en-US" w:eastAsia="zh-CN"/>
                    </w:rPr>
                    <w:t>，</w:t>
                  </w:r>
                  <w:r>
                    <w:rPr>
                      <w:lang w:val="en-US" w:eastAsia="zh-CN"/>
                    </w:rPr>
                    <w:t>1</w:t>
                  </w:r>
                  <w:r>
                    <w:rPr>
                      <w:rFonts w:hint="eastAsia"/>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7.气门芯，</w:t>
                  </w:r>
                  <w:r>
                    <w:rPr>
                      <w:lang w:val="en-US" w:eastAsia="zh-CN"/>
                    </w:rPr>
                    <w:t>1-2</w:t>
                  </w:r>
                  <w:r>
                    <w:rPr>
                      <w:rFonts w:hint="eastAsia"/>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8.棉签，</w:t>
                  </w:r>
                  <w:r>
                    <w:rPr>
                      <w:lang w:val="en-US" w:eastAsia="zh-CN"/>
                    </w:rPr>
                    <w:t>10cm</w:t>
                  </w:r>
                  <w:r>
                    <w:rPr>
                      <w:rFonts w:hint="eastAsia"/>
                      <w:lang w:val="en-US" w:eastAsia="zh-CN"/>
                    </w:rPr>
                    <w:t>，</w:t>
                  </w:r>
                  <w:r>
                    <w:rPr>
                      <w:lang w:val="en-US" w:eastAsia="zh-CN"/>
                    </w:rPr>
                    <w:t>10</w:t>
                  </w:r>
                  <w:r>
                    <w:rPr>
                      <w:rFonts w:hint="eastAsia"/>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9.手套，</w:t>
                  </w:r>
                  <w:r>
                    <w:rPr>
                      <w:lang w:val="en-US" w:eastAsia="zh-CN"/>
                    </w:rPr>
                    <w:t>6.5#</w:t>
                  </w:r>
                  <w:r>
                    <w:rPr>
                      <w:rFonts w:hint="eastAsia"/>
                      <w:lang w:val="en-US" w:eastAsia="zh-CN"/>
                    </w:rPr>
                    <w:t>，2双；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10.裤腿，12</w:t>
                  </w:r>
                  <w:r>
                    <w:rPr>
                      <w:lang w:val="en-US" w:eastAsia="zh-CN"/>
                    </w:rPr>
                    <w:t>0*100cm</w:t>
                  </w:r>
                  <w:r>
                    <w:rPr>
                      <w:rFonts w:hint="eastAsia"/>
                      <w:lang w:val="en-US" w:eastAsia="zh-CN"/>
                    </w:rPr>
                    <w:t>，</w:t>
                  </w:r>
                  <w:r>
                    <w:rPr>
                      <w:lang w:val="en-US" w:eastAsia="zh-CN"/>
                    </w:rPr>
                    <w:t>1</w:t>
                  </w:r>
                  <w:r>
                    <w:rPr>
                      <w:rFonts w:hint="eastAsia"/>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11.手术衣，</w:t>
                  </w:r>
                  <w:r>
                    <w:rPr>
                      <w:lang w:val="en-US" w:eastAsia="zh-CN"/>
                    </w:rPr>
                    <w:t>120*120cm</w:t>
                  </w:r>
                  <w:r>
                    <w:rPr>
                      <w:rFonts w:hint="eastAsia"/>
                      <w:lang w:val="en-US" w:eastAsia="zh-CN"/>
                    </w:rPr>
                    <w:t>，</w:t>
                  </w:r>
                  <w:r>
                    <w:rPr>
                      <w:lang w:val="en-US" w:eastAsia="zh-CN"/>
                    </w:rPr>
                    <w:t>1</w:t>
                  </w:r>
                  <w:r>
                    <w:rPr>
                      <w:rFonts w:hint="eastAsia"/>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rPr>
                  </w:pPr>
                  <w:r>
                    <w:rPr>
                      <w:rFonts w:hint="eastAsia"/>
                      <w:lang w:val="en-US" w:eastAsia="zh-CN"/>
                    </w:rPr>
                    <w:t>12.包布，15</w:t>
                  </w:r>
                  <w:r>
                    <w:rPr>
                      <w:lang w:val="en-US" w:eastAsia="zh-CN"/>
                    </w:rPr>
                    <w:t>0*120cm</w:t>
                  </w:r>
                  <w:r>
                    <w:rPr>
                      <w:rFonts w:hint="eastAsia"/>
                      <w:lang w:val="en-US" w:eastAsia="zh-CN"/>
                    </w:rPr>
                    <w:t>，</w:t>
                  </w:r>
                  <w:r>
                    <w:rPr>
                      <w:lang w:val="en-US" w:eastAsia="zh-CN"/>
                    </w:rPr>
                    <w:t>1</w:t>
                  </w:r>
                  <w:r>
                    <w:rPr>
                      <w:rFonts w:hint="eastAsia"/>
                      <w:lang w:val="en-US" w:eastAsia="zh-CN"/>
                    </w:rPr>
                    <w:t>条。</w:t>
                  </w:r>
                </w:p>
              </w:tc>
            </w:tr>
          </w:tbl>
          <w:p>
            <w:pPr>
              <w:pStyle w:val="5"/>
              <w:numPr>
                <w:ilvl w:val="0"/>
                <w:numId w:val="0"/>
              </w:numPr>
              <w:ind w:leftChars="0"/>
              <w:rPr>
                <w:rFonts w:hint="default"/>
                <w:lang w:val="en-US" w:eastAsia="zh-CN"/>
              </w:rPr>
            </w:pPr>
            <w:r>
              <w:rPr>
                <w:rFonts w:hint="eastAsia"/>
                <w:lang w:val="en-US" w:eastAsia="zh-CN"/>
              </w:rPr>
              <w:t>2.具体要求：一次性使用医用垫为防水吸水材质。</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bookmarkStart w:id="3" w:name="_GoBack"/>
      <w:bookmarkEnd w:id="3"/>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widowControl/>
        <w:spacing w:line="360" w:lineRule="auto"/>
        <w:jc w:val="left"/>
        <w:rPr>
          <w:rFonts w:hint="eastAsia" w:ascii="宋体" w:hAnsi="宋体" w:eastAsia="宋体" w:cs="Segoe UI"/>
          <w:b/>
          <w:bCs/>
          <w:kern w:val="0"/>
          <w:sz w:val="28"/>
          <w:szCs w:val="28"/>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default" w:eastAsia="宋体"/>
          <w:lang w:val="en-US" w:eastAsia="zh-CN"/>
        </w:rPr>
      </w:pPr>
      <w:r>
        <w:rPr>
          <w:rFonts w:hint="eastAsia"/>
        </w:rPr>
        <w:t>▲</w:t>
      </w:r>
      <w:r>
        <w:rPr>
          <w:rFonts w:hint="eastAsia"/>
          <w:lang w:val="en-US" w:eastAsia="zh-CN"/>
        </w:rPr>
        <w:t>6.其他：能按照医院使用要求打包。</w:t>
      </w: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hint="eastAsia" w:ascii="宋体" w:hAnsi="宋体" w:eastAsia="宋体" w:cs="Segoe UI"/>
          <w:b/>
          <w:bCs/>
          <w:kern w:val="0"/>
          <w:sz w:val="28"/>
          <w:szCs w:val="28"/>
        </w:rPr>
      </w:pP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1177" w:tblpY="339"/>
        <w:tblOverlap w:val="never"/>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08" w:type="dxa"/>
            <w:noWrap/>
            <w:vAlign w:val="center"/>
          </w:tcPr>
          <w:p>
            <w:pPr>
              <w:widowControl/>
              <w:spacing w:line="240" w:lineRule="atLeast"/>
              <w:jc w:val="center"/>
            </w:pPr>
            <w:r>
              <w:rPr>
                <w:rFonts w:hint="eastAsia"/>
              </w:rPr>
              <w:t>序号</w:t>
            </w:r>
          </w:p>
        </w:tc>
        <w:tc>
          <w:tcPr>
            <w:tcW w:w="984" w:type="dxa"/>
            <w:noWrap/>
            <w:vAlign w:val="center"/>
          </w:tcPr>
          <w:p>
            <w:pPr>
              <w:widowControl/>
              <w:spacing w:line="240" w:lineRule="atLeast"/>
              <w:jc w:val="center"/>
            </w:pPr>
            <w:r>
              <w:rPr>
                <w:rFonts w:hint="eastAsia"/>
              </w:rPr>
              <w:t>评分因素及权重</w:t>
            </w:r>
          </w:p>
        </w:tc>
        <w:tc>
          <w:tcPr>
            <w:tcW w:w="480" w:type="dxa"/>
            <w:noWrap/>
            <w:vAlign w:val="center"/>
          </w:tcPr>
          <w:p>
            <w:pPr>
              <w:widowControl/>
              <w:wordWrap w:val="0"/>
              <w:spacing w:line="240" w:lineRule="atLeast"/>
              <w:jc w:val="center"/>
            </w:pPr>
            <w:r>
              <w:rPr>
                <w:rFonts w:hint="eastAsia"/>
              </w:rPr>
              <w:t>分值</w:t>
            </w:r>
          </w:p>
        </w:tc>
        <w:tc>
          <w:tcPr>
            <w:tcW w:w="6648" w:type="dxa"/>
            <w:noWrap/>
            <w:vAlign w:val="center"/>
          </w:tcPr>
          <w:p>
            <w:pPr>
              <w:widowControl/>
              <w:wordWrap w:val="0"/>
              <w:spacing w:line="240" w:lineRule="atLeast"/>
              <w:jc w:val="center"/>
            </w:pPr>
            <w:r>
              <w:rPr>
                <w:rFonts w:hint="eastAsia"/>
              </w:rPr>
              <w:t>评分标准</w:t>
            </w:r>
          </w:p>
        </w:tc>
        <w:tc>
          <w:tcPr>
            <w:tcW w:w="1219" w:type="dxa"/>
            <w:noWrap/>
            <w:vAlign w:val="center"/>
          </w:tcPr>
          <w:p>
            <w:pPr>
              <w:widowControl/>
              <w:wordWrap w:val="0"/>
              <w:spacing w:line="240"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408" w:type="dxa"/>
            <w:noWrap/>
            <w:vAlign w:val="center"/>
          </w:tcPr>
          <w:p>
            <w:pPr>
              <w:widowControl/>
              <w:wordWrap w:val="0"/>
              <w:spacing w:line="270" w:lineRule="atLeast"/>
              <w:jc w:val="center"/>
            </w:pPr>
            <w:r>
              <w:rPr>
                <w:rFonts w:hint="eastAsia"/>
              </w:rPr>
              <w:t>1</w:t>
            </w:r>
          </w:p>
        </w:tc>
        <w:tc>
          <w:tcPr>
            <w:tcW w:w="984" w:type="dxa"/>
            <w:noWrap/>
            <w:vAlign w:val="center"/>
          </w:tcPr>
          <w:p>
            <w:pPr>
              <w:widowControl/>
              <w:wordWrap w:val="0"/>
              <w:spacing w:line="270" w:lineRule="atLeast"/>
              <w:jc w:val="center"/>
            </w:pPr>
            <w:r>
              <w:rPr>
                <w:rFonts w:hint="eastAsia"/>
              </w:rPr>
              <w:t>报价</w:t>
            </w:r>
          </w:p>
          <w:p>
            <w:pPr>
              <w:widowControl/>
              <w:wordWrap w:val="0"/>
              <w:spacing w:line="270" w:lineRule="atLeast"/>
              <w:jc w:val="center"/>
            </w:pPr>
            <w:r>
              <w:rPr>
                <w:rFonts w:hint="eastAsia"/>
                <w:lang w:val="en-US" w:eastAsia="zh-CN"/>
              </w:rPr>
              <w:t>40</w:t>
            </w:r>
            <w:r>
              <w:rPr>
                <w:rFonts w:hint="eastAsia"/>
              </w:rPr>
              <w:t>%</w:t>
            </w:r>
          </w:p>
        </w:tc>
        <w:tc>
          <w:tcPr>
            <w:tcW w:w="480" w:type="dxa"/>
            <w:noWrap/>
            <w:vAlign w:val="center"/>
          </w:tcPr>
          <w:p>
            <w:pPr>
              <w:widowControl/>
              <w:wordWrap w:val="0"/>
              <w:spacing w:line="270" w:lineRule="atLeast"/>
              <w:jc w:val="center"/>
            </w:pPr>
            <w:r>
              <w:rPr>
                <w:rFonts w:hint="eastAsia"/>
                <w:lang w:val="en-US" w:eastAsia="zh-CN"/>
              </w:rPr>
              <w:t>40</w:t>
            </w:r>
            <w:r>
              <w:rPr>
                <w:rFonts w:hint="eastAsia"/>
              </w:rPr>
              <w:t>分</w:t>
            </w:r>
          </w:p>
        </w:tc>
        <w:tc>
          <w:tcPr>
            <w:tcW w:w="6648" w:type="dxa"/>
            <w:noWrap/>
            <w:vAlign w:val="center"/>
          </w:tcPr>
          <w:p>
            <w:pPr>
              <w:widowControl/>
              <w:wordWrap w:val="0"/>
              <w:spacing w:line="270" w:lineRule="atLeast"/>
              <w:jc w:val="left"/>
            </w:pPr>
            <w:r>
              <w:rPr>
                <w:rFonts w:hint="eastAsia"/>
              </w:rPr>
              <w:t>满足磋商文件要求且报价最低的有效最终磋商报价为磋商基准价，其报价分为</w:t>
            </w:r>
            <w:r>
              <w:rPr>
                <w:rFonts w:hint="eastAsia"/>
                <w:lang w:val="en-US" w:eastAsia="zh-CN"/>
              </w:rPr>
              <w:t>40</w:t>
            </w:r>
            <w:r>
              <w:rPr>
                <w:rFonts w:hint="eastAsia"/>
              </w:rPr>
              <w:t>分。其他供应商的报价分按以下公式计算：报价得分=(磋商基准价／最终磋商报价)×</w:t>
            </w:r>
            <w:r>
              <w:rPr>
                <w:rFonts w:hint="eastAsia"/>
                <w:lang w:val="en-US" w:eastAsia="zh-CN"/>
              </w:rPr>
              <w:t>40</w:t>
            </w:r>
            <w:r>
              <w:rPr>
                <w:rFonts w:hint="eastAsia"/>
              </w:rPr>
              <w:t>。</w:t>
            </w:r>
          </w:p>
        </w:tc>
        <w:tc>
          <w:tcPr>
            <w:tcW w:w="1219"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08" w:type="dxa"/>
            <w:noWrap/>
            <w:vAlign w:val="center"/>
          </w:tcPr>
          <w:p>
            <w:pPr>
              <w:widowControl/>
              <w:wordWrap w:val="0"/>
              <w:spacing w:line="270" w:lineRule="atLeast"/>
              <w:jc w:val="center"/>
            </w:pPr>
            <w:r>
              <w:rPr>
                <w:rFonts w:hint="eastAsia"/>
              </w:rPr>
              <w:t>2</w:t>
            </w:r>
          </w:p>
        </w:tc>
        <w:tc>
          <w:tcPr>
            <w:tcW w:w="984" w:type="dxa"/>
            <w:noWrap/>
            <w:vAlign w:val="center"/>
          </w:tcPr>
          <w:p>
            <w:pPr>
              <w:widowControl/>
              <w:wordWrap w:val="0"/>
              <w:spacing w:line="270" w:lineRule="atLeast"/>
              <w:jc w:val="center"/>
              <w:rPr>
                <w:rFonts w:hint="eastAsia"/>
              </w:rPr>
            </w:pPr>
            <w:r>
              <w:rPr>
                <w:rFonts w:hint="eastAsia"/>
              </w:rPr>
              <w:t>技术</w:t>
            </w:r>
          </w:p>
          <w:p>
            <w:pPr>
              <w:widowControl/>
              <w:wordWrap w:val="0"/>
              <w:spacing w:line="270" w:lineRule="atLeast"/>
              <w:jc w:val="center"/>
            </w:pPr>
            <w:r>
              <w:rPr>
                <w:rFonts w:hint="eastAsia"/>
              </w:rPr>
              <w:t>指标</w:t>
            </w:r>
          </w:p>
          <w:p>
            <w:pPr>
              <w:widowControl/>
              <w:wordWrap w:val="0"/>
              <w:spacing w:line="270" w:lineRule="atLeast"/>
              <w:jc w:val="center"/>
            </w:pPr>
            <w:r>
              <w:rPr>
                <w:rFonts w:hint="eastAsia"/>
                <w:lang w:val="en-US" w:eastAsia="zh-CN"/>
              </w:rPr>
              <w:t>30</w:t>
            </w:r>
            <w:r>
              <w:rPr>
                <w:rFonts w:hint="eastAsia"/>
              </w:rPr>
              <w:t>%</w:t>
            </w:r>
          </w:p>
        </w:tc>
        <w:tc>
          <w:tcPr>
            <w:tcW w:w="480" w:type="dxa"/>
            <w:noWrap/>
            <w:vAlign w:val="center"/>
          </w:tcPr>
          <w:p>
            <w:pPr>
              <w:widowControl/>
              <w:wordWrap w:val="0"/>
              <w:spacing w:line="270" w:lineRule="atLeast"/>
              <w:jc w:val="center"/>
            </w:pPr>
            <w:r>
              <w:rPr>
                <w:rFonts w:hint="eastAsia"/>
                <w:lang w:val="en-US" w:eastAsia="zh-CN"/>
              </w:rPr>
              <w:t>30</w:t>
            </w:r>
            <w:r>
              <w:rPr>
                <w:rFonts w:hint="eastAsia"/>
              </w:rPr>
              <w:t>分</w:t>
            </w:r>
          </w:p>
        </w:tc>
        <w:tc>
          <w:tcPr>
            <w:tcW w:w="6648" w:type="dxa"/>
            <w:noWrap/>
            <w:vAlign w:val="center"/>
          </w:tcPr>
          <w:p>
            <w:pPr>
              <w:widowControl/>
              <w:wordWrap w:val="0"/>
              <w:spacing w:line="270" w:lineRule="atLeast"/>
              <w:jc w:val="left"/>
            </w:pPr>
            <w:r>
              <w:rPr>
                <w:rFonts w:hint="eastAsia"/>
              </w:rPr>
              <w:t>完全满足磋商文件“二、技术参数要求”的要求没有负偏离得</w:t>
            </w:r>
            <w:r>
              <w:rPr>
                <w:rFonts w:hint="eastAsia"/>
                <w:lang w:val="en-US" w:eastAsia="zh-CN"/>
              </w:rPr>
              <w:t>30</w:t>
            </w:r>
            <w:r>
              <w:rPr>
                <w:rFonts w:hint="eastAsia"/>
              </w:rPr>
              <w:t>分。</w:t>
            </w:r>
          </w:p>
          <w:p>
            <w:pPr>
              <w:widowControl/>
              <w:wordWrap w:val="0"/>
              <w:spacing w:line="270" w:lineRule="atLeast"/>
              <w:jc w:val="left"/>
            </w:pPr>
            <w:r>
              <w:rPr>
                <w:rFonts w:hint="eastAsia"/>
              </w:rPr>
              <w:t>非“★”非“▲”的参数为一般参数（共</w:t>
            </w:r>
            <w:r>
              <w:rPr>
                <w:rFonts w:hint="eastAsia"/>
                <w:lang w:val="en-US" w:eastAsia="zh-CN"/>
              </w:rPr>
              <w:t>3</w:t>
            </w:r>
            <w:r>
              <w:rPr>
                <w:rFonts w:hint="eastAsia"/>
              </w:rPr>
              <w:t>条），每有一条负偏离的扣</w:t>
            </w:r>
            <w:r>
              <w:rPr>
                <w:rFonts w:hint="eastAsia"/>
                <w:lang w:val="en-US" w:eastAsia="zh-CN"/>
              </w:rPr>
              <w:t>10</w:t>
            </w:r>
            <w:r>
              <w:rPr>
                <w:rFonts w:hint="eastAsia"/>
              </w:rPr>
              <w:t>分，扣完为止。</w:t>
            </w:r>
          </w:p>
        </w:tc>
        <w:tc>
          <w:tcPr>
            <w:tcW w:w="1219" w:type="dxa"/>
            <w:noWrap/>
            <w:vAlign w:val="center"/>
          </w:tcPr>
          <w:p>
            <w:pPr>
              <w:widowControl/>
              <w:wordWrap w:val="0"/>
              <w:spacing w:line="270" w:lineRule="atLeast"/>
              <w:jc w:val="left"/>
            </w:pPr>
            <w:r>
              <w:rPr>
                <w:rFonts w:hint="eastAsi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408" w:type="dxa"/>
            <w:noWrap/>
            <w:vAlign w:val="center"/>
          </w:tcPr>
          <w:p>
            <w:pPr>
              <w:widowControl/>
              <w:wordWrap w:val="0"/>
              <w:spacing w:line="270" w:lineRule="atLeast"/>
              <w:jc w:val="center"/>
            </w:pPr>
            <w:r>
              <w:rPr>
                <w:rFonts w:hint="eastAsia"/>
              </w:rPr>
              <w:t>3</w:t>
            </w:r>
          </w:p>
        </w:tc>
        <w:tc>
          <w:tcPr>
            <w:tcW w:w="984" w:type="dxa"/>
            <w:noWrap/>
            <w:vAlign w:val="center"/>
          </w:tcPr>
          <w:p>
            <w:pPr>
              <w:widowControl/>
              <w:wordWrap w:val="0"/>
              <w:spacing w:line="270" w:lineRule="atLeast"/>
              <w:jc w:val="center"/>
            </w:pPr>
            <w:r>
              <w:rPr>
                <w:rFonts w:hint="eastAsia"/>
              </w:rPr>
              <w:t>供应商能力</w:t>
            </w:r>
          </w:p>
          <w:p>
            <w:pPr>
              <w:widowControl/>
              <w:wordWrap w:val="0"/>
              <w:spacing w:line="270" w:lineRule="atLeast"/>
              <w:jc w:val="center"/>
            </w:pPr>
            <w:r>
              <w:rPr>
                <w:rFonts w:hint="eastAsia"/>
              </w:rPr>
              <w:t>1</w:t>
            </w:r>
            <w:r>
              <w:rPr>
                <w:rFonts w:hint="eastAsia"/>
                <w:lang w:val="en-US" w:eastAsia="zh-CN"/>
              </w:rPr>
              <w:t>6</w:t>
            </w:r>
            <w:r>
              <w:rPr>
                <w:rFonts w:hint="eastAsia"/>
              </w:rPr>
              <w:t>%</w:t>
            </w:r>
          </w:p>
        </w:tc>
        <w:tc>
          <w:tcPr>
            <w:tcW w:w="480" w:type="dxa"/>
            <w:noWrap/>
            <w:vAlign w:val="center"/>
          </w:tcPr>
          <w:p>
            <w:pPr>
              <w:wordWrap w:val="0"/>
              <w:spacing w:line="270" w:lineRule="atLeast"/>
              <w:jc w:val="center"/>
            </w:pPr>
            <w:r>
              <w:rPr>
                <w:rFonts w:hint="eastAsia"/>
              </w:rPr>
              <w:t>1</w:t>
            </w:r>
            <w:r>
              <w:rPr>
                <w:rFonts w:hint="eastAsia"/>
                <w:lang w:val="en-US" w:eastAsia="zh-CN"/>
              </w:rPr>
              <w:t>6</w:t>
            </w:r>
            <w:r>
              <w:rPr>
                <w:rFonts w:hint="eastAsia"/>
              </w:rPr>
              <w:t>分</w:t>
            </w:r>
          </w:p>
        </w:tc>
        <w:tc>
          <w:tcPr>
            <w:tcW w:w="6648" w:type="dxa"/>
            <w:noWrap/>
            <w:vAlign w:val="center"/>
          </w:tcPr>
          <w:p>
            <w:pPr>
              <w:wordWrap w:val="0"/>
              <w:spacing w:line="270" w:lineRule="atLeast"/>
              <w:jc w:val="left"/>
            </w:pPr>
            <w:r>
              <w:rPr>
                <w:rFonts w:hint="eastAsia"/>
              </w:rPr>
              <w:t>提供投标产品2019年1月1日（含1日）以来国内三甲医院业绩证明，每提供1家业绩证明得2分，最多得1</w:t>
            </w:r>
            <w:r>
              <w:rPr>
                <w:rFonts w:hint="eastAsia"/>
                <w:lang w:val="en-US" w:eastAsia="zh-CN"/>
              </w:rPr>
              <w:t>6</w:t>
            </w:r>
            <w:r>
              <w:rPr>
                <w:rFonts w:hint="eastAsia"/>
              </w:rPr>
              <w:t>分。</w:t>
            </w:r>
          </w:p>
          <w:p>
            <w:r>
              <w:rPr>
                <w:rFonts w:hint="eastAsia"/>
              </w:rPr>
              <w:t>注：提供合同复印件或中标（成交/中选）通知书或发票复印件（若发票复印件上无产品明细则需附销货清单）加盖供应商公章，不提供不得分。</w:t>
            </w:r>
          </w:p>
        </w:tc>
        <w:tc>
          <w:tcPr>
            <w:tcW w:w="1219" w:type="dxa"/>
            <w:noWrap/>
            <w:vAlign w:val="center"/>
          </w:tcPr>
          <w:p>
            <w:pPr>
              <w:wordWrap w:val="0"/>
              <w:spacing w:line="270" w:lineRule="atLeast"/>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08" w:type="dxa"/>
            <w:noWrap/>
            <w:vAlign w:val="center"/>
          </w:tcPr>
          <w:p>
            <w:pPr>
              <w:widowControl/>
              <w:wordWrap w:val="0"/>
              <w:spacing w:line="270" w:lineRule="atLeast"/>
              <w:jc w:val="center"/>
            </w:pPr>
            <w:r>
              <w:rPr>
                <w:rFonts w:hint="eastAsia"/>
              </w:rPr>
              <w:t>4</w:t>
            </w:r>
          </w:p>
        </w:tc>
        <w:tc>
          <w:tcPr>
            <w:tcW w:w="984" w:type="dxa"/>
            <w:noWrap/>
            <w:vAlign w:val="center"/>
          </w:tcPr>
          <w:p>
            <w:pPr>
              <w:widowControl/>
              <w:wordWrap w:val="0"/>
              <w:spacing w:line="270" w:lineRule="atLeast"/>
              <w:jc w:val="center"/>
            </w:pPr>
            <w:r>
              <w:rPr>
                <w:rFonts w:hint="eastAsia"/>
              </w:rPr>
              <w:t>售后服务体系</w:t>
            </w:r>
          </w:p>
          <w:p>
            <w:pPr>
              <w:widowControl/>
              <w:wordWrap w:val="0"/>
              <w:spacing w:line="270" w:lineRule="atLeast"/>
              <w:jc w:val="center"/>
            </w:pPr>
            <w:r>
              <w:rPr>
                <w:rFonts w:hint="eastAsia"/>
                <w:lang w:val="en-US" w:eastAsia="zh-CN"/>
              </w:rPr>
              <w:t>14</w:t>
            </w:r>
            <w:r>
              <w:rPr>
                <w:rFonts w:hint="eastAsia"/>
              </w:rPr>
              <w:t>%</w:t>
            </w:r>
          </w:p>
        </w:tc>
        <w:tc>
          <w:tcPr>
            <w:tcW w:w="480" w:type="dxa"/>
            <w:noWrap/>
            <w:vAlign w:val="center"/>
          </w:tcPr>
          <w:p>
            <w:pPr>
              <w:spacing w:line="320" w:lineRule="atLeast"/>
              <w:ind w:left="-105" w:right="-107"/>
              <w:jc w:val="center"/>
              <w:rPr>
                <w:rFonts w:hint="eastAsia"/>
                <w:lang w:val="en-US" w:eastAsia="zh-CN"/>
              </w:rPr>
            </w:pPr>
            <w:r>
              <w:rPr>
                <w:rFonts w:hint="eastAsia"/>
                <w:lang w:val="en-US" w:eastAsia="zh-CN"/>
              </w:rPr>
              <w:t>14</w:t>
            </w:r>
          </w:p>
          <w:p>
            <w:pPr>
              <w:spacing w:line="320" w:lineRule="atLeast"/>
              <w:ind w:left="-105" w:right="-107"/>
              <w:jc w:val="center"/>
            </w:pPr>
            <w:r>
              <w:rPr>
                <w:rFonts w:hint="eastAsia"/>
              </w:rPr>
              <w:t>分</w:t>
            </w:r>
          </w:p>
        </w:tc>
        <w:tc>
          <w:tcPr>
            <w:tcW w:w="6648" w:type="dxa"/>
            <w:noWrap/>
            <w:vAlign w:val="center"/>
          </w:tcPr>
          <w:p>
            <w:pPr>
              <w:widowControl/>
              <w:wordWrap w:val="0"/>
              <w:jc w:val="left"/>
            </w:pPr>
            <w:r>
              <w:rPr>
                <w:rFonts w:hint="eastAsia"/>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lang w:val="en-US" w:eastAsia="zh-CN"/>
              </w:rPr>
              <w:t>14</w:t>
            </w:r>
            <w:r>
              <w:rPr>
                <w:rFonts w:hint="eastAsia"/>
              </w:rPr>
              <w:t>分；每缺少一项或提供的方案与本项目无关的扣</w:t>
            </w:r>
            <w:r>
              <w:rPr>
                <w:rFonts w:hint="eastAsia"/>
                <w:lang w:val="en-US" w:eastAsia="zh-CN"/>
              </w:rPr>
              <w:t>3.5</w:t>
            </w:r>
            <w:r>
              <w:rPr>
                <w:rFonts w:hint="eastAsia"/>
              </w:rPr>
              <w:t>分；方案存在缺陷或不合理（缺陷和不合理是指存在不适用项目实际情况的情形、凭空编造、逻辑漏洞、科学原理错误以及不可能实现的夸大情形等)的扣</w:t>
            </w:r>
            <w:r>
              <w:rPr>
                <w:rFonts w:hint="eastAsia"/>
                <w:lang w:val="en-US" w:eastAsia="zh-CN"/>
              </w:rPr>
              <w:t>2</w:t>
            </w:r>
            <w:r>
              <w:rPr>
                <w:rFonts w:hint="eastAsia"/>
              </w:rPr>
              <w:t>分，分值扣完为止。</w:t>
            </w:r>
          </w:p>
        </w:tc>
        <w:tc>
          <w:tcPr>
            <w:tcW w:w="1219" w:type="dxa"/>
            <w:noWrap/>
            <w:vAlign w:val="center"/>
          </w:tcPr>
          <w:p>
            <w:pPr>
              <w:widowControl/>
              <w:wordWrap w:val="0"/>
              <w:jc w:val="left"/>
            </w:pPr>
            <w:r>
              <w:rPr>
                <w:rFonts w:hint="eastAsi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739" w:type="dxa"/>
            <w:gridSpan w:val="5"/>
            <w:noWrap/>
            <w:vAlign w:val="center"/>
          </w:tcPr>
          <w:p>
            <w:pPr>
              <w:widowControl/>
              <w:wordWrap w:val="0"/>
              <w:jc w:val="left"/>
            </w:pPr>
            <w:r>
              <w:rPr>
                <w:rFonts w:hint="eastAsia"/>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78"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6A65B63"/>
    <w:rsid w:val="0E911C5D"/>
    <w:rsid w:val="195D2073"/>
    <w:rsid w:val="1A870223"/>
    <w:rsid w:val="5536063D"/>
    <w:rsid w:val="62FA0171"/>
    <w:rsid w:val="65C660EF"/>
    <w:rsid w:val="79C76CED"/>
    <w:rsid w:val="7DB11213"/>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2022-11-08T03:14:12Z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