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四川省妇幼保健院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试剂架</w:t>
      </w:r>
      <w:r>
        <w:rPr>
          <w:rFonts w:hint="eastAsia" w:ascii="仿宋_GB2312" w:eastAsia="仿宋_GB2312"/>
          <w:sz w:val="32"/>
          <w:szCs w:val="32"/>
        </w:rPr>
        <w:t>采购市场调研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（一）参数：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1.钢玻和铝合金结构。铝合金护栏壁厚1.0mm，铝合金立柱壁厚1.0mm；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2.托板1.2mm钢板，层板10mm钢化玻璃；</w:t>
      </w:r>
    </w:p>
    <w:p>
      <w:pPr>
        <w:numPr>
          <w:ilvl w:val="0"/>
          <w:numId w:val="0"/>
        </w:numPr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3.抗酸（除氢氟酸）、抗碱</w:t>
      </w:r>
    </w:p>
    <w:p>
      <w:pPr>
        <w:numPr>
          <w:ilvl w:val="0"/>
          <w:numId w:val="0"/>
        </w:numPr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（二）数量：45个</w:t>
      </w:r>
    </w:p>
    <w:p>
      <w:pPr>
        <w:ind w:firstLine="560" w:firstLineChars="200"/>
        <w:rPr>
          <w:rFonts w:hint="eastAsia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（三）预算控制价：19125元。</w:t>
      </w:r>
    </w:p>
    <w:p>
      <w:pPr>
        <w:rPr>
          <w:rFonts w:hint="eastAsia"/>
        </w:rPr>
      </w:pPr>
    </w:p>
    <w:p>
      <w:pPr>
        <w:pStyle w:val="4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仿宋"/>
          <w:color w:val="000000"/>
          <w:sz w:val="28"/>
          <w:szCs w:val="28"/>
        </w:rPr>
        <w:t>附件2</w:t>
      </w:r>
    </w:p>
    <w:p>
      <w:pPr>
        <w:widowControl/>
        <w:spacing w:line="360" w:lineRule="auto"/>
        <w:jc w:val="center"/>
        <w:rPr>
          <w:rFonts w:ascii="宋体" w:hAnsi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品目及报价表</w:t>
      </w:r>
    </w:p>
    <w:tbl>
      <w:tblPr>
        <w:tblStyle w:val="6"/>
        <w:tblW w:w="857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192"/>
        <w:gridCol w:w="953"/>
        <w:gridCol w:w="1666"/>
        <w:gridCol w:w="1559"/>
        <w:gridCol w:w="13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9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5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6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559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35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3.“报价一览表”需单独密封。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供应商名称（盖章）：       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法定代表人或授权代表（签字）：     </w:t>
      </w:r>
    </w:p>
    <w:p>
      <w:pPr>
        <w:widowControl/>
        <w:spacing w:line="360" w:lineRule="auto"/>
        <w:ind w:firstLine="480"/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NmRkYjkzMDVlYjgwNTg0Y2MzMTRkZThmMTRiNDkifQ=="/>
  </w:docVars>
  <w:rsids>
    <w:rsidRoot w:val="00EE799F"/>
    <w:rsid w:val="0011542D"/>
    <w:rsid w:val="007C2867"/>
    <w:rsid w:val="00810A96"/>
    <w:rsid w:val="00A502F4"/>
    <w:rsid w:val="00B14FC8"/>
    <w:rsid w:val="00EE799F"/>
    <w:rsid w:val="00F463F6"/>
    <w:rsid w:val="15332BE9"/>
    <w:rsid w:val="1CC4074E"/>
    <w:rsid w:val="4F042870"/>
    <w:rsid w:val="555F223F"/>
    <w:rsid w:val="75F8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0"/>
    <w:qFormat/>
    <w:uiPriority w:val="0"/>
    <w:pPr>
      <w:ind w:left="567" w:leftChars="270"/>
    </w:pPr>
    <w:rPr>
      <w:rFonts w:ascii="Calibri" w:hAnsi="Calibri"/>
      <w:kern w:val="0"/>
      <w:sz w:val="20"/>
      <w:szCs w:val="2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5">
    <w:name w:val="Body Text First Indent 2"/>
    <w:basedOn w:val="3"/>
    <w:link w:val="11"/>
    <w:qFormat/>
    <w:uiPriority w:val="0"/>
    <w:pPr>
      <w:tabs>
        <w:tab w:val="left" w:pos="2700"/>
      </w:tabs>
      <w:ind w:firstLine="420"/>
    </w:p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正文文本缩进 Char"/>
    <w:basedOn w:val="8"/>
    <w:link w:val="3"/>
    <w:qFormat/>
    <w:uiPriority w:val="0"/>
    <w:rPr>
      <w:rFonts w:ascii="Calibri" w:hAnsi="Calibri"/>
    </w:rPr>
  </w:style>
  <w:style w:type="character" w:customStyle="1" w:styleId="11">
    <w:name w:val="正文首行缩进 2 Char"/>
    <w:basedOn w:val="10"/>
    <w:link w:val="5"/>
    <w:qFormat/>
    <w:uiPriority w:val="0"/>
  </w:style>
  <w:style w:type="character" w:customStyle="1" w:styleId="12">
    <w:name w:val="批注文字 Char"/>
    <w:basedOn w:val="8"/>
    <w:link w:val="2"/>
    <w:semiHidden/>
    <w:qFormat/>
    <w:uiPriority w:val="99"/>
    <w:rPr>
      <w:kern w:val="2"/>
      <w:sz w:val="21"/>
      <w:szCs w:val="22"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775</Words>
  <Characters>858</Characters>
  <Lines>11</Lines>
  <Paragraphs>3</Paragraphs>
  <TotalTime>25</TotalTime>
  <ScaleCrop>false</ScaleCrop>
  <LinksUpToDate>false</LinksUpToDate>
  <CharactersWithSpaces>881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2022-11-08T09:03:00Z</dcterms:created>
  <dc:creator>a</dc:creator>
  <cp:lastModifiedBy>WPS_196971337</cp:lastModifiedBy>
  <dcterms:modified xsi:type="dcterms:W3CDTF">2022-12-23T06:06:57Z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F1788D297B3C4E25B45C569B8DA79870</vt:lpwstr>
  </property>
</Properties>
</file>