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>四川省妇幼保健院互联网医院在线复诊药品配送项目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市场调研公告</w:t>
      </w:r>
    </w:p>
    <w:p>
      <w:pPr>
        <w:pStyle w:val="8"/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四川省妇幼保健院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互联网医院在线复诊药品配送项目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二、本市场调研项目在“四川省妇幼保健院”主页(http:∥www.fybj.net)上公开发布（提供免费下载），供符合条件的潜在供应商前来参加市场调研。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三、市场调研期限：2022年12月26日-12月30日。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市场调研期间，请各潜在供应商选择以下资料递交方式递交项目调研书：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1.将电子版资料发送至sfyyyfzb@163邮箱。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2.到我院运营发展部提交纸质资料。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四、项目遴选需求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（一）合作服务内容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为方便互联网医院复诊患者取药，遴选专业的快递物流业务合作方，为患者提供药品寄送到付服务的同时保障药品运输安全。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（二）合作方案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内容包括但不限于：1.合作模式；2.合作服务内容；3.纠纷处理机制；4.增值服务；5.业绩展示；6.其他等。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五、提供真实齐全的市场项目调研书文件一份（保证所提供的各种材料和证明材料的真实性，承担相应的法律责任，提供的所有资料须加盖鲜章，并请按照下面的顺序装订）：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1.封面（注明品目、公司名称、联系人、联系电话、加盖公司印章）。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2.目录（标记页码）。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3.资质（有效的营业执照（复印件）、税务登记证（复印件）、组织机构代码证（复印件）或提供三证合一的营业执照（经有效年检，副本复印件））。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4.授权委托书（原件），法定代表人和授权代表有效的身份证复印件。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5.其他厂商家需要提供的其他资料。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6.具备开展本项目所必需的设备和专业技术能力（出具承诺书及相关资质证明）。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7.合作方案。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8.封底。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六、其他说明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调研书，严格按上述第五条的装订顺序编制市场项目调研书。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2.提供的所有资料须加盖公司鲜章。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3.提供的所有资料须保证字体清晰可见，若资料模糊不可读，视为无效。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调研书的内容包括但不限于我院公示的参数需求，各合作机构可增加提供。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自本公告之日起至12月30日下午5:00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按照上述第三条中资料递交方式向我院递交项目调研书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地址：成都市武侯区沙堰西二街290号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Dc3ZWM2YzdhYTFiNzVmNDEwMzEyN2FlMzBjMjUifQ=="/>
  </w:docVars>
  <w:rsids>
    <w:rsidRoot w:val="57F66717"/>
    <w:rsid w:val="02C24421"/>
    <w:rsid w:val="030400E9"/>
    <w:rsid w:val="03377AA2"/>
    <w:rsid w:val="040F65C0"/>
    <w:rsid w:val="0486774C"/>
    <w:rsid w:val="06EF2B8C"/>
    <w:rsid w:val="0746614E"/>
    <w:rsid w:val="07FF0FF1"/>
    <w:rsid w:val="09C84D89"/>
    <w:rsid w:val="0A946DBA"/>
    <w:rsid w:val="0AB30206"/>
    <w:rsid w:val="0B30303F"/>
    <w:rsid w:val="0C6A5828"/>
    <w:rsid w:val="0F91589E"/>
    <w:rsid w:val="116D6DB5"/>
    <w:rsid w:val="126F6B43"/>
    <w:rsid w:val="135F56D1"/>
    <w:rsid w:val="15BA4A5C"/>
    <w:rsid w:val="194272E3"/>
    <w:rsid w:val="19E75211"/>
    <w:rsid w:val="1A821280"/>
    <w:rsid w:val="1B2A24B2"/>
    <w:rsid w:val="1B6B6A28"/>
    <w:rsid w:val="1D530E41"/>
    <w:rsid w:val="1F941D98"/>
    <w:rsid w:val="21612F6B"/>
    <w:rsid w:val="23D63454"/>
    <w:rsid w:val="25101216"/>
    <w:rsid w:val="25706A02"/>
    <w:rsid w:val="25883EFA"/>
    <w:rsid w:val="26887965"/>
    <w:rsid w:val="276305EC"/>
    <w:rsid w:val="27793633"/>
    <w:rsid w:val="27D20FFF"/>
    <w:rsid w:val="280B63B8"/>
    <w:rsid w:val="29086F3D"/>
    <w:rsid w:val="290C172D"/>
    <w:rsid w:val="2BFA7026"/>
    <w:rsid w:val="2EC21951"/>
    <w:rsid w:val="30E34124"/>
    <w:rsid w:val="31E00A6C"/>
    <w:rsid w:val="327F4D4C"/>
    <w:rsid w:val="32B85394"/>
    <w:rsid w:val="32FB183C"/>
    <w:rsid w:val="35126EA7"/>
    <w:rsid w:val="35FD60AF"/>
    <w:rsid w:val="36761798"/>
    <w:rsid w:val="370A0557"/>
    <w:rsid w:val="385A55C3"/>
    <w:rsid w:val="3D143CBF"/>
    <w:rsid w:val="3DB83C05"/>
    <w:rsid w:val="3FF42689"/>
    <w:rsid w:val="40F94827"/>
    <w:rsid w:val="412A1038"/>
    <w:rsid w:val="42660B19"/>
    <w:rsid w:val="43035BAF"/>
    <w:rsid w:val="44577447"/>
    <w:rsid w:val="44D67C3F"/>
    <w:rsid w:val="44E1708D"/>
    <w:rsid w:val="45546EF6"/>
    <w:rsid w:val="473B0AC1"/>
    <w:rsid w:val="473E2065"/>
    <w:rsid w:val="4DA25C98"/>
    <w:rsid w:val="4F152468"/>
    <w:rsid w:val="51081306"/>
    <w:rsid w:val="51DB1C4C"/>
    <w:rsid w:val="52A31916"/>
    <w:rsid w:val="53096F47"/>
    <w:rsid w:val="54972297"/>
    <w:rsid w:val="54F33C6C"/>
    <w:rsid w:val="55284F71"/>
    <w:rsid w:val="56A417B8"/>
    <w:rsid w:val="57F66717"/>
    <w:rsid w:val="58FB7FCD"/>
    <w:rsid w:val="5A375B52"/>
    <w:rsid w:val="5BA27B6D"/>
    <w:rsid w:val="5FAA42B9"/>
    <w:rsid w:val="604B7971"/>
    <w:rsid w:val="63D47F63"/>
    <w:rsid w:val="64395C36"/>
    <w:rsid w:val="645C5527"/>
    <w:rsid w:val="65BF5154"/>
    <w:rsid w:val="681D6CA5"/>
    <w:rsid w:val="68874F91"/>
    <w:rsid w:val="697B6918"/>
    <w:rsid w:val="6A440E91"/>
    <w:rsid w:val="6A8B35AD"/>
    <w:rsid w:val="6AD519BD"/>
    <w:rsid w:val="6B8C2808"/>
    <w:rsid w:val="6B8C5D4F"/>
    <w:rsid w:val="6EBC367F"/>
    <w:rsid w:val="6FCF73D7"/>
    <w:rsid w:val="71EA0570"/>
    <w:rsid w:val="720D28DC"/>
    <w:rsid w:val="7256079C"/>
    <w:rsid w:val="72F43321"/>
    <w:rsid w:val="7361698E"/>
    <w:rsid w:val="75F35631"/>
    <w:rsid w:val="760C2BC8"/>
    <w:rsid w:val="77D60CE1"/>
    <w:rsid w:val="7AFB09C3"/>
    <w:rsid w:val="7B8822CA"/>
    <w:rsid w:val="7C856C63"/>
    <w:rsid w:val="7DC050DC"/>
    <w:rsid w:val="7FD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</w:pPr>
    <w:rPr>
      <w:rFonts w:ascii="仿宋_GB2312" w:hAnsi="仿宋_GB2312" w:eastAsia="仿宋_GB2312" w:cs="Times New Roman"/>
      <w:b/>
      <w:bCs/>
      <w:kern w:val="2"/>
      <w:sz w:val="32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customStyle="1" w:styleId="8">
    <w:name w:val="表格文字"/>
    <w:basedOn w:val="9"/>
    <w:qFormat/>
    <w:uiPriority w:val="0"/>
  </w:style>
  <w:style w:type="paragraph" w:customStyle="1" w:styleId="9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odyText1I"/>
    <w:basedOn w:val="7"/>
    <w:next w:val="1"/>
    <w:qFormat/>
    <w:uiPriority w:val="0"/>
    <w:pPr>
      <w:spacing w:line="576" w:lineRule="exact"/>
      <w:ind w:firstLine="880" w:firstLineChars="200"/>
      <w:textAlignment w:val="baseline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965</Characters>
  <Lines>0</Lines>
  <Paragraphs>0</Paragraphs>
  <TotalTime>20</TotalTime>
  <ScaleCrop>false</ScaleCrop>
  <LinksUpToDate>false</LinksUpToDate>
  <CharactersWithSpaces>970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2022-04-24T06:20:00Z</dcterms:created>
  <dc:creator>杨沁菀</dc:creator>
  <cp:lastModifiedBy>杨沁菀</cp:lastModifiedBy>
  <cp:lastPrinted>2022-08-08T03:10:00Z</cp:lastPrinted>
  <dcterms:modified xsi:type="dcterms:W3CDTF">2022-12-23T03:51:07Z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08F6B54E001F43978CFB8FE9A94B41F7</vt:lpwstr>
  </property>
  <property fmtid="{D5CDD505-2E9C-101B-9397-08002B2CF9AE}" pid="4" name="commondata">
    <vt:lpwstr>eyJoZGlkIjoiODg2NGRhZTE4ZDQ1NWU0NTliNDQ5YTk5NzNjMzQ3MzEifQ==</vt:lpwstr>
  </property>
</Properties>
</file>