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38" w:lineRule="atLeast"/>
        <w:jc w:val="center"/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</w:pPr>
    </w:p>
    <w:p>
      <w:pPr>
        <w:pStyle w:val="3"/>
        <w:spacing w:line="638" w:lineRule="atLeast"/>
        <w:jc w:val="center"/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  <w:t>四川省妇幼保健院  四川省妇女儿童医院</w:t>
      </w:r>
    </w:p>
    <w:p>
      <w:pPr>
        <w:pStyle w:val="3"/>
        <w:spacing w:line="638" w:lineRule="atLeast"/>
        <w:jc w:val="center"/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  <w:t>发电机维保采购市场调研</w:t>
      </w:r>
    </w:p>
    <w:p>
      <w:pPr>
        <w:pStyle w:val="3"/>
        <w:spacing w:line="638" w:lineRule="atLeast"/>
        <w:jc w:val="center"/>
        <w:rPr>
          <w:rFonts w:hint="eastAsia" w:ascii="方正小标宋简体" w:eastAsia="方正小标宋简体"/>
          <w:b/>
          <w:color w:val="333333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440" w:lineRule="exac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一、采购服务名称：四川省妇幼保健院  四川省妇女儿童医院发电机维保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color w:val="333333"/>
          <w:sz w:val="32"/>
          <w:szCs w:val="32"/>
        </w:rPr>
        <w:t>项目</w:t>
      </w:r>
    </w:p>
    <w:p>
      <w:pPr>
        <w:pStyle w:val="3"/>
        <w:spacing w:line="638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二、本项目的市场调研公告在四川妇幼保健院官网(http:www.fybj.net)上公开发布（提供免费下载），供符合条件的潜在供应商查阅。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三、市场调研期限：20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FF"/>
          <w:sz w:val="32"/>
          <w:szCs w:val="32"/>
        </w:rPr>
        <w:t>月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0000FF"/>
          <w:sz w:val="32"/>
          <w:szCs w:val="32"/>
        </w:rPr>
        <w:t>日-20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FF"/>
          <w:sz w:val="32"/>
          <w:szCs w:val="32"/>
        </w:rPr>
        <w:t>年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FF"/>
          <w:sz w:val="32"/>
          <w:szCs w:val="32"/>
        </w:rPr>
        <w:t>月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333333"/>
          <w:sz w:val="32"/>
          <w:szCs w:val="32"/>
        </w:rPr>
        <w:t>日。市场调研期间，请各符合条件的潜在供应商在工作日到我院后勤保障部提交资料。</w:t>
      </w:r>
    </w:p>
    <w:p>
      <w:pPr>
        <w:spacing w:line="440" w:lineRule="exac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四、四川省妇幼保健院  四川省妇女儿童医院</w:t>
      </w:r>
    </w:p>
    <w:p>
      <w:pPr>
        <w:spacing w:line="44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发电机维保（具体内容详见附件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）；</w:t>
      </w:r>
    </w:p>
    <w:p>
      <w:pPr>
        <w:pStyle w:val="3"/>
        <w:spacing w:line="638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五、潜在供应商资格要求:</w:t>
      </w:r>
    </w:p>
    <w:p>
      <w:pPr>
        <w:pStyle w:val="3"/>
        <w:spacing w:line="638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1、供应商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营业执照范围内</w:t>
      </w:r>
      <w:r>
        <w:rPr>
          <w:rFonts w:hint="eastAsia" w:ascii="仿宋_GB2312" w:eastAsia="仿宋_GB2312"/>
          <w:color w:val="333333"/>
          <w:sz w:val="32"/>
          <w:szCs w:val="32"/>
        </w:rPr>
        <w:t>供应商须具有发电机维保相关资质；（提供营业执照副本复印件）。</w:t>
      </w:r>
    </w:p>
    <w:p>
      <w:pPr>
        <w:pStyle w:val="3"/>
        <w:spacing w:line="638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2、具有良好的商业信誉和健全的财务会计制度；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3、本项目不接受联合体投标；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六、提供真实齐全的资质证明文件一份（保证所提供的各种材料和证明材料的真实性，承担相应的法律责任，并请按照下面的顺序装订）：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1、封面（注明项目名称、公司名称、联系人、联系电话、加盖公司印章）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2、公司营业执照（副本，复印件）、税务登记证（副本，复印件）、组织机构代码证（副本，复印件）或三证合一营业执照（副本，复印件）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3、企业法人授权委托书，法人、委托代理人身份证复印件。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4、质量保证书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5、售后服务承诺书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6、封底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七、其他说明：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1、根据要求及自身实际用A4纸编制市场调研书，严格按上述第六条的装订顺序编制市场调研书。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2、提供的所有资料须加盖鲜章。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八、市场调研书的递交：调研期间工作日08：00—12:00、14:00-17：30，一式一份送交四川省妇幼保健院后勤保障部（综合楼二楼）。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地址：四川省成都市沙堰西二街290号</w:t>
      </w:r>
    </w:p>
    <w:p>
      <w:pPr>
        <w:pStyle w:val="3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联系人：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赵老师</w:t>
      </w:r>
      <w:r>
        <w:rPr>
          <w:rFonts w:hint="eastAsia" w:ascii="仿宋_GB2312" w:eastAsia="仿宋_GB2312"/>
          <w:color w:val="333333"/>
          <w:sz w:val="32"/>
          <w:szCs w:val="32"/>
        </w:rPr>
        <w:t>   电  话：028-65978223</w:t>
      </w:r>
    </w:p>
    <w:p>
      <w:pPr>
        <w:pStyle w:val="3"/>
        <w:spacing w:line="360" w:lineRule="auto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后勤保障部 </w:t>
      </w:r>
    </w:p>
    <w:p>
      <w:pPr>
        <w:pStyle w:val="3"/>
        <w:spacing w:line="360" w:lineRule="auto"/>
        <w:jc w:val="right"/>
        <w:rPr>
          <w:rFonts w:hint="default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27日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>
      <w:pPr>
        <w:spacing w:line="360" w:lineRule="auto"/>
        <w:jc w:val="left"/>
        <w:rPr>
          <w:rFonts w:hint="eastAsia" w:ascii="黑体" w:hAnsi="宋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宋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pacing w:line="440" w:lineRule="exact"/>
        <w:ind w:firstLine="646" w:firstLineChars="202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四川省妇幼保健院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四川省妇女儿童医院</w:t>
      </w:r>
    </w:p>
    <w:p>
      <w:pPr>
        <w:spacing w:line="440" w:lineRule="exact"/>
        <w:ind w:firstLine="646" w:firstLineChars="202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发电机维保方案</w:t>
      </w:r>
    </w:p>
    <w:p>
      <w:pPr>
        <w:spacing w:line="440" w:lineRule="exact"/>
        <w:ind w:firstLine="487" w:firstLineChars="202"/>
        <w:rPr>
          <w:rFonts w:ascii="仿宋_GB2312" w:eastAsia="仿宋_GB2312"/>
          <w:b/>
          <w:bCs/>
          <w:sz w:val="24"/>
          <w:szCs w:val="24"/>
        </w:rPr>
      </w:pPr>
    </w:p>
    <w:p>
      <w:pPr>
        <w:spacing w:line="440" w:lineRule="exact"/>
        <w:ind w:firstLine="487" w:firstLineChars="202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一、工程概况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工程名称：院本部一期发电机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 w:cs="仿宋_GB2312"/>
          <w:sz w:val="24"/>
          <w:szCs w:val="24"/>
        </w:rPr>
        <w:t>台、抚琴院区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台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工程位置：成都市武侯区沙堰西二街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hint="eastAsia" w:ascii="仿宋_GB2312" w:eastAsia="仿宋_GB2312" w:cs="仿宋_GB2312"/>
          <w:sz w:val="24"/>
          <w:szCs w:val="24"/>
        </w:rPr>
        <w:t>号、金牛区抚琴西路</w:t>
      </w:r>
      <w:r>
        <w:rPr>
          <w:rFonts w:ascii="仿宋_GB2312" w:eastAsia="仿宋_GB2312" w:cs="仿宋_GB2312"/>
          <w:sz w:val="24"/>
          <w:szCs w:val="24"/>
        </w:rPr>
        <w:t>338</w:t>
      </w:r>
      <w:r>
        <w:rPr>
          <w:rFonts w:hint="eastAsia" w:ascii="仿宋_GB2312" w:eastAsia="仿宋_GB2312" w:cs="仿宋_GB2312"/>
          <w:sz w:val="24"/>
          <w:szCs w:val="24"/>
        </w:rPr>
        <w:t>号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工程概况：一期康明斯</w:t>
      </w:r>
      <w:r>
        <w:rPr>
          <w:rFonts w:ascii="仿宋_GB2312" w:eastAsia="仿宋_GB2312" w:cs="仿宋_GB2312"/>
          <w:sz w:val="24"/>
          <w:szCs w:val="24"/>
        </w:rPr>
        <w:t>550KW</w:t>
      </w:r>
      <w:r>
        <w:rPr>
          <w:rFonts w:hint="eastAsia" w:ascii="仿宋_GB2312" w:eastAsia="仿宋_GB2312" w:cs="仿宋_GB2312"/>
          <w:sz w:val="24"/>
          <w:szCs w:val="24"/>
        </w:rPr>
        <w:t>、沃尔沃</w:t>
      </w:r>
      <w:r>
        <w:rPr>
          <w:rFonts w:ascii="仿宋_GB2312" w:eastAsia="仿宋_GB2312" w:cs="仿宋_GB2312"/>
          <w:sz w:val="24"/>
          <w:szCs w:val="24"/>
        </w:rPr>
        <w:t>80KW</w:t>
      </w:r>
      <w:r>
        <w:rPr>
          <w:rFonts w:hint="eastAsia" w:ascii="仿宋_GB2312" w:eastAsia="仿宋_GB2312" w:cs="仿宋_GB2312"/>
          <w:sz w:val="24"/>
          <w:szCs w:val="24"/>
        </w:rPr>
        <w:t>、抚琴院区沃尔沃</w:t>
      </w:r>
      <w:r>
        <w:rPr>
          <w:rFonts w:ascii="仿宋_GB2312" w:eastAsia="仿宋_GB2312" w:cs="仿宋_GB2312"/>
          <w:sz w:val="24"/>
          <w:szCs w:val="24"/>
        </w:rPr>
        <w:t>120KW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康明斯900KW发电机1台</w:t>
      </w:r>
      <w:r>
        <w:rPr>
          <w:rFonts w:hint="eastAsia" w:ascii="仿宋_GB2312" w:eastAsia="仿宋_GB2312" w:cs="仿宋_GB2312"/>
          <w:sz w:val="24"/>
          <w:szCs w:val="24"/>
        </w:rPr>
        <w:t>、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 w:cs="仿宋_GB2312"/>
          <w:sz w:val="24"/>
          <w:szCs w:val="24"/>
        </w:rPr>
        <w:t>台发电机维护保养</w:t>
      </w:r>
      <w:r>
        <w:rPr>
          <w:rFonts w:hint="eastAsia" w:ascii="仿宋_GB2312" w:eastAsia="仿宋_GB2312"/>
          <w:sz w:val="24"/>
          <w:lang w:val="en-US" w:eastAsia="zh-CN"/>
        </w:rPr>
        <w:t>。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 w:cs="仿宋_GB2312"/>
          <w:sz w:val="24"/>
          <w:szCs w:val="24"/>
        </w:rPr>
        <w:t>台机组投入使用距上一次维护保养已过超过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年，按照机组出厂使用保养手册要求，需要设备维保厂家对‘三清三滤’及机油、蓄电池进行更换保养。</w:t>
      </w:r>
    </w:p>
    <w:p>
      <w:pPr>
        <w:spacing w:line="440" w:lineRule="exact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ind w:firstLine="487" w:firstLineChars="202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二、保养方案与保养要求</w:t>
      </w:r>
    </w:p>
    <w:p>
      <w:pPr>
        <w:spacing w:line="440" w:lineRule="exact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工程要求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 w:cs="仿宋_GB2312"/>
          <w:sz w:val="24"/>
          <w:szCs w:val="24"/>
        </w:rPr>
        <w:t>更换油底壳中的机油及机油过滤器。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清洁空气过滤器、燃油过滤器和机油泵吸油粗滤网。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加注润滑油或润滑脂。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检查蓄电池电压和电解液比重。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清洗冷却水散热器。</w:t>
      </w:r>
    </w:p>
    <w:p>
      <w:pPr>
        <w:spacing w:line="440" w:lineRule="exact"/>
        <w:ind w:firstLine="484" w:firstLineChars="202"/>
        <w:rPr>
          <w:rFonts w:hint="eastAsia"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6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清洗涡轮增压器的机油滤清器及进油管</w:t>
      </w:r>
    </w:p>
    <w:p>
      <w:pPr>
        <w:spacing w:line="440" w:lineRule="exact"/>
        <w:ind w:firstLine="240" w:firstLineChars="100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2.对发电机组实际运行负荷进行检测</w:t>
      </w:r>
    </w:p>
    <w:p>
      <w:pPr>
        <w:spacing w:line="440" w:lineRule="exact"/>
        <w:ind w:firstLine="240" w:firstLineChars="100"/>
        <w:rPr>
          <w:rFonts w:hint="default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</w:rPr>
        <w:t>试启动发电机组，运行30分钟以上（</w:t>
      </w:r>
      <w:r>
        <w:rPr>
          <w:rFonts w:hint="eastAsia" w:ascii="仿宋_GB2312" w:eastAsia="仿宋_GB2312"/>
          <w:sz w:val="24"/>
          <w:lang w:eastAsia="zh-CN"/>
        </w:rPr>
        <w:t>负载</w:t>
      </w:r>
      <w:r>
        <w:rPr>
          <w:rFonts w:hint="eastAsia" w:ascii="仿宋_GB2312" w:eastAsia="仿宋_GB2312"/>
          <w:sz w:val="24"/>
        </w:rPr>
        <w:t>不得低于额定值</w:t>
      </w:r>
      <w:r>
        <w:rPr>
          <w:rFonts w:hint="eastAsia" w:ascii="仿宋_GB2312" w:eastAsia="仿宋_GB2312"/>
          <w:sz w:val="24"/>
          <w:lang w:val="en-US" w:eastAsia="zh-CN"/>
        </w:rPr>
        <w:t>70%</w:t>
      </w:r>
      <w:r>
        <w:rPr>
          <w:rFonts w:hint="eastAsia" w:ascii="仿宋_GB2312" w:eastAsia="仿宋_GB2312"/>
          <w:sz w:val="24"/>
        </w:rPr>
        <w:t>）。</w:t>
      </w:r>
      <w:r>
        <w:rPr>
          <w:rFonts w:hint="eastAsia" w:ascii="仿宋_GB2312" w:eastAsia="仿宋_GB2312"/>
          <w:sz w:val="24"/>
          <w:lang w:val="en-US" w:eastAsia="zh-CN"/>
        </w:rPr>
        <w:t>测试每台机组实际负荷，并出具检测报告。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3.</w:t>
      </w:r>
      <w:r>
        <w:rPr>
          <w:rFonts w:hint="eastAsia" w:ascii="仿宋_GB2312" w:eastAsia="仿宋_GB2312"/>
          <w:sz w:val="24"/>
        </w:rPr>
        <w:t>月维护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1）检查空气滤清器阻力情况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2）检查运行时机组是否有异常振动、烟气和噪声或冷却液、燃油有否泄漏。经常性试运行可润滑发动机部件、提高启动可靠性、防止电路接头氧化及燃油变质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3）检查散热器是否有渗漏或链接松动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4）检查燃油位和燃油泵状况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5）检查排气系统是否有泄漏或过大阻力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排放冷凝液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6）检查蓄电池电缆连接情况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电池液比重低于1.260时应充电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7）检查发电机组进、排气口通风阻力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检查保养工具是否备齐。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  <w:lang w:val="en-US" w:eastAsia="zh-CN"/>
        </w:rPr>
        <w:t>4.</w:t>
      </w:r>
      <w:r>
        <w:rPr>
          <w:rFonts w:hint="eastAsia" w:ascii="仿宋_GB2312" w:eastAsia="仿宋_GB2312"/>
          <w:sz w:val="24"/>
        </w:rPr>
        <w:t>半年维护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1）检查发动机润滑油量及支路滤清器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2）更换冷却系统回路的滤清器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3）清洁或更换曲轴箱呼吸滤器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4）更换燃油滤清器，排出油箱沉淀物；检查输油软管划伤状况；检查调速器机构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5）检查电气安全控制设备和报警装置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6）</w:t>
      </w:r>
      <w:r>
        <w:rPr>
          <w:rFonts w:hint="eastAsia" w:ascii="仿宋_GB2312" w:eastAsia="仿宋_GB2312"/>
          <w:sz w:val="24"/>
          <w:lang w:eastAsia="zh-CN"/>
        </w:rPr>
        <w:t>清除</w:t>
      </w:r>
      <w:r>
        <w:rPr>
          <w:rFonts w:hint="eastAsia" w:ascii="仿宋_GB2312" w:eastAsia="仿宋_GB2312"/>
          <w:sz w:val="24"/>
        </w:rPr>
        <w:t>机组油脂、滑油、灰尘等沉积物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7）检查电力电缆、电气连接、断路器和切换开关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8）</w:t>
      </w:r>
      <w:r>
        <w:rPr>
          <w:rFonts w:hint="eastAsia" w:ascii="仿宋_GB2312" w:eastAsia="仿宋_GB2312"/>
          <w:sz w:val="24"/>
          <w:lang w:eastAsia="zh-CN"/>
        </w:rPr>
        <w:t>检查</w:t>
      </w:r>
      <w:r>
        <w:rPr>
          <w:rFonts w:hint="eastAsia" w:ascii="仿宋_GB2312" w:eastAsia="仿宋_GB2312"/>
          <w:sz w:val="24"/>
        </w:rPr>
        <w:t>机组启动性能和额定承载能力，自动切换开关、相关开关机构和控制部分以及备用电源系统中其它组件。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  <w:lang w:val="en-US" w:eastAsia="zh-CN"/>
        </w:rPr>
        <w:t>5.</w:t>
      </w:r>
      <w:r>
        <w:rPr>
          <w:rFonts w:hint="eastAsia" w:ascii="仿宋_GB2312" w:eastAsia="仿宋_GB2312"/>
          <w:sz w:val="24"/>
        </w:rPr>
        <w:t>年维护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1）检查散热器风扇叶轮、皮带和水泵；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2）更换日用</w:t>
      </w:r>
      <w:r>
        <w:rPr>
          <w:rFonts w:hint="eastAsia" w:ascii="仿宋_GB2312" w:eastAsia="仿宋_GB2312"/>
          <w:sz w:val="24"/>
          <w:lang w:eastAsia="zh-CN"/>
        </w:rPr>
        <w:t>油箱</w:t>
      </w:r>
      <w:r>
        <w:rPr>
          <w:rFonts w:hint="eastAsia" w:ascii="仿宋_GB2312" w:eastAsia="仿宋_GB2312"/>
          <w:sz w:val="24"/>
        </w:rPr>
        <w:t>呼吸器；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3）紧固废弃管和涡轮增压器螺旋；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4）紧固机组固定件；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5）清洁发电机组电力输出箱及控制屏，检查并紧固所有线路接头，测量并记录发电机绕组绝缘，检查发电机加热器和轴承；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6）手动检查操作发电机主回路断路器（如果安装的话，）根据厂商说明书验证自动跳闸机构；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7）如果机组通常空载或轻载试运行，应至于少开机3小时（额定负载下不低于1小时）；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>      8）应经常测试发电机的绝缘测试，并以此作为年度测试的基准，对于中压发电机组这些测试更是必须的。</w:t>
      </w:r>
    </w:p>
    <w:p>
      <w:pPr>
        <w:spacing w:line="440" w:lineRule="exac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6.</w:t>
      </w:r>
      <w:r>
        <w:rPr>
          <w:rFonts w:hint="eastAsia" w:ascii="仿宋_GB2312" w:eastAsia="仿宋_GB2312"/>
          <w:sz w:val="24"/>
        </w:rPr>
        <w:t>当甲方需紧急发电，乙方在接到甲方书面通知后，应在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小时内派技术人员到现场进行突击检查，确保机组的正常发电。</w:t>
      </w:r>
      <w:r>
        <w:rPr>
          <w:rFonts w:hint="eastAsia" w:ascii="仿宋_GB2312" w:eastAsia="仿宋_GB2312"/>
          <w:sz w:val="24"/>
          <w:lang w:eastAsia="zh-CN"/>
        </w:rPr>
        <w:t>根据现场需要</w:t>
      </w:r>
      <w:r>
        <w:rPr>
          <w:rFonts w:hint="eastAsia" w:ascii="仿宋_GB2312" w:eastAsia="仿宋_GB2312"/>
          <w:sz w:val="24"/>
        </w:rPr>
        <w:t>，乙方派员在甲方发电机组运行期间进行现场服务。</w:t>
      </w:r>
    </w:p>
    <w:p>
      <w:pPr>
        <w:spacing w:line="440" w:lineRule="exact"/>
        <w:ind w:firstLine="484" w:firstLineChars="202"/>
        <w:rPr>
          <w:rFonts w:hint="eastAsia" w:ascii="仿宋_GB2312" w:eastAsia="仿宋_GB2312" w:cs="仿宋_GB2312"/>
          <w:sz w:val="24"/>
          <w:szCs w:val="24"/>
        </w:rPr>
      </w:pPr>
    </w:p>
    <w:p>
      <w:pPr>
        <w:spacing w:line="440" w:lineRule="exact"/>
        <w:ind w:firstLine="484" w:firstLineChars="202"/>
        <w:rPr>
          <w:rFonts w:hint="eastAsia" w:ascii="仿宋_GB2312" w:eastAsia="仿宋_GB2312" w:cs="仿宋_GB2312"/>
          <w:sz w:val="24"/>
          <w:szCs w:val="24"/>
        </w:rPr>
      </w:pPr>
    </w:p>
    <w:p>
      <w:pPr>
        <w:spacing w:line="440" w:lineRule="exact"/>
        <w:ind w:firstLine="484" w:firstLineChars="202"/>
        <w:rPr>
          <w:rFonts w:hint="eastAsia" w:ascii="仿宋_GB2312" w:eastAsia="仿宋_GB2312" w:cs="仿宋_GB2312"/>
          <w:sz w:val="24"/>
          <w:szCs w:val="24"/>
        </w:rPr>
      </w:pPr>
    </w:p>
    <w:p>
      <w:pPr>
        <w:spacing w:line="276" w:lineRule="auto"/>
        <w:rPr>
          <w:rFonts w:ascii="仿宋_GB2312" w:eastAsia="仿宋_GB2312"/>
          <w:sz w:val="24"/>
          <w:szCs w:val="24"/>
        </w:rPr>
      </w:pPr>
    </w:p>
    <w:p>
      <w:pPr>
        <w:spacing w:line="276" w:lineRule="auto"/>
        <w:rPr>
          <w:rFonts w:ascii="仿宋_GB2312" w:eastAsia="仿宋_GB2312"/>
          <w:sz w:val="24"/>
          <w:szCs w:val="24"/>
        </w:rPr>
      </w:pPr>
    </w:p>
    <w:p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期康明斯</w:t>
      </w:r>
      <w:r>
        <w:rPr>
          <w:rFonts w:ascii="仿宋_GB2312" w:eastAsia="仿宋_GB2312" w:cs="仿宋_GB2312"/>
          <w:sz w:val="24"/>
          <w:szCs w:val="24"/>
        </w:rPr>
        <w:t>550KW</w:t>
      </w:r>
      <w:r>
        <w:rPr>
          <w:rFonts w:hint="eastAsia" w:ascii="仿宋_GB2312" w:eastAsia="仿宋_GB2312" w:cs="仿宋_GB2312"/>
          <w:sz w:val="24"/>
          <w:szCs w:val="24"/>
        </w:rPr>
        <w:t>发电机图：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4809490" cy="274129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ab/>
      </w:r>
    </w:p>
    <w:p>
      <w:pPr>
        <w:tabs>
          <w:tab w:val="left" w:pos="4890"/>
        </w:tabs>
        <w:ind w:firstLine="2160" w:firstLineChars="9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四川省妇幼保健院2期900KW发电机图</w:t>
      </w:r>
    </w:p>
    <w:p>
      <w:pPr>
        <w:tabs>
          <w:tab w:val="left" w:pos="4890"/>
        </w:tabs>
        <w:ind w:left="105" w:leftChar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4849495" cy="3245485"/>
            <wp:effectExtent l="0" t="0" r="8255" b="12065"/>
            <wp:wrapSquare wrapText="bothSides"/>
            <wp:docPr id="3" name="图片 2" descr="3d6dd61c383796d8feba888da85c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d6dd61c383796d8feba888da85c7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tabs>
          <w:tab w:val="left" w:pos="4890"/>
        </w:tabs>
        <w:ind w:left="105" w:leftChars="50"/>
        <w:rPr>
          <w:rFonts w:ascii="仿宋_GB2312" w:eastAsia="仿宋_GB2312"/>
          <w:sz w:val="24"/>
          <w:szCs w:val="24"/>
        </w:rPr>
      </w:pPr>
    </w:p>
    <w:p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期沃尔沃</w:t>
      </w:r>
      <w:r>
        <w:rPr>
          <w:rFonts w:ascii="仿宋_GB2312" w:eastAsia="仿宋_GB2312" w:cs="仿宋_GB2312"/>
          <w:sz w:val="24"/>
          <w:szCs w:val="24"/>
        </w:rPr>
        <w:t>80KW</w:t>
      </w:r>
      <w:r>
        <w:rPr>
          <w:rFonts w:hint="eastAsia" w:ascii="仿宋_GB2312" w:eastAsia="仿宋_GB2312" w:cs="仿宋_GB2312"/>
          <w:sz w:val="24"/>
          <w:szCs w:val="24"/>
        </w:rPr>
        <w:t>图：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4448175" cy="20955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四川省妇幼保健发电机维护设备清单</w:t>
      </w:r>
    </w:p>
    <w:tbl>
      <w:tblPr>
        <w:tblStyle w:val="4"/>
        <w:tblW w:w="8388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955"/>
        <w:gridCol w:w="858"/>
        <w:gridCol w:w="974"/>
        <w:gridCol w:w="804"/>
        <w:gridCol w:w="2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部件名称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机油过滤器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柴油过滤器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空气过滤器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蓄电池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需新购电池规格；长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39x16x19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参数；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12V/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Ah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机油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柴油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医院本部已备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冷冻液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p>
      <w:pPr>
        <w:spacing w:line="440" w:lineRule="exact"/>
        <w:ind w:firstLine="484" w:firstLineChars="202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仿宋_GB2312" w:eastAsia="仿宋_GB2312"/>
          <w:sz w:val="24"/>
          <w:szCs w:val="24"/>
        </w:rPr>
      </w:pPr>
    </w:p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2</w:t>
      </w:r>
    </w:p>
    <w:p>
      <w:pPr>
        <w:spacing w:line="240" w:lineRule="atLeas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采购文件书装订顺序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、封面（公司、项目、联系人、联系方式）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、目录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、报价一览表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、企业营业执照（复印件）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、组织机构代码证、税务登记证（复印件）（或三证合一），营业范围包括：发电机组维护保养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</w:rPr>
        <w:t>、法定代表人授权书、暨经办人授权书，法人、经办人身份证（复印件）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sz w:val="32"/>
          <w:szCs w:val="32"/>
        </w:rPr>
        <w:t>、如有企业管理体系认证（考核），请提供的有效证明文件的复印或扫描件，质量管理体系认证包括</w:t>
      </w:r>
      <w:r>
        <w:rPr>
          <w:rFonts w:ascii="仿宋_GB2312" w:hAnsi="宋体" w:eastAsia="仿宋_GB2312" w:cs="仿宋_GB2312"/>
          <w:sz w:val="32"/>
          <w:szCs w:val="32"/>
        </w:rPr>
        <w:t>FDA</w:t>
      </w:r>
      <w:r>
        <w:rPr>
          <w:rFonts w:hint="eastAsia" w:ascii="仿宋_GB2312" w:hAnsi="宋体" w:eastAsia="仿宋_GB2312" w:cs="仿宋_GB2312"/>
          <w:sz w:val="32"/>
          <w:szCs w:val="32"/>
        </w:rPr>
        <w:t>、</w:t>
      </w:r>
      <w:r>
        <w:rPr>
          <w:rFonts w:ascii="仿宋_GB2312" w:hAnsi="宋体" w:eastAsia="仿宋_GB2312" w:cs="仿宋_GB2312"/>
          <w:sz w:val="32"/>
          <w:szCs w:val="32"/>
        </w:rPr>
        <w:t>CE</w:t>
      </w:r>
      <w:r>
        <w:rPr>
          <w:rFonts w:hint="eastAsia" w:ascii="仿宋_GB2312" w:hAnsi="宋体" w:eastAsia="仿宋_GB2312" w:cs="仿宋_GB2312"/>
          <w:sz w:val="32"/>
          <w:szCs w:val="32"/>
        </w:rPr>
        <w:t>、</w:t>
      </w:r>
      <w:r>
        <w:rPr>
          <w:rFonts w:ascii="仿宋_GB2312" w:hAnsi="宋体" w:eastAsia="仿宋_GB2312" w:cs="仿宋_GB2312"/>
          <w:sz w:val="32"/>
          <w:szCs w:val="32"/>
        </w:rPr>
        <w:t>ISO</w:t>
      </w:r>
      <w:r>
        <w:rPr>
          <w:rFonts w:hint="eastAsia" w:ascii="仿宋_GB2312" w:hAnsi="宋体" w:eastAsia="仿宋_GB2312" w:cs="仿宋_GB2312"/>
          <w:sz w:val="32"/>
          <w:szCs w:val="32"/>
        </w:rPr>
        <w:t>等认证（提供中文翻译复印件）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、设计规范或标准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</w:rPr>
        <w:t>、售后服务承诺书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sz w:val="32"/>
          <w:szCs w:val="32"/>
        </w:rPr>
        <w:t>、业绩证明文件（近一年用户名单及联系人与联系方式及合同复印件，格式见附件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）。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11</w:t>
      </w:r>
      <w:r>
        <w:rPr>
          <w:rFonts w:hint="eastAsia" w:ascii="仿宋_GB2312" w:hAnsi="宋体" w:eastAsia="仿宋_GB2312" w:cs="仿宋_GB2312"/>
          <w:sz w:val="32"/>
          <w:szCs w:val="32"/>
        </w:rPr>
        <w:t>、封底</w:t>
      </w:r>
    </w:p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注：请务必按以上顺序装订资料，如有非中文资料，请同时提供中文翻译件。</w:t>
      </w:r>
    </w:p>
    <w:p>
      <w:pPr>
        <w:spacing w:line="240" w:lineRule="atLeast"/>
        <w:rPr>
          <w:rFonts w:ascii="黑体" w:hAnsi="宋体" w:eastAsia="黑体"/>
          <w:sz w:val="32"/>
          <w:szCs w:val="32"/>
        </w:rPr>
      </w:pPr>
    </w:p>
    <w:p>
      <w:pPr>
        <w:spacing w:line="240" w:lineRule="atLeast"/>
        <w:rPr>
          <w:rFonts w:ascii="黑体" w:hAnsi="宋体" w:eastAsia="黑体"/>
          <w:sz w:val="32"/>
          <w:szCs w:val="32"/>
        </w:rPr>
      </w:pPr>
    </w:p>
    <w:p>
      <w:pPr>
        <w:spacing w:line="240" w:lineRule="atLeas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</w:p>
    <w:p>
      <w:pPr>
        <w:spacing w:line="240" w:lineRule="atLeast"/>
        <w:ind w:firstLine="480" w:firstLineChars="15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询价采购一览表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684"/>
        <w:gridCol w:w="1031"/>
        <w:gridCol w:w="15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5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注：</w:t>
      </w:r>
      <w:r>
        <w:rPr>
          <w:rFonts w:ascii="仿宋_GB2312" w:hAnsi="宋体" w:eastAsia="仿宋_GB2312" w:cs="仿宋_GB2312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sz w:val="24"/>
          <w:szCs w:val="24"/>
        </w:rPr>
        <w:t>报价应是最终用户验收合格后的总价，税费、采购文件规定的其它费用。</w:t>
      </w: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sz w:val="24"/>
          <w:szCs w:val="24"/>
        </w:rPr>
        <w:t>“报价一览表”为多页的，每页均需由法定代表人或授权代表签字并盖投标人印章。</w:t>
      </w: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sz w:val="24"/>
          <w:szCs w:val="24"/>
        </w:rPr>
        <w:t>“报价一览表”需单独密封。</w:t>
      </w:r>
    </w:p>
    <w:p>
      <w:pPr>
        <w:jc w:val="left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供应商名称（盖章）：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</w:p>
    <w:p>
      <w:pPr>
        <w:jc w:val="left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法定代表人或授权代表（签字）：</w:t>
      </w:r>
      <w:r>
        <w:rPr>
          <w:rFonts w:ascii="仿宋_GB2312" w:hAnsi="宋体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hAnsi="宋体" w:eastAsia="仿宋_GB2312" w:cs="仿宋_GB2312"/>
          <w:sz w:val="24"/>
          <w:szCs w:val="24"/>
        </w:rPr>
        <w:t>联系方式：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日期：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项目业绩表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824"/>
        <w:gridCol w:w="1110"/>
        <w:gridCol w:w="177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省外省级以上单位用户</w:t>
            </w: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用户名称</w:t>
            </w: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合同签订日期</w:t>
            </w: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省内省级单位用户</w:t>
            </w: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省内其他用户</w:t>
            </w: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说明：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、表中项目为近一年销售业绩，用户仍在合作；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、只填写与本次市场调研项目一致。</w:t>
      </w:r>
    </w:p>
    <w:p>
      <w:pPr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32113-7204-42D3-A459-0C2B0C7C2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16A2E0-7B35-437A-A51B-DD2CDB6C44A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42FBB1D-50B8-45D5-B791-0951DD4158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TY0MTVmZjczNzYxNDIxNjI1YTQxMzE2MjNkMzgifQ=="/>
  </w:docVars>
  <w:rsids>
    <w:rsidRoot w:val="00000000"/>
    <w:rsid w:val="24766118"/>
    <w:rsid w:val="2C2A3B4F"/>
    <w:rsid w:val="303E0DE3"/>
    <w:rsid w:val="3B62123F"/>
    <w:rsid w:val="43223BAA"/>
    <w:rsid w:val="55AA2FBB"/>
    <w:rsid w:val="5B271017"/>
    <w:rsid w:val="6139771D"/>
    <w:rsid w:val="6E70494A"/>
    <w:rsid w:val="70BC3E77"/>
    <w:rsid w:val="7A2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2528</Words>
  <Characters>2662</Characters>
  <Lines>0</Lines>
  <Paragraphs>0</Paragraphs>
  <TotalTime>2</TotalTime>
  <ScaleCrop>false</ScaleCrop>
  <LinksUpToDate>false</LinksUpToDate>
  <CharactersWithSpaces>2850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2023-03-27T02:03:00Z</dcterms:created>
  <dc:creator>sfy-6461</dc:creator>
  <cp:lastModifiedBy>赵付伟</cp:lastModifiedBy>
  <dcterms:modified xsi:type="dcterms:W3CDTF">2023-03-27T03:32:27Z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57AAFEFDF2744679BF65325E5293BE69_12</vt:lpwstr>
  </property>
</Properties>
</file>