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附件1</w:t>
      </w:r>
    </w:p>
    <w:p>
      <w:pPr>
        <w:widowControl/>
        <w:shd w:val="clear" w:color="auto" w:fill="FFFFFF"/>
        <w:spacing w:line="400" w:lineRule="atLeast"/>
        <w:jc w:val="center"/>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采购项目需求</w:t>
      </w:r>
    </w:p>
    <w:p>
      <w:pPr>
        <w:widowControl/>
        <w:numPr>
          <w:ilvl w:val="0"/>
          <w:numId w:val="2"/>
        </w:numPr>
        <w:shd w:val="clear" w:color="auto" w:fill="FFFFFF"/>
        <w:wordWrap w:val="0"/>
        <w:spacing w:line="400" w:lineRule="atLeast"/>
        <w:jc w:val="left"/>
        <w:rPr>
          <w:rFonts w:hint="eastAsia" w:asciiTheme="minorEastAsia" w:hAnsiTheme="minorEastAsia"/>
          <w:sz w:val="24"/>
          <w:szCs w:val="24"/>
          <w:lang w:eastAsia="zh-CN"/>
        </w:rPr>
      </w:pPr>
      <w:r>
        <w:rPr>
          <w:rFonts w:hint="eastAsia" w:asciiTheme="minorEastAsia" w:hAnsiTheme="minorEastAsia"/>
          <w:sz w:val="24"/>
          <w:szCs w:val="24"/>
          <w:lang w:eastAsia="zh-CN"/>
        </w:rPr>
        <w:t>设备基础信息：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numPr>
                <w:ilvl w:val="0"/>
                <w:numId w:val="0"/>
              </w:numPr>
              <w:wordWrap w:val="0"/>
              <w:spacing w:line="400" w:lineRule="atLeast"/>
              <w:jc w:val="left"/>
              <w:rPr>
                <w:rFonts w:hint="eastAsia" w:asciiTheme="minorEastAsia" w:hAnsiTheme="minorEastAsia"/>
                <w:sz w:val="24"/>
                <w:szCs w:val="24"/>
                <w:vertAlign w:val="baseline"/>
                <w:lang w:eastAsia="zh-CN"/>
              </w:rPr>
            </w:pPr>
            <w:r>
              <w:rPr>
                <w:rFonts w:hint="eastAsia" w:asciiTheme="minorEastAsia" w:hAnsiTheme="minorEastAsia"/>
                <w:sz w:val="24"/>
                <w:szCs w:val="24"/>
                <w:vertAlign w:val="baseline"/>
                <w:lang w:eastAsia="zh-CN"/>
              </w:rPr>
              <w:t>设备名称</w:t>
            </w:r>
          </w:p>
        </w:tc>
        <w:tc>
          <w:tcPr>
            <w:tcW w:w="2841" w:type="dxa"/>
          </w:tcPr>
          <w:p>
            <w:pPr>
              <w:widowControl/>
              <w:numPr>
                <w:ilvl w:val="0"/>
                <w:numId w:val="0"/>
              </w:numPr>
              <w:wordWrap w:val="0"/>
              <w:spacing w:line="400" w:lineRule="atLeast"/>
              <w:jc w:val="left"/>
              <w:rPr>
                <w:rFonts w:hint="eastAsia" w:asciiTheme="minorEastAsia" w:hAnsiTheme="minorEastAsia"/>
                <w:sz w:val="24"/>
                <w:szCs w:val="24"/>
                <w:vertAlign w:val="baseline"/>
                <w:lang w:eastAsia="zh-CN"/>
              </w:rPr>
            </w:pPr>
            <w:r>
              <w:rPr>
                <w:rFonts w:hint="eastAsia" w:asciiTheme="minorEastAsia" w:hAnsiTheme="minorEastAsia"/>
                <w:sz w:val="24"/>
                <w:szCs w:val="24"/>
                <w:vertAlign w:val="baseline"/>
                <w:lang w:eastAsia="zh-CN"/>
              </w:rPr>
              <w:t>设备型号</w:t>
            </w:r>
          </w:p>
        </w:tc>
        <w:tc>
          <w:tcPr>
            <w:tcW w:w="2841" w:type="dxa"/>
          </w:tcPr>
          <w:p>
            <w:pPr>
              <w:widowControl/>
              <w:numPr>
                <w:ilvl w:val="0"/>
                <w:numId w:val="0"/>
              </w:numPr>
              <w:wordWrap w:val="0"/>
              <w:spacing w:line="400" w:lineRule="atLeast"/>
              <w:jc w:val="left"/>
              <w:rPr>
                <w:rFonts w:hint="eastAsia" w:asciiTheme="minorEastAsia" w:hAnsiTheme="minorEastAsia"/>
                <w:sz w:val="24"/>
                <w:szCs w:val="24"/>
                <w:vertAlign w:val="baseline"/>
                <w:lang w:eastAsia="zh-CN"/>
              </w:rPr>
            </w:pPr>
            <w:r>
              <w:rPr>
                <w:rFonts w:hint="eastAsia" w:asciiTheme="minorEastAsia" w:hAnsiTheme="minorEastAsia"/>
                <w:sz w:val="24"/>
                <w:szCs w:val="24"/>
                <w:vertAlign w:val="baseline"/>
                <w:lang w:eastAsia="zh-CN"/>
              </w:rPr>
              <w:t>购置年限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numPr>
                <w:ilvl w:val="0"/>
                <w:numId w:val="0"/>
              </w:numPr>
              <w:wordWrap w:val="0"/>
              <w:spacing w:line="400" w:lineRule="atLeast"/>
              <w:jc w:val="left"/>
              <w:rPr>
                <w:rFonts w:hint="default" w:asciiTheme="minorEastAsia" w:hAnsiTheme="minorEastAsia"/>
                <w:sz w:val="24"/>
                <w:szCs w:val="24"/>
                <w:vertAlign w:val="baseline"/>
                <w:lang w:val="en-US" w:eastAsia="zh-CN"/>
              </w:rPr>
            </w:pPr>
            <w:r>
              <w:rPr>
                <w:rFonts w:hint="eastAsia" w:asciiTheme="minorEastAsia" w:hAnsiTheme="minorEastAsia"/>
                <w:sz w:val="24"/>
                <w:szCs w:val="24"/>
                <w:vertAlign w:val="baseline"/>
                <w:lang w:val="en-US" w:eastAsia="zh-CN"/>
              </w:rPr>
              <w:t>便携式彩超</w:t>
            </w:r>
          </w:p>
        </w:tc>
        <w:tc>
          <w:tcPr>
            <w:tcW w:w="2841" w:type="dxa"/>
          </w:tcPr>
          <w:p>
            <w:pPr>
              <w:widowControl/>
              <w:numPr>
                <w:ilvl w:val="0"/>
                <w:numId w:val="0"/>
              </w:numPr>
              <w:wordWrap w:val="0"/>
              <w:spacing w:line="400" w:lineRule="atLeast"/>
              <w:jc w:val="left"/>
              <w:rPr>
                <w:rFonts w:hint="default" w:asciiTheme="minorEastAsia" w:hAnsiTheme="minorEastAsia" w:eastAsiaTheme="minorEastAsia"/>
                <w:sz w:val="24"/>
                <w:szCs w:val="24"/>
                <w:vertAlign w:val="baseline"/>
                <w:lang w:val="en-US" w:eastAsia="zh-CN"/>
              </w:rPr>
            </w:pPr>
            <w:r>
              <w:rPr>
                <w:rFonts w:hint="eastAsia" w:ascii="宋体" w:hAnsi="宋体" w:eastAsia="宋体" w:cs="宋体"/>
                <w:sz w:val="24"/>
                <w:szCs w:val="24"/>
                <w:lang w:val="en-US" w:eastAsia="zh-CN"/>
              </w:rPr>
              <w:t>迈瑞M9</w:t>
            </w:r>
          </w:p>
        </w:tc>
        <w:tc>
          <w:tcPr>
            <w:tcW w:w="2841" w:type="dxa"/>
          </w:tcPr>
          <w:p>
            <w:pPr>
              <w:widowControl/>
              <w:numPr>
                <w:ilvl w:val="0"/>
                <w:numId w:val="0"/>
              </w:numPr>
              <w:wordWrap w:val="0"/>
              <w:spacing w:line="400" w:lineRule="atLeast"/>
              <w:jc w:val="left"/>
              <w:rPr>
                <w:rFonts w:hint="eastAsia" w:asciiTheme="minorEastAsia" w:hAnsiTheme="minorEastAsia"/>
                <w:sz w:val="24"/>
                <w:szCs w:val="24"/>
                <w:vertAlign w:val="baseline"/>
                <w:lang w:val="en-US" w:eastAsia="zh-CN"/>
              </w:rPr>
            </w:pPr>
            <w:r>
              <w:rPr>
                <w:rFonts w:hint="eastAsia" w:asciiTheme="minorEastAsia" w:hAnsiTheme="minorEastAsia"/>
                <w:sz w:val="24"/>
                <w:szCs w:val="24"/>
                <w:vertAlign w:val="baseline"/>
                <w:lang w:val="en-US" w:eastAsia="zh-CN"/>
              </w:rPr>
              <w:t>2019年</w:t>
            </w:r>
          </w:p>
        </w:tc>
      </w:tr>
    </w:tbl>
    <w:p>
      <w:pPr>
        <w:widowControl/>
        <w:numPr>
          <w:ilvl w:val="0"/>
          <w:numId w:val="0"/>
        </w:numPr>
        <w:shd w:val="clear" w:color="auto" w:fill="FFFFFF"/>
        <w:wordWrap w:val="0"/>
        <w:spacing w:line="400" w:lineRule="atLeast"/>
        <w:jc w:val="left"/>
        <w:rPr>
          <w:rFonts w:hint="eastAsia" w:asciiTheme="minorEastAsia" w:hAnsiTheme="minorEastAsia"/>
          <w:sz w:val="24"/>
          <w:szCs w:val="24"/>
          <w:lang w:eastAsia="zh-CN"/>
        </w:rPr>
      </w:pPr>
    </w:p>
    <w:p>
      <w:pPr>
        <w:widowControl/>
        <w:shd w:val="clear" w:color="auto" w:fill="FFFFFF"/>
        <w:wordWrap w:val="0"/>
        <w:spacing w:line="400" w:lineRule="atLeast"/>
        <w:jc w:val="left"/>
        <w:rPr>
          <w:rFonts w:asciiTheme="minorEastAsia" w:hAnsiTheme="minorEastAsia"/>
          <w:sz w:val="24"/>
          <w:szCs w:val="24"/>
        </w:rPr>
      </w:pPr>
      <w:r>
        <w:rPr>
          <w:rFonts w:hint="eastAsia" w:asciiTheme="minorEastAsia" w:hAnsiTheme="minorEastAsia"/>
          <w:sz w:val="24"/>
          <w:szCs w:val="24"/>
        </w:rPr>
        <w:t>二、采购最高限价：</w:t>
      </w:r>
      <w:r>
        <w:rPr>
          <w:rFonts w:hint="eastAsia" w:asciiTheme="minorEastAsia" w:hAnsiTheme="minorEastAsia"/>
          <w:sz w:val="24"/>
          <w:szCs w:val="24"/>
          <w:lang w:val="en-US" w:eastAsia="zh-CN"/>
        </w:rPr>
        <w:t>36000</w:t>
      </w:r>
      <w:r>
        <w:rPr>
          <w:rFonts w:hint="eastAsia" w:asciiTheme="minorEastAsia" w:hAnsiTheme="minorEastAsia"/>
          <w:sz w:val="24"/>
          <w:szCs w:val="24"/>
        </w:rPr>
        <w:t>元</w:t>
      </w:r>
    </w:p>
    <w:p>
      <w:pPr>
        <w:spacing w:line="360" w:lineRule="auto"/>
        <w:rPr>
          <w:rFonts w:hint="eastAsia" w:asciiTheme="minorEastAsia" w:hAnsiTheme="minorEastAsia"/>
          <w:sz w:val="24"/>
          <w:szCs w:val="24"/>
        </w:rPr>
      </w:pPr>
      <w:r>
        <w:rPr>
          <w:rFonts w:hint="eastAsia" w:asciiTheme="minorEastAsia" w:hAnsiTheme="minorEastAsia"/>
          <w:sz w:val="24"/>
          <w:szCs w:val="24"/>
        </w:rPr>
        <w:t>三、</w:t>
      </w:r>
      <w:r>
        <w:rPr>
          <w:rFonts w:hint="eastAsia" w:asciiTheme="minorEastAsia" w:hAnsiTheme="minorEastAsia"/>
          <w:sz w:val="24"/>
          <w:szCs w:val="24"/>
          <w:lang w:eastAsia="zh-CN"/>
        </w:rPr>
        <w:t>服务</w:t>
      </w:r>
      <w:r>
        <w:rPr>
          <w:rFonts w:hint="eastAsia" w:asciiTheme="minorEastAsia" w:hAnsiTheme="minorEastAsia"/>
          <w:sz w:val="24"/>
          <w:szCs w:val="24"/>
        </w:rPr>
        <w:t>要求：</w:t>
      </w:r>
    </w:p>
    <w:p>
      <w:pPr>
        <w:spacing w:line="360" w:lineRule="auto"/>
        <w:rPr>
          <w:rFonts w:hint="eastAsia" w:ascii="宋体" w:hAnsi="宋体" w:eastAsia="宋体" w:cs="宋体"/>
          <w:sz w:val="24"/>
          <w:szCs w:val="24"/>
          <w:lang w:eastAsia="zh-CN"/>
        </w:rPr>
      </w:pPr>
      <w:r>
        <w:rPr>
          <w:rFonts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更换</w:t>
      </w:r>
      <w:r>
        <w:rPr>
          <w:rFonts w:ascii="宋体" w:hAnsi="宋体" w:eastAsia="宋体" w:cs="宋体"/>
          <w:sz w:val="24"/>
          <w:szCs w:val="24"/>
        </w:rPr>
        <w:t>显示器</w:t>
      </w:r>
      <w:r>
        <w:rPr>
          <w:rFonts w:hint="eastAsia" w:ascii="宋体" w:hAnsi="宋体" w:eastAsia="宋体" w:cs="宋体"/>
          <w:sz w:val="24"/>
          <w:szCs w:val="24"/>
          <w:lang w:val="en-US" w:eastAsia="zh-CN"/>
        </w:rPr>
        <w:t>组件（含轴承及上盖）</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r>
        <w:rPr>
          <w:rFonts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更换</w:t>
      </w:r>
      <w:r>
        <w:rPr>
          <w:rFonts w:ascii="宋体" w:hAnsi="宋体" w:eastAsia="宋体" w:cs="宋体"/>
          <w:sz w:val="24"/>
          <w:szCs w:val="24"/>
        </w:rPr>
        <w:t>电池</w:t>
      </w:r>
      <w:r>
        <w:rPr>
          <w:rFonts w:hint="eastAsia" w:ascii="宋体" w:hAnsi="宋体" w:eastAsia="宋体" w:cs="宋体"/>
          <w:sz w:val="24"/>
          <w:szCs w:val="24"/>
          <w:lang w:val="en-US" w:eastAsia="zh-CN"/>
        </w:rPr>
        <w:t>包（两块）。</w:t>
      </w:r>
    </w:p>
    <w:p>
      <w:pPr>
        <w:spacing w:line="360" w:lineRule="auto"/>
        <w:rPr>
          <w:rFonts w:hint="default" w:ascii="宋体" w:hAnsi="宋体" w:eastAsia="宋体" w:cs="宋体"/>
          <w:sz w:val="24"/>
          <w:szCs w:val="24"/>
          <w:lang w:val="en-US" w:eastAsia="zh-CN"/>
        </w:rPr>
      </w:pPr>
      <w:r>
        <w:rPr>
          <w:rFonts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更换整机散热组件。</w:t>
      </w:r>
    </w:p>
    <w:p>
      <w:pPr>
        <w:spacing w:line="360" w:lineRule="auto"/>
        <w:rPr>
          <w:rFonts w:asciiTheme="minorEastAsia" w:hAnsiTheme="minorEastAsia"/>
          <w:sz w:val="24"/>
          <w:szCs w:val="24"/>
        </w:rPr>
      </w:pPr>
      <w:r>
        <w:rPr>
          <w:rFonts w:hint="eastAsia" w:asciiTheme="minorEastAsia" w:hAnsiTheme="minorEastAsia"/>
          <w:sz w:val="24"/>
          <w:szCs w:val="24"/>
        </w:rPr>
        <w:t>四、商务要求：</w:t>
      </w:r>
    </w:p>
    <w:p>
      <w:pPr>
        <w:spacing w:line="360" w:lineRule="auto"/>
        <w:rPr>
          <w:rFonts w:asciiTheme="minorEastAsia" w:hAnsiTheme="minorEastAsia"/>
          <w:sz w:val="24"/>
          <w:szCs w:val="24"/>
        </w:rPr>
      </w:pPr>
      <w:r>
        <w:rPr>
          <w:rFonts w:hint="eastAsia" w:asciiTheme="minorEastAsia" w:hAnsiTheme="minorEastAsia"/>
          <w:sz w:val="24"/>
          <w:szCs w:val="24"/>
        </w:rPr>
        <w:t>1．质保期：</w:t>
      </w:r>
      <w:r>
        <w:rPr>
          <w:rFonts w:hint="eastAsia" w:asciiTheme="minorEastAsia" w:hAnsiTheme="minorEastAsia"/>
          <w:bCs/>
          <w:sz w:val="24"/>
        </w:rPr>
        <w:t>验收合格后至少</w:t>
      </w:r>
      <w:r>
        <w:rPr>
          <w:rFonts w:hint="eastAsia" w:asciiTheme="minorEastAsia" w:hAnsiTheme="minorEastAsia"/>
          <w:bCs/>
          <w:sz w:val="24"/>
          <w:lang w:val="en-US" w:eastAsia="zh-CN"/>
        </w:rPr>
        <w:t>6个月</w:t>
      </w:r>
      <w:r>
        <w:rPr>
          <w:rFonts w:hint="eastAsia" w:asciiTheme="minorEastAsia" w:hAnsiTheme="minorEastAsia"/>
          <w:sz w:val="24"/>
          <w:szCs w:val="24"/>
        </w:rPr>
        <w:t>。</w:t>
      </w:r>
    </w:p>
    <w:p>
      <w:pPr>
        <w:spacing w:line="360" w:lineRule="auto"/>
        <w:ind w:left="-424" w:leftChars="-202" w:right="-483" w:rightChars="-230" w:firstLine="422" w:firstLineChars="176"/>
        <w:rPr>
          <w:rFonts w:asciiTheme="minorEastAsia" w:hAnsiTheme="minorEastAsia"/>
          <w:bCs/>
          <w:sz w:val="24"/>
        </w:rPr>
      </w:pPr>
      <w:r>
        <w:rPr>
          <w:rFonts w:hint="eastAsia" w:asciiTheme="minorEastAsia" w:hAnsiTheme="minorEastAsia"/>
          <w:sz w:val="24"/>
          <w:szCs w:val="24"/>
        </w:rPr>
        <w:t>2．交货期：</w:t>
      </w:r>
      <w:r>
        <w:rPr>
          <w:rFonts w:hint="eastAsia" w:asciiTheme="minorEastAsia" w:hAnsiTheme="minorEastAsia"/>
          <w:bCs/>
          <w:sz w:val="24"/>
        </w:rPr>
        <w:t>合同签订生效后，收到采购人通知后</w:t>
      </w:r>
      <w:r>
        <w:rPr>
          <w:rFonts w:hint="eastAsia" w:asciiTheme="minorEastAsia" w:hAnsiTheme="minorEastAsia"/>
          <w:bCs/>
          <w:sz w:val="24"/>
          <w:lang w:val="en-US" w:eastAsia="zh-CN"/>
        </w:rPr>
        <w:t>3</w:t>
      </w:r>
      <w:r>
        <w:rPr>
          <w:rFonts w:hint="eastAsia" w:asciiTheme="minorEastAsia" w:hAnsiTheme="minorEastAsia"/>
          <w:bCs/>
          <w:sz w:val="24"/>
        </w:rPr>
        <w:t>日内完成</w:t>
      </w:r>
      <w:r>
        <w:rPr>
          <w:rFonts w:hint="eastAsia" w:asciiTheme="minorEastAsia" w:hAnsiTheme="minorEastAsia"/>
          <w:bCs/>
          <w:sz w:val="24"/>
          <w:lang w:eastAsia="zh-CN"/>
        </w:rPr>
        <w:t>维修服务</w:t>
      </w:r>
      <w:r>
        <w:rPr>
          <w:rFonts w:hint="eastAsia" w:asciiTheme="minorEastAsia" w:hAnsiTheme="minorEastAsia"/>
          <w:bCs/>
          <w:sz w:val="24"/>
        </w:rPr>
        <w:t>并交付采购人验收。</w:t>
      </w:r>
    </w:p>
    <w:p>
      <w:pPr>
        <w:widowControl/>
        <w:shd w:val="clear" w:color="auto" w:fill="FFFFFF"/>
        <w:wordWrap w:val="0"/>
        <w:jc w:val="left"/>
        <w:rPr>
          <w:rFonts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附件2</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品目及报价表</w:t>
      </w:r>
    </w:p>
    <w:tbl>
      <w:tblPr>
        <w:tblStyle w:val="10"/>
        <w:tblW w:w="8414" w:type="dxa"/>
        <w:tblInd w:w="108" w:type="dxa"/>
        <w:shd w:val="clear" w:color="auto" w:fill="FFFFFF"/>
        <w:tblLayout w:type="fixed"/>
        <w:tblCellMar>
          <w:top w:w="0" w:type="dxa"/>
          <w:left w:w="0" w:type="dxa"/>
          <w:bottom w:w="0" w:type="dxa"/>
          <w:right w:w="0" w:type="dxa"/>
        </w:tblCellMar>
      </w:tblPr>
      <w:tblGrid>
        <w:gridCol w:w="1560"/>
        <w:gridCol w:w="1559"/>
        <w:gridCol w:w="850"/>
        <w:gridCol w:w="851"/>
        <w:gridCol w:w="850"/>
        <w:gridCol w:w="993"/>
        <w:gridCol w:w="850"/>
        <w:gridCol w:w="901"/>
      </w:tblGrid>
      <w:tr>
        <w:tblPrEx>
          <w:shd w:val="clear" w:color="auto" w:fill="FFFFFF"/>
          <w:tblCellMar>
            <w:top w:w="0" w:type="dxa"/>
            <w:left w:w="0" w:type="dxa"/>
            <w:bottom w:w="0" w:type="dxa"/>
            <w:right w:w="0" w:type="dxa"/>
          </w:tblCellMar>
        </w:tblPrEx>
        <w:trPr>
          <w:trHeight w:val="735" w:hRule="atLeast"/>
        </w:trPr>
        <w:tc>
          <w:tcPr>
            <w:tcW w:w="156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产品名称</w:t>
            </w:r>
          </w:p>
        </w:tc>
        <w:tc>
          <w:tcPr>
            <w:tcW w:w="155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制造商名称</w:t>
            </w:r>
          </w:p>
        </w:tc>
        <w:tc>
          <w:tcPr>
            <w:tcW w:w="8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品牌</w:t>
            </w:r>
          </w:p>
        </w:tc>
        <w:tc>
          <w:tcPr>
            <w:tcW w:w="8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型号</w:t>
            </w:r>
          </w:p>
        </w:tc>
        <w:tc>
          <w:tcPr>
            <w:tcW w:w="8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单位</w:t>
            </w:r>
          </w:p>
        </w:tc>
        <w:tc>
          <w:tcPr>
            <w:tcW w:w="99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单价</w:t>
            </w:r>
          </w:p>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（元）</w:t>
            </w:r>
          </w:p>
        </w:tc>
        <w:tc>
          <w:tcPr>
            <w:tcW w:w="8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数量</w:t>
            </w:r>
          </w:p>
        </w:tc>
        <w:tc>
          <w:tcPr>
            <w:tcW w:w="901" w:type="dxa"/>
            <w:tcBorders>
              <w:top w:val="single" w:color="auto" w:sz="8" w:space="0"/>
              <w:left w:val="nil"/>
              <w:bottom w:val="single" w:color="auto" w:sz="8" w:space="0"/>
              <w:right w:val="single" w:color="auto" w:sz="8" w:space="0"/>
            </w:tcBorders>
            <w:shd w:val="clear" w:color="auto" w:fill="FFFFFF"/>
            <w:vAlign w:val="center"/>
          </w:tcPr>
          <w:p>
            <w:pPr>
              <w:widowControl/>
              <w:wordWrap w:val="0"/>
              <w:spacing w:line="400" w:lineRule="exact"/>
              <w:jc w:val="center"/>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总价</w:t>
            </w:r>
          </w:p>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（元）</w:t>
            </w:r>
          </w:p>
        </w:tc>
      </w:tr>
      <w:tr>
        <w:tblPrEx>
          <w:shd w:val="clear" w:color="auto" w:fill="FFFFFF"/>
          <w:tblCellMar>
            <w:top w:w="0" w:type="dxa"/>
            <w:left w:w="0" w:type="dxa"/>
            <w:bottom w:w="0" w:type="dxa"/>
            <w:right w:w="0" w:type="dxa"/>
          </w:tblCellMar>
        </w:tblPrEx>
        <w:trPr>
          <w:trHeight w:val="460" w:hRule="atLeast"/>
        </w:trPr>
        <w:tc>
          <w:tcPr>
            <w:tcW w:w="156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01" w:type="dxa"/>
            <w:tcBorders>
              <w:top w:val="nil"/>
              <w:left w:val="nil"/>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pStyle w:val="8"/>
        <w:rPr>
          <w:rFonts w:ascii="黑体" w:hAnsi="黑体" w:eastAsia="黑体"/>
          <w:sz w:val="21"/>
          <w:szCs w:val="21"/>
        </w:rPr>
      </w:pPr>
      <w:r>
        <w:rPr>
          <w:rFonts w:hint="eastAsia" w:ascii="黑体" w:hAnsi="黑体" w:eastAsia="黑体"/>
          <w:sz w:val="21"/>
          <w:szCs w:val="21"/>
        </w:rPr>
        <w:t>【说明】</w:t>
      </w:r>
    </w:p>
    <w:p>
      <w:pPr>
        <w:pStyle w:val="8"/>
        <w:ind w:right="-57" w:rightChars="-27"/>
        <w:rPr>
          <w:rFonts w:ascii="黑体" w:hAnsi="黑体" w:eastAsia="黑体"/>
          <w:sz w:val="21"/>
          <w:szCs w:val="21"/>
        </w:rPr>
      </w:pPr>
      <w:r>
        <w:rPr>
          <w:rFonts w:hint="eastAsia" w:ascii="黑体" w:hAnsi="黑体" w:eastAsia="黑体"/>
          <w:sz w:val="21"/>
          <w:szCs w:val="21"/>
        </w:rPr>
        <w:t>报价应是最终用户验收合格后的总价，包括设备运输、保险、代理、安装调试、培训、税费、系统集成费用和采购文件规定的其它费用。</w:t>
      </w:r>
    </w:p>
    <w:p>
      <w:pPr>
        <w:widowControl/>
        <w:shd w:val="clear" w:color="auto" w:fill="FFFFFF"/>
        <w:wordWrap w:val="0"/>
        <w:jc w:val="left"/>
        <w:rPr>
          <w:rFonts w:ascii="仿宋" w:hAnsi="仿宋" w:eastAsia="仿宋"/>
          <w:sz w:val="24"/>
        </w:rPr>
      </w:pP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法定责任人或授权代表：</w:t>
      </w:r>
      <w:r>
        <w:rPr>
          <w:rFonts w:hint="eastAsia" w:asciiTheme="minorEastAsia" w:hAnsiTheme="minorEastAsia"/>
          <w:sz w:val="24"/>
          <w:u w:val="single"/>
        </w:rPr>
        <w:t xml:space="preserve">      （签名）    </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napToGrid w:val="0"/>
        <w:jc w:val="left"/>
        <w:outlineLvl w:val="1"/>
        <w:rPr>
          <w:rFonts w:ascii="仿宋" w:hAnsi="仿宋" w:eastAsia="仿宋"/>
          <w:sz w:val="24"/>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附件3</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技术要求应答表</w:t>
      </w:r>
    </w:p>
    <w:tbl>
      <w:tblPr>
        <w:tblStyle w:val="10"/>
        <w:tblW w:w="8346" w:type="dxa"/>
        <w:jc w:val="center"/>
        <w:tblLayout w:type="fixed"/>
        <w:tblCellMar>
          <w:top w:w="0" w:type="dxa"/>
          <w:left w:w="0" w:type="dxa"/>
          <w:bottom w:w="0" w:type="dxa"/>
          <w:right w:w="0" w:type="dxa"/>
        </w:tblCellMar>
      </w:tblPr>
      <w:tblGrid>
        <w:gridCol w:w="1256"/>
        <w:gridCol w:w="2855"/>
        <w:gridCol w:w="2855"/>
        <w:gridCol w:w="1380"/>
      </w:tblGrid>
      <w:tr>
        <w:tblPrEx>
          <w:tblCellMar>
            <w:top w:w="0" w:type="dxa"/>
            <w:left w:w="0" w:type="dxa"/>
            <w:bottom w:w="0" w:type="dxa"/>
            <w:right w:w="0" w:type="dxa"/>
          </w:tblCellMar>
        </w:tblPrEx>
        <w:trPr>
          <w:trHeight w:val="600" w:hRule="atLeast"/>
          <w:jc w:val="center"/>
        </w:trPr>
        <w:tc>
          <w:tcPr>
            <w:tcW w:w="1256"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cs="宋体" w:asciiTheme="minorEastAsia" w:hAnsiTheme="minorEastAsia"/>
                <w:kern w:val="0"/>
                <w:sz w:val="24"/>
                <w:szCs w:val="24"/>
              </w:rPr>
              <w:t>询价文件条目号</w:t>
            </w:r>
          </w:p>
        </w:tc>
        <w:tc>
          <w:tcPr>
            <w:tcW w:w="285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cs="宋体" w:asciiTheme="minorEastAsia" w:hAnsiTheme="minorEastAsia"/>
                <w:kern w:val="0"/>
                <w:sz w:val="24"/>
                <w:szCs w:val="24"/>
              </w:rPr>
              <w:t>询价文件要求</w:t>
            </w:r>
          </w:p>
        </w:tc>
        <w:tc>
          <w:tcPr>
            <w:tcW w:w="285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cs="宋体" w:asciiTheme="minorEastAsia" w:hAnsiTheme="minorEastAsia"/>
                <w:kern w:val="0"/>
                <w:sz w:val="24"/>
                <w:szCs w:val="24"/>
              </w:rPr>
              <w:t>响应文件应答</w:t>
            </w:r>
          </w:p>
        </w:tc>
        <w:tc>
          <w:tcPr>
            <w:tcW w:w="138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cs="宋体" w:asciiTheme="minorEastAsia" w:hAnsiTheme="minorEastAsia"/>
                <w:kern w:val="0"/>
                <w:sz w:val="24"/>
                <w:szCs w:val="24"/>
              </w:rPr>
              <w:t>响应/偏离</w:t>
            </w:r>
          </w:p>
        </w:tc>
      </w:tr>
      <w:tr>
        <w:tblPrEx>
          <w:tblCellMar>
            <w:top w:w="0" w:type="dxa"/>
            <w:left w:w="0" w:type="dxa"/>
            <w:bottom w:w="0" w:type="dxa"/>
            <w:right w:w="0" w:type="dxa"/>
          </w:tblCellMar>
        </w:tblPrEx>
        <w:trPr>
          <w:trHeight w:val="465" w:hRule="atLeast"/>
          <w:jc w:val="center"/>
        </w:trPr>
        <w:tc>
          <w:tcPr>
            <w:tcW w:w="12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1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r>
      <w:tr>
        <w:tblPrEx>
          <w:tblCellMar>
            <w:top w:w="0" w:type="dxa"/>
            <w:left w:w="0" w:type="dxa"/>
            <w:bottom w:w="0" w:type="dxa"/>
            <w:right w:w="0" w:type="dxa"/>
          </w:tblCellMar>
        </w:tblPrEx>
        <w:trPr>
          <w:trHeight w:val="465" w:hRule="atLeast"/>
          <w:jc w:val="center"/>
        </w:trPr>
        <w:tc>
          <w:tcPr>
            <w:tcW w:w="12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r>
              <w:rPr>
                <w:rFonts w:ascii="仿宋_GB2312" w:hAnsi="宋体" w:eastAsia="仿宋_GB2312" w:cs="宋体"/>
                <w:kern w:val="0"/>
                <w:sz w:val="24"/>
                <w:szCs w:val="24"/>
              </w:rPr>
              <w:t>……</w:t>
            </w: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1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r>
    </w:tbl>
    <w:p>
      <w:pPr>
        <w:pStyle w:val="8"/>
        <w:rPr>
          <w:rFonts w:ascii="黑体" w:hAnsi="黑体" w:eastAsia="黑体"/>
          <w:sz w:val="21"/>
          <w:szCs w:val="21"/>
        </w:rPr>
      </w:pPr>
      <w:r>
        <w:rPr>
          <w:rFonts w:hint="eastAsia" w:ascii="黑体" w:hAnsi="黑体" w:eastAsia="黑体"/>
          <w:sz w:val="21"/>
          <w:szCs w:val="21"/>
        </w:rPr>
        <w:t>【说明】</w:t>
      </w:r>
    </w:p>
    <w:p>
      <w:pPr>
        <w:pStyle w:val="8"/>
        <w:rPr>
          <w:rFonts w:ascii="黑体" w:hAnsi="黑体" w:eastAsia="黑体"/>
          <w:sz w:val="21"/>
          <w:szCs w:val="21"/>
        </w:rPr>
      </w:pPr>
      <w:r>
        <w:rPr>
          <w:rFonts w:hint="eastAsia" w:ascii="黑体" w:hAnsi="黑体" w:eastAsia="黑体"/>
          <w:sz w:val="21"/>
          <w:szCs w:val="21"/>
        </w:rPr>
        <w:t>1．此表要求投标文件与招标文件要求一一对应、逐一列出；</w:t>
      </w:r>
    </w:p>
    <w:p>
      <w:pPr>
        <w:pStyle w:val="8"/>
        <w:rPr>
          <w:rFonts w:ascii="黑体" w:hAnsi="黑体" w:eastAsia="黑体"/>
          <w:sz w:val="21"/>
          <w:szCs w:val="21"/>
        </w:rPr>
      </w:pPr>
      <w:r>
        <w:rPr>
          <w:rFonts w:hint="eastAsia" w:ascii="黑体" w:hAnsi="黑体" w:eastAsia="黑体"/>
          <w:sz w:val="21"/>
          <w:szCs w:val="21"/>
        </w:rPr>
        <w:t>2．投标文件中与招标文件要求有负偏离的内容必须在此表中列出，否则视为无效投标。投标人必须据实填写，不得虚假响应，否则投标无效并按规定追究其相关责任。</w:t>
      </w:r>
    </w:p>
    <w:p>
      <w:pPr>
        <w:widowControl/>
        <w:shd w:val="clear" w:color="auto" w:fill="FFFFFF"/>
        <w:wordWrap w:val="0"/>
        <w:jc w:val="left"/>
        <w:rPr>
          <w:rFonts w:ascii="Segoe UI" w:hAnsi="Segoe UI" w:eastAsia="宋体" w:cs="Segoe UI"/>
          <w:color w:val="333333"/>
          <w:kern w:val="0"/>
          <w:sz w:val="18"/>
          <w:szCs w:val="18"/>
        </w:rPr>
      </w:pP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法定责任人或授权代表：</w:t>
      </w:r>
      <w:r>
        <w:rPr>
          <w:rFonts w:hint="eastAsia" w:asciiTheme="minorEastAsia" w:hAnsiTheme="minorEastAsia"/>
          <w:sz w:val="24"/>
          <w:u w:val="single"/>
        </w:rPr>
        <w:t xml:space="preserve">     （签名）    </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hd w:val="clear" w:color="auto" w:fill="FFFFFF"/>
        <w:wordWrap w:val="0"/>
        <w:jc w:val="center"/>
        <w:rPr>
          <w:rFonts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b/>
          <w:color w:val="333333"/>
          <w:kern w:val="0"/>
          <w:sz w:val="18"/>
          <w:szCs w:val="18"/>
        </w:rPr>
      </w:pPr>
      <w:bookmarkStart w:id="0" w:name="_Toc95295163"/>
      <w:r>
        <w:rPr>
          <w:rFonts w:hint="eastAsia" w:ascii="黑体" w:hAnsi="黑体" w:eastAsia="黑体" w:cs="Segoe UI"/>
          <w:b/>
          <w:color w:val="333333"/>
          <w:kern w:val="0"/>
          <w:sz w:val="32"/>
          <w:szCs w:val="32"/>
        </w:rPr>
        <w:t>附件4</w:t>
      </w:r>
    </w:p>
    <w:p>
      <w:pPr>
        <w:widowControl/>
        <w:shd w:val="clear" w:color="auto" w:fill="FFFFFF"/>
        <w:wordWrap w:val="0"/>
        <w:jc w:val="center"/>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法定代表人授权书</w:t>
      </w:r>
      <w:bookmarkEnd w:id="0"/>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四川省妇幼保健院：</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本人</w:t>
      </w:r>
      <w:r>
        <w:rPr>
          <w:rFonts w:hint="eastAsia" w:asciiTheme="minorEastAsia" w:hAnsiTheme="minorEastAsia"/>
          <w:sz w:val="24"/>
          <w:u w:val="single"/>
        </w:rPr>
        <w:t xml:space="preserve"> （授权人姓名）  </w:t>
      </w:r>
      <w:r>
        <w:rPr>
          <w:rFonts w:hint="eastAsia" w:asciiTheme="minorEastAsia" w:hAnsiTheme="minorEastAsia"/>
          <w:sz w:val="24"/>
        </w:rPr>
        <w:t>系</w:t>
      </w:r>
      <w:r>
        <w:rPr>
          <w:rFonts w:hint="eastAsia" w:asciiTheme="minorEastAsia" w:hAnsiTheme="minorEastAsia"/>
          <w:sz w:val="24"/>
          <w:u w:val="single"/>
        </w:rPr>
        <w:t xml:space="preserve">   （投标人全称）   </w:t>
      </w:r>
      <w:r>
        <w:rPr>
          <w:rFonts w:hint="eastAsia" w:asciiTheme="minorEastAsia" w:hAnsiTheme="minorEastAsia"/>
          <w:sz w:val="24"/>
        </w:rPr>
        <w:t>的</w:t>
      </w:r>
      <w:r>
        <w:rPr>
          <w:rFonts w:hint="eastAsia" w:asciiTheme="minorEastAsia" w:hAnsiTheme="minorEastAsia"/>
          <w:sz w:val="24"/>
          <w:u w:val="single"/>
        </w:rPr>
        <w:t xml:space="preserve">  （职务）  </w:t>
      </w:r>
      <w:r>
        <w:rPr>
          <w:rFonts w:hint="eastAsia" w:asciiTheme="minorEastAsia" w:hAnsiTheme="minorEastAsia"/>
          <w:sz w:val="24"/>
        </w:rPr>
        <w:t>，现授权</w:t>
      </w:r>
      <w:r>
        <w:rPr>
          <w:rFonts w:hint="eastAsia" w:asciiTheme="minorEastAsia" w:hAnsiTheme="minorEastAsia"/>
          <w:sz w:val="24"/>
          <w:u w:val="single"/>
        </w:rPr>
        <w:t xml:space="preserve">  （被授权人姓名）  </w:t>
      </w:r>
      <w:r>
        <w:rPr>
          <w:rFonts w:hint="eastAsia" w:asciiTheme="minorEastAsia" w:hAnsiTheme="minorEastAsia"/>
          <w:sz w:val="24"/>
        </w:rPr>
        <w:t>作为授权代表参加贵院组织的</w:t>
      </w:r>
      <w:r>
        <w:rPr>
          <w:rFonts w:hint="eastAsia" w:asciiTheme="minorEastAsia" w:hAnsiTheme="minorEastAsia"/>
          <w:sz w:val="24"/>
          <w:u w:val="single"/>
        </w:rPr>
        <w:t xml:space="preserve">  （项目名称）  </w:t>
      </w:r>
      <w:r>
        <w:rPr>
          <w:rFonts w:hint="eastAsia" w:asciiTheme="minorEastAsia" w:hAnsiTheme="minorEastAsia"/>
          <w:sz w:val="24"/>
        </w:rPr>
        <w:t>项目（项目编号：</w:t>
      </w:r>
      <w:r>
        <w:rPr>
          <w:rFonts w:hint="eastAsia" w:asciiTheme="minorEastAsia" w:hAnsiTheme="minorEastAsia"/>
          <w:sz w:val="24"/>
          <w:u w:val="single"/>
        </w:rPr>
        <w:t xml:space="preserve">            </w:t>
      </w:r>
      <w:r>
        <w:rPr>
          <w:rFonts w:hint="eastAsia" w:asciiTheme="minorEastAsia" w:hAnsiTheme="minorEastAsia"/>
          <w:sz w:val="24"/>
        </w:rPr>
        <w:t>）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特此授权，本授权书自出具之日起生效。</w:t>
      </w:r>
    </w:p>
    <w:p>
      <w:pPr>
        <w:pStyle w:val="8"/>
        <w:spacing w:line="360" w:lineRule="auto"/>
        <w:rPr>
          <w:rFonts w:ascii="黑体" w:hAnsi="黑体" w:eastAsia="黑体"/>
          <w:sz w:val="21"/>
          <w:szCs w:val="21"/>
        </w:rPr>
      </w:pPr>
      <w:r>
        <w:rPr>
          <w:rFonts w:hint="eastAsia" w:ascii="黑体" w:hAnsi="黑体" w:eastAsia="黑体"/>
          <w:sz w:val="21"/>
          <w:szCs w:val="21"/>
        </w:rPr>
        <w:t>【说明】上述证明文件附有法定代表人、被授权代表身份证复印件（加盖公章）时才能生效。</w:t>
      </w:r>
    </w:p>
    <w:p>
      <w:pPr>
        <w:widowControl/>
        <w:snapToGrid w:val="0"/>
        <w:spacing w:line="360" w:lineRule="auto"/>
        <w:ind w:firstLine="480" w:firstLineChars="200"/>
        <w:jc w:val="left"/>
        <w:outlineLvl w:val="1"/>
        <w:rPr>
          <w:rFonts w:asciiTheme="minorEastAsia" w:hAnsiTheme="minorEastAsia"/>
          <w:sz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w:t>
      </w:r>
      <w:r>
        <w:rPr>
          <w:rFonts w:hint="eastAsia" w:asciiTheme="minorEastAsia" w:hAnsiTheme="minorEastAsia"/>
          <w:sz w:val="24"/>
          <w:u w:val="single"/>
        </w:rPr>
        <w:t xml:space="preserve">    （签名或盖章）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授权代表：</w:t>
      </w:r>
      <w:r>
        <w:rPr>
          <w:rFonts w:hint="eastAsia" w:asciiTheme="minorEastAsia" w:hAnsiTheme="minorEastAsia"/>
          <w:sz w:val="24"/>
          <w:u w:val="single"/>
        </w:rPr>
        <w:t xml:space="preserve">        （签名）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授权日期：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hd w:val="clear" w:color="auto" w:fill="FFFFFF"/>
        <w:wordWrap w:val="0"/>
        <w:jc w:val="left"/>
        <w:rPr>
          <w:rFonts w:ascii="宋体" w:hAnsi="宋体" w:eastAsia="宋体" w:cs="Segoe UI"/>
          <w:color w:val="333333"/>
          <w:kern w:val="0"/>
          <w:sz w:val="24"/>
          <w:szCs w:val="24"/>
        </w:rPr>
      </w:pP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b/>
          <w:color w:val="333333"/>
          <w:kern w:val="0"/>
          <w:sz w:val="32"/>
          <w:szCs w:val="32"/>
        </w:rPr>
        <w:t>附件5</w:t>
      </w:r>
      <w:r>
        <w:rPr>
          <w:rFonts w:hint="eastAsia" w:ascii="宋体" w:hAnsi="宋体" w:eastAsia="宋体" w:cs="Segoe UI"/>
          <w:color w:val="333333"/>
          <w:kern w:val="0"/>
          <w:sz w:val="24"/>
          <w:szCs w:val="24"/>
        </w:rPr>
        <w:t> </w:t>
      </w:r>
    </w:p>
    <w:p>
      <w:pPr>
        <w:pStyle w:val="27"/>
        <w:snapToGrid w:val="0"/>
        <w:spacing w:beforeLines="100" w:afterLines="100" w:line="240" w:lineRule="auto"/>
        <w:ind w:firstLine="0" w:firstLineChars="0"/>
        <w:jc w:val="center"/>
        <w:rPr>
          <w:rFonts w:ascii="黑体" w:hAnsi="黑体" w:eastAsia="黑体"/>
          <w:b/>
          <w:sz w:val="32"/>
          <w:szCs w:val="32"/>
        </w:rPr>
      </w:pPr>
      <w:bookmarkStart w:id="1" w:name="_Hlk47353806"/>
      <w:r>
        <w:rPr>
          <w:rFonts w:hint="eastAsia" w:ascii="黑体" w:hAnsi="黑体" w:eastAsia="黑体"/>
          <w:b/>
          <w:sz w:val="32"/>
          <w:szCs w:val="32"/>
        </w:rPr>
        <w:t>良好的商业信誉和</w:t>
      </w:r>
      <w:r>
        <w:rPr>
          <w:rFonts w:ascii="黑体" w:hAnsi="黑体" w:eastAsia="黑体"/>
          <w:b/>
          <w:sz w:val="32"/>
          <w:szCs w:val="32"/>
        </w:rPr>
        <w:t>健全的财务会计制度</w:t>
      </w:r>
      <w:r>
        <w:rPr>
          <w:rFonts w:hint="eastAsia" w:ascii="黑体" w:hAnsi="黑体" w:eastAsia="黑体"/>
          <w:b/>
          <w:sz w:val="32"/>
          <w:szCs w:val="32"/>
        </w:rPr>
        <w:t>的承诺函</w:t>
      </w:r>
      <w:bookmarkEnd w:id="1"/>
    </w:p>
    <w:p>
      <w:pPr>
        <w:snapToGrid w:val="0"/>
        <w:spacing w:line="360" w:lineRule="auto"/>
        <w:rPr>
          <w:rFonts w:asciiTheme="minorEastAsia" w:hAnsiTheme="minorEastAsia"/>
          <w:sz w:val="24"/>
          <w:szCs w:val="24"/>
        </w:rPr>
      </w:pPr>
      <w:r>
        <w:rPr>
          <w:rFonts w:hint="eastAsia" w:asciiTheme="minorEastAsia" w:hAnsiTheme="minorEastAsia"/>
          <w:sz w:val="24"/>
          <w:szCs w:val="24"/>
        </w:rPr>
        <w:t>四川省妇幼保健院：</w:t>
      </w:r>
    </w:p>
    <w:p>
      <w:pPr>
        <w:snapToGrid w:val="0"/>
        <w:spacing w:afterLines="50" w:line="360" w:lineRule="auto"/>
        <w:ind w:firstLine="480" w:firstLineChars="200"/>
        <w:rPr>
          <w:rFonts w:asciiTheme="minorEastAsia" w:hAnsiTheme="minorEastAsia"/>
          <w:sz w:val="24"/>
        </w:rPr>
      </w:pPr>
      <w:r>
        <w:rPr>
          <w:rFonts w:hint="eastAsia" w:asciiTheme="minorEastAsia" w:hAnsiTheme="minorEastAsia"/>
          <w:sz w:val="24"/>
        </w:rPr>
        <w:t>本</w:t>
      </w:r>
      <w:r>
        <w:rPr>
          <w:rFonts w:hint="eastAsia" w:asciiTheme="minorEastAsia" w:hAnsiTheme="minorEastAsia"/>
          <w:sz w:val="24"/>
          <w:szCs w:val="24"/>
        </w:rPr>
        <w:t>投标人</w:t>
      </w:r>
      <w:r>
        <w:rPr>
          <w:rFonts w:hint="eastAsia" w:asciiTheme="minorEastAsia" w:hAnsiTheme="minorEastAsia"/>
          <w:sz w:val="24"/>
          <w:u w:val="single"/>
        </w:rPr>
        <w:t xml:space="preserve">      （投标人全称）        </w:t>
      </w:r>
      <w:r>
        <w:rPr>
          <w:rFonts w:hint="eastAsia" w:asciiTheme="minorEastAsia" w:hAnsiTheme="minorEastAsia"/>
          <w:sz w:val="24"/>
        </w:rPr>
        <w:t>参加</w:t>
      </w:r>
      <w:r>
        <w:rPr>
          <w:rFonts w:hint="eastAsia" w:asciiTheme="minorEastAsia" w:hAnsiTheme="minorEastAsia"/>
          <w:sz w:val="24"/>
          <w:u w:val="single"/>
        </w:rPr>
        <w:t xml:space="preserve">   （项目名称）   </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）的</w:t>
      </w:r>
      <w:r>
        <w:rPr>
          <w:rFonts w:hint="eastAsia" w:asciiTheme="minorEastAsia" w:hAnsiTheme="minorEastAsia"/>
          <w:sz w:val="24"/>
          <w:szCs w:val="24"/>
        </w:rPr>
        <w:t>磋商</w:t>
      </w:r>
      <w:r>
        <w:rPr>
          <w:rFonts w:hint="eastAsia" w:asciiTheme="minorEastAsia" w:hAnsiTheme="minorEastAsia"/>
          <w:sz w:val="24"/>
        </w:rPr>
        <w:t>活动，现郑重承诺：</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本投标人具有良好的商业信誉和</w:t>
      </w:r>
      <w:r>
        <w:rPr>
          <w:rFonts w:asciiTheme="minorEastAsia" w:hAnsiTheme="minorEastAsia"/>
          <w:sz w:val="24"/>
          <w:szCs w:val="24"/>
        </w:rPr>
        <w:t>健全的财务会计制度</w:t>
      </w:r>
      <w:r>
        <w:rPr>
          <w:rFonts w:hint="eastAsia" w:asciiTheme="minorEastAsia" w:hAnsiTheme="minorEastAsia"/>
          <w:sz w:val="24"/>
          <w:szCs w:val="24"/>
        </w:rPr>
        <w:t>。</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特此承诺。</w:t>
      </w:r>
    </w:p>
    <w:p>
      <w:pPr>
        <w:snapToGrid w:val="0"/>
        <w:spacing w:line="360" w:lineRule="auto"/>
        <w:ind w:firstLine="480" w:firstLineChars="200"/>
        <w:rPr>
          <w:rFonts w:asciiTheme="minorEastAsia" w:hAnsiTheme="minorEastAsia"/>
          <w:sz w:val="24"/>
          <w:szCs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法定代表人或授权代表：</w:t>
      </w:r>
      <w:r>
        <w:rPr>
          <w:rFonts w:hint="eastAsia" w:asciiTheme="minorEastAsia" w:hAnsiTheme="minorEastAsia"/>
          <w:sz w:val="24"/>
          <w:u w:val="single"/>
        </w:rPr>
        <w:t xml:space="preserve">        （签名）       </w:t>
      </w:r>
    </w:p>
    <w:p>
      <w:pPr>
        <w:widowControl/>
        <w:snapToGrid w:val="0"/>
        <w:ind w:firstLine="480" w:firstLineChars="200"/>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pStyle w:val="27"/>
        <w:snapToGrid w:val="0"/>
        <w:spacing w:line="240" w:lineRule="auto"/>
        <w:ind w:firstLine="0" w:firstLineChars="0"/>
        <w:rPr>
          <w:rFonts w:ascii="楷体" w:hAnsi="楷体" w:eastAsia="楷体"/>
          <w:b/>
          <w:sz w:val="32"/>
          <w:szCs w:val="32"/>
        </w:rPr>
      </w:pPr>
    </w:p>
    <w:p>
      <w:pPr>
        <w:widowControl/>
        <w:shd w:val="clear" w:color="auto" w:fill="FFFFFF"/>
        <w:wordWrap w:val="0"/>
        <w:jc w:val="left"/>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附件6</w:t>
      </w:r>
    </w:p>
    <w:p>
      <w:pPr>
        <w:widowControl/>
        <w:shd w:val="clear" w:color="auto" w:fill="FFFFFF"/>
        <w:wordWrap w:val="0"/>
        <w:jc w:val="center"/>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履行合同所必需的设备和专业技术能力的承诺函</w:t>
      </w:r>
    </w:p>
    <w:p>
      <w:pPr>
        <w:snapToGrid w:val="0"/>
        <w:spacing w:beforeLines="150" w:line="360" w:lineRule="auto"/>
        <w:rPr>
          <w:rFonts w:asciiTheme="minorEastAsia" w:hAnsiTheme="minorEastAsia"/>
          <w:sz w:val="24"/>
          <w:szCs w:val="24"/>
        </w:rPr>
      </w:pPr>
      <w:r>
        <w:rPr>
          <w:rFonts w:hint="eastAsia" w:asciiTheme="minorEastAsia" w:hAnsiTheme="minorEastAsia"/>
          <w:sz w:val="24"/>
          <w:szCs w:val="24"/>
        </w:rPr>
        <w:t>四川省妇幼保健院：</w:t>
      </w:r>
    </w:p>
    <w:p>
      <w:pPr>
        <w:snapToGrid w:val="0"/>
        <w:spacing w:afterLines="50" w:line="360" w:lineRule="auto"/>
        <w:ind w:firstLine="480" w:firstLineChars="200"/>
        <w:rPr>
          <w:rFonts w:asciiTheme="minorEastAsia" w:hAnsiTheme="minorEastAsia"/>
          <w:sz w:val="24"/>
        </w:rPr>
      </w:pPr>
      <w:r>
        <w:rPr>
          <w:rFonts w:hint="eastAsia" w:asciiTheme="minorEastAsia" w:hAnsiTheme="minorEastAsia"/>
          <w:sz w:val="24"/>
        </w:rPr>
        <w:t>本</w:t>
      </w:r>
      <w:r>
        <w:rPr>
          <w:rFonts w:hint="eastAsia" w:asciiTheme="minorEastAsia" w:hAnsiTheme="minorEastAsia"/>
          <w:sz w:val="24"/>
          <w:szCs w:val="24"/>
        </w:rPr>
        <w:t>投标人</w:t>
      </w:r>
      <w:r>
        <w:rPr>
          <w:rFonts w:hint="eastAsia" w:asciiTheme="minorEastAsia" w:hAnsiTheme="minorEastAsia"/>
          <w:sz w:val="24"/>
          <w:u w:val="single"/>
        </w:rPr>
        <w:t xml:space="preserve">     （投标人全称）     </w:t>
      </w:r>
      <w:r>
        <w:rPr>
          <w:rFonts w:hint="eastAsia" w:asciiTheme="minorEastAsia" w:hAnsiTheme="minorEastAsia"/>
          <w:sz w:val="24"/>
        </w:rPr>
        <w:t>参加</w:t>
      </w:r>
      <w:r>
        <w:rPr>
          <w:rFonts w:hint="eastAsia" w:asciiTheme="minorEastAsia" w:hAnsiTheme="minorEastAsia"/>
          <w:sz w:val="24"/>
          <w:u w:val="single"/>
        </w:rPr>
        <w:t xml:space="preserve">   （项目名称）   </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）的</w:t>
      </w:r>
      <w:r>
        <w:rPr>
          <w:rFonts w:hint="eastAsia" w:asciiTheme="minorEastAsia" w:hAnsiTheme="minorEastAsia"/>
          <w:sz w:val="24"/>
          <w:szCs w:val="24"/>
        </w:rPr>
        <w:t>磋商</w:t>
      </w:r>
      <w:r>
        <w:rPr>
          <w:rFonts w:hint="eastAsia" w:asciiTheme="minorEastAsia" w:hAnsiTheme="minorEastAsia"/>
          <w:sz w:val="24"/>
        </w:rPr>
        <w:t>活动，现郑重承诺：</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本投标人具有履行合同所必需的设备和专业技术能力。</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特此承诺。</w:t>
      </w:r>
    </w:p>
    <w:p>
      <w:pPr>
        <w:snapToGrid w:val="0"/>
        <w:spacing w:line="360" w:lineRule="auto"/>
        <w:ind w:firstLine="480" w:firstLineChars="200"/>
        <w:rPr>
          <w:rFonts w:asciiTheme="minorEastAsia" w:hAnsiTheme="minorEastAsia"/>
          <w:sz w:val="24"/>
          <w:szCs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法定代表人或授权代表：</w:t>
      </w:r>
      <w:r>
        <w:rPr>
          <w:rFonts w:hint="eastAsia" w:asciiTheme="minorEastAsia" w:hAnsiTheme="minorEastAsia"/>
          <w:sz w:val="24"/>
          <w:u w:val="single"/>
        </w:rPr>
        <w:t xml:space="preserve">        （签名）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napToGrid w:val="0"/>
        <w:spacing w:line="360" w:lineRule="auto"/>
        <w:ind w:firstLine="480" w:firstLineChars="200"/>
        <w:jc w:val="left"/>
        <w:outlineLvl w:val="1"/>
        <w:rPr>
          <w:rFonts w:asciiTheme="minorEastAsia" w:hAnsiTheme="minorEastAsia"/>
          <w:sz w:val="24"/>
        </w:rPr>
      </w:pPr>
    </w:p>
    <w:p>
      <w:pPr>
        <w:widowControl/>
        <w:shd w:val="clear" w:color="auto" w:fill="FFFFFF"/>
        <w:jc w:val="left"/>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附件7</w:t>
      </w:r>
    </w:p>
    <w:p>
      <w:pPr>
        <w:pStyle w:val="27"/>
        <w:snapToGrid w:val="0"/>
        <w:spacing w:beforeLines="100" w:afterLines="100" w:line="240" w:lineRule="auto"/>
        <w:ind w:firstLine="0" w:firstLineChars="0"/>
        <w:jc w:val="center"/>
        <w:rPr>
          <w:rFonts w:ascii="黑体" w:hAnsi="黑体" w:eastAsia="黑体"/>
          <w:b/>
          <w:sz w:val="32"/>
          <w:szCs w:val="32"/>
        </w:rPr>
      </w:pPr>
      <w:r>
        <w:rPr>
          <w:rFonts w:hint="eastAsia" w:ascii="黑体" w:hAnsi="黑体" w:eastAsia="黑体"/>
          <w:b/>
          <w:sz w:val="32"/>
          <w:szCs w:val="32"/>
        </w:rPr>
        <w:t>依法缴纳税收和社会保障资金的良好记录的承诺函</w:t>
      </w:r>
    </w:p>
    <w:p>
      <w:pPr>
        <w:snapToGrid w:val="0"/>
        <w:spacing w:beforeLines="150" w:afterLines="50" w:line="360" w:lineRule="auto"/>
        <w:rPr>
          <w:rFonts w:asciiTheme="minorEastAsia" w:hAnsiTheme="minorEastAsia"/>
          <w:sz w:val="24"/>
          <w:szCs w:val="24"/>
        </w:rPr>
      </w:pPr>
      <w:r>
        <w:rPr>
          <w:rFonts w:hint="eastAsia" w:asciiTheme="minorEastAsia" w:hAnsiTheme="minorEastAsia"/>
          <w:sz w:val="24"/>
          <w:szCs w:val="24"/>
        </w:rPr>
        <w:t>四川省妇幼保健院：</w:t>
      </w:r>
    </w:p>
    <w:p>
      <w:pPr>
        <w:snapToGrid w:val="0"/>
        <w:spacing w:line="360" w:lineRule="auto"/>
        <w:ind w:firstLine="480" w:firstLineChars="200"/>
        <w:rPr>
          <w:rFonts w:asciiTheme="minorEastAsia" w:hAnsiTheme="minorEastAsia"/>
          <w:sz w:val="24"/>
        </w:rPr>
      </w:pPr>
      <w:r>
        <w:rPr>
          <w:rFonts w:hint="eastAsia" w:asciiTheme="minorEastAsia" w:hAnsiTheme="minorEastAsia"/>
          <w:sz w:val="24"/>
        </w:rPr>
        <w:t>本</w:t>
      </w:r>
      <w:r>
        <w:rPr>
          <w:rFonts w:hint="eastAsia" w:asciiTheme="minorEastAsia" w:hAnsiTheme="minorEastAsia"/>
          <w:sz w:val="24"/>
          <w:szCs w:val="24"/>
        </w:rPr>
        <w:t>投标人</w:t>
      </w:r>
      <w:r>
        <w:rPr>
          <w:rFonts w:hint="eastAsia" w:asciiTheme="minorEastAsia" w:hAnsiTheme="minorEastAsia"/>
          <w:sz w:val="24"/>
          <w:u w:val="single"/>
        </w:rPr>
        <w:t xml:space="preserve">     （投标人全称）     </w:t>
      </w:r>
      <w:r>
        <w:rPr>
          <w:rFonts w:hint="eastAsia" w:asciiTheme="minorEastAsia" w:hAnsiTheme="minorEastAsia"/>
          <w:sz w:val="24"/>
        </w:rPr>
        <w:t>参加</w:t>
      </w:r>
      <w:r>
        <w:rPr>
          <w:rFonts w:hint="eastAsia" w:asciiTheme="minorEastAsia" w:hAnsiTheme="minorEastAsia"/>
          <w:sz w:val="24"/>
          <w:u w:val="single"/>
        </w:rPr>
        <w:t xml:space="preserve">   （项目名称）   </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）的</w:t>
      </w:r>
      <w:r>
        <w:rPr>
          <w:rFonts w:hint="eastAsia" w:asciiTheme="minorEastAsia" w:hAnsiTheme="minorEastAsia"/>
          <w:sz w:val="24"/>
          <w:szCs w:val="24"/>
        </w:rPr>
        <w:t>磋商</w:t>
      </w:r>
      <w:r>
        <w:rPr>
          <w:rFonts w:hint="eastAsia" w:asciiTheme="minorEastAsia" w:hAnsiTheme="minorEastAsia"/>
          <w:sz w:val="24"/>
        </w:rPr>
        <w:t>活动，现郑重承诺：</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本投标人依法缴纳税收和社会保障资金。</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特此承诺。</w:t>
      </w:r>
    </w:p>
    <w:p>
      <w:pPr>
        <w:snapToGrid w:val="0"/>
        <w:spacing w:line="360" w:lineRule="auto"/>
        <w:ind w:firstLine="480" w:firstLineChars="200"/>
        <w:rPr>
          <w:rFonts w:ascii="仿宋" w:hAnsi="仿宋" w:eastAsia="仿宋"/>
          <w:sz w:val="24"/>
          <w:szCs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法定代表人或授权代表：</w:t>
      </w:r>
      <w:r>
        <w:rPr>
          <w:rFonts w:hint="eastAsia" w:asciiTheme="minorEastAsia" w:hAnsiTheme="minorEastAsia"/>
          <w:sz w:val="24"/>
          <w:u w:val="single"/>
        </w:rPr>
        <w:t xml:space="preserve">        （签名）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hd w:val="clear" w:color="auto" w:fill="FFFFFF"/>
        <w:wordWrap w:val="0"/>
        <w:jc w:val="left"/>
        <w:rPr>
          <w:rFonts w:ascii="Segoe UI" w:hAnsi="Segoe UI" w:eastAsia="宋体" w:cs="Segoe UI"/>
          <w:color w:val="333333"/>
          <w:kern w:val="0"/>
          <w:sz w:val="18"/>
          <w:szCs w:val="18"/>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附件8</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四川省妇幼保健院反商业贿赂承诺书</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二、本厂家、商家、公司保证在药品、医疗器械、设备、物资、基建工程竞标工作及药品、试剂销售等工作中承诺做到：</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1、不与其他投标人相互串通投标报价，损害贵院的合法权益；</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2、不与招标人串通投标，损害国家利益、社会公共利益或他人的合法权益；</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3、不以向招标人或者评标委员会成员行贿的手段谋取中标；</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4、竞标报价不违反相关法律的规定，也不以他人名义投标或者以其他方式弄虚作假，骗取中标；</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5、保证不以其他任何方式扰乱贵院的招标工作；</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8、保证不让贵院临床科室、药剂部门以及有关人员登记、统计医生处方或为此提供方便，干扰贵院的正常工作秩序；</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9、保证不以其他任何不正当竞争手段推销药品、医疗器械、设备、物资。</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三、本厂家、商家、公司保证竭力维护贵院的声誉，不做任何有损贵院形象的事情。</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2、对本厂家、商家、公司相关工作人员作出严肃处理；</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spacing w:line="360" w:lineRule="auto"/>
        <w:ind w:firstLine="480"/>
        <w:jc w:val="left"/>
        <w:rPr>
          <w:rFonts w:hint="eastAsia" w:cs="Segoe UI" w:asciiTheme="minorEastAsia" w:hAnsiTheme="minorEastAsia" w:eastAsiaTheme="minorEastAsia"/>
          <w:color w:val="333333"/>
          <w:kern w:val="0"/>
          <w:sz w:val="18"/>
          <w:szCs w:val="18"/>
          <w:lang w:eastAsia="zh-CN"/>
        </w:rPr>
      </w:pPr>
      <w:r>
        <w:rPr>
          <w:rFonts w:hint="eastAsia" w:cs="Segoe UI" w:asciiTheme="minorEastAsia" w:hAnsiTheme="minorEastAsia"/>
          <w:color w:val="333333"/>
          <w:kern w:val="0"/>
          <w:sz w:val="24"/>
          <w:szCs w:val="24"/>
        </w:rPr>
        <w:t>六、采购</w:t>
      </w:r>
      <w:r>
        <w:rPr>
          <w:rFonts w:hint="eastAsia" w:cs="Segoe UI" w:asciiTheme="minorEastAsia" w:hAnsiTheme="minorEastAsia"/>
          <w:color w:val="333333"/>
          <w:kern w:val="0"/>
          <w:sz w:val="24"/>
          <w:szCs w:val="24"/>
          <w:lang w:eastAsia="zh-CN"/>
        </w:rPr>
        <w:t>服务</w:t>
      </w:r>
      <w:r>
        <w:rPr>
          <w:rFonts w:hint="eastAsia" w:cs="Segoe UI" w:asciiTheme="minorEastAsia" w:hAnsiTheme="minorEastAsia"/>
          <w:color w:val="333333"/>
          <w:kern w:val="0"/>
          <w:sz w:val="24"/>
          <w:szCs w:val="24"/>
        </w:rPr>
        <w:t>名称：</w:t>
      </w:r>
      <w:r>
        <w:rPr>
          <w:rFonts w:hint="eastAsia" w:cs="Segoe UI" w:asciiTheme="minorEastAsia" w:hAnsiTheme="minorEastAsia"/>
          <w:color w:val="333333"/>
          <w:kern w:val="0"/>
          <w:sz w:val="24"/>
          <w:szCs w:val="24"/>
          <w:lang w:val="en-US" w:eastAsia="zh-CN"/>
        </w:rPr>
        <w:t>便携式彩超紧急</w:t>
      </w:r>
      <w:r>
        <w:rPr>
          <w:rFonts w:hint="eastAsia" w:cs="Segoe UI" w:asciiTheme="minorEastAsia" w:hAnsiTheme="minorEastAsia"/>
          <w:color w:val="333333"/>
          <w:kern w:val="0"/>
          <w:sz w:val="24"/>
          <w:szCs w:val="24"/>
          <w:lang w:eastAsia="zh-CN"/>
        </w:rPr>
        <w:t>维修服务</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 </w:t>
      </w:r>
    </w:p>
    <w:p>
      <w:pPr>
        <w:widowControl/>
        <w:snapToGrid w:val="0"/>
        <w:spacing w:line="360" w:lineRule="auto"/>
        <w:jc w:val="left"/>
        <w:outlineLvl w:val="1"/>
        <w:rPr>
          <w:rFonts w:asciiTheme="minorEastAsia" w:hAnsiTheme="minorEastAsia"/>
          <w:sz w:val="24"/>
        </w:rPr>
      </w:pPr>
      <w:r>
        <w:rPr>
          <w:rFonts w:hint="eastAsia" w:cs="Segoe UI" w:asciiTheme="minorEastAsia" w:hAnsiTheme="minorEastAsia"/>
          <w:color w:val="333333"/>
          <w:kern w:val="0"/>
          <w:sz w:val="24"/>
          <w:szCs w:val="24"/>
        </w:rPr>
        <w:t xml:space="preserve">    承诺投标人名称：</w:t>
      </w:r>
      <w:r>
        <w:rPr>
          <w:rFonts w:hint="eastAsia" w:asciiTheme="minorEastAsia" w:hAnsiTheme="minorEastAsia"/>
          <w:sz w:val="24"/>
          <w:u w:val="single"/>
        </w:rPr>
        <w:t xml:space="preserve">（投标人全称）  </w:t>
      </w:r>
      <w:r>
        <w:rPr>
          <w:rFonts w:hint="eastAsia" w:asciiTheme="minorEastAsia" w:hAnsiTheme="minorEastAsia"/>
          <w:sz w:val="24"/>
        </w:rPr>
        <w:t>（加盖公章）</w:t>
      </w:r>
    </w:p>
    <w:p>
      <w:pPr>
        <w:widowControl/>
        <w:shd w:val="clear" w:color="auto" w:fill="FFFFFF"/>
        <w:spacing w:line="360" w:lineRule="auto"/>
        <w:jc w:val="left"/>
        <w:rPr>
          <w:rFonts w:asciiTheme="minorEastAsia" w:hAnsiTheme="minorEastAsia"/>
          <w:sz w:val="24"/>
          <w:u w:val="single"/>
        </w:rPr>
      </w:pPr>
      <w:r>
        <w:rPr>
          <w:rFonts w:hint="eastAsia" w:cs="Segoe UI" w:asciiTheme="minorEastAsia" w:hAnsiTheme="minorEastAsia"/>
          <w:color w:val="333333"/>
          <w:kern w:val="0"/>
          <w:sz w:val="24"/>
          <w:szCs w:val="24"/>
        </w:rPr>
        <w:t xml:space="preserve">    承诺人：</w:t>
      </w:r>
      <w:r>
        <w:rPr>
          <w:rFonts w:hint="eastAsia" w:asciiTheme="minorEastAsia" w:hAnsiTheme="minorEastAsia"/>
          <w:sz w:val="24"/>
          <w:u w:val="single"/>
        </w:rPr>
        <w:t>（签名）</w:t>
      </w:r>
    </w:p>
    <w:p>
      <w:pPr>
        <w:pStyle w:val="5"/>
        <w:spacing w:after="0"/>
        <w:jc w:val="left"/>
        <w:rPr>
          <w:rFonts w:ascii="黑体" w:hAnsi="黑体" w:eastAsia="黑体" w:cs="仿宋_GB2312"/>
          <w:b/>
          <w:bCs/>
          <w:sz w:val="32"/>
          <w:szCs w:val="32"/>
        </w:rPr>
      </w:pPr>
    </w:p>
    <w:p>
      <w:pPr>
        <w:pStyle w:val="5"/>
        <w:spacing w:after="0"/>
        <w:jc w:val="left"/>
        <w:rPr>
          <w:rFonts w:ascii="黑体" w:hAnsi="黑体" w:eastAsia="黑体" w:cs="仿宋_GB2312"/>
          <w:b/>
          <w:bCs/>
          <w:sz w:val="32"/>
          <w:szCs w:val="32"/>
        </w:rPr>
      </w:pPr>
      <w:r>
        <w:rPr>
          <w:rFonts w:hint="eastAsia" w:ascii="黑体" w:hAnsi="黑体" w:eastAsia="黑体" w:cs="仿宋_GB2312"/>
          <w:b/>
          <w:bCs/>
          <w:sz w:val="32"/>
          <w:szCs w:val="32"/>
        </w:rPr>
        <w:t>附件9</w:t>
      </w:r>
    </w:p>
    <w:p>
      <w:pPr>
        <w:pStyle w:val="5"/>
        <w:spacing w:after="0"/>
        <w:jc w:val="center"/>
        <w:rPr>
          <w:rFonts w:ascii="黑体" w:hAnsi="黑体" w:eastAsia="黑体" w:cs="方正小标宋简体"/>
          <w:sz w:val="44"/>
          <w:szCs w:val="44"/>
        </w:rPr>
      </w:pPr>
      <w:r>
        <w:rPr>
          <w:rFonts w:hint="eastAsia" w:ascii="黑体" w:hAnsi="黑体" w:eastAsia="黑体" w:cs="仿宋_GB2312"/>
          <w:b/>
          <w:bCs/>
          <w:sz w:val="32"/>
          <w:szCs w:val="32"/>
        </w:rPr>
        <w:t>无围标、串标行为承诺书</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本公司郑重承诺：我公司自觉遵守《中华人民共和国政府采购法》和《中华人民共和国政府采购法实施条例》的有关规定，我公司在参加本次项目（项目名称：</w:t>
      </w:r>
      <w:r>
        <w:rPr>
          <w:rFonts w:hint="eastAsia" w:cs="Segoe UI" w:asciiTheme="minorEastAsia" w:hAnsiTheme="minorEastAsia"/>
          <w:color w:val="333333"/>
          <w:kern w:val="0"/>
          <w:sz w:val="24"/>
          <w:szCs w:val="24"/>
          <w:u w:val="single"/>
          <w:lang w:val="en-US" w:eastAsia="zh-CN"/>
        </w:rPr>
        <w:t>便携式彩超紧急维修服务</w:t>
      </w:r>
      <w:bookmarkStart w:id="2" w:name="_GoBack"/>
      <w:bookmarkEnd w:id="2"/>
      <w:r>
        <w:rPr>
          <w:rFonts w:hint="eastAsia" w:cs="Segoe UI" w:asciiTheme="minorEastAsia" w:hAnsiTheme="minorEastAsia"/>
          <w:color w:val="333333"/>
          <w:kern w:val="0"/>
          <w:sz w:val="24"/>
          <w:szCs w:val="24"/>
        </w:rPr>
        <w:t>）采购活动中，无以下围标、串标行为：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1.不同供应商的投标文件由同一单位或者个人编制；</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2.不同供应商委托同一单位或者个人办理投标事宜；</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3.不同供应商的投标文件载明的项目管理成员或者联系人员为同一人；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4.不同供应商的投标文件异常一致或者投标报价呈规律性差异；</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5.不同供应商的投标文件相互混装；</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6.不同供应商的投标保证金从同一单位或者个人的账户转出；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7.不同供应商的董事、监事、高管、单位负责人为同一人或者存在控股、管理关系的不同单位参加同一采购项目；</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8.供应商之间事先约定由某一特定供应商中标、成交；</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9.供应商之间商定部分供应商放弃参加采购活动或者放弃中标、成交；</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10.法律法规界定的其他围标串标行为。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pStyle w:val="5"/>
        <w:spacing w:line="360" w:lineRule="auto"/>
        <w:rPr>
          <w:rFonts w:cs="Segoe UI" w:asciiTheme="minorEastAsia" w:hAnsiTheme="minorEastAsia"/>
          <w:color w:val="333333"/>
          <w:kern w:val="0"/>
          <w:sz w:val="24"/>
        </w:rPr>
      </w:pPr>
    </w:p>
    <w:p>
      <w:pPr>
        <w:widowControl/>
        <w:snapToGrid w:val="0"/>
        <w:spacing w:line="360" w:lineRule="auto"/>
        <w:jc w:val="left"/>
        <w:outlineLvl w:val="1"/>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 xml:space="preserve">    承诺投标人名称：</w:t>
      </w:r>
      <w:r>
        <w:rPr>
          <w:rFonts w:hint="eastAsia" w:cs="Segoe UI" w:asciiTheme="minorEastAsia" w:hAnsiTheme="minorEastAsia"/>
          <w:color w:val="333333"/>
          <w:kern w:val="0"/>
          <w:sz w:val="24"/>
          <w:szCs w:val="24"/>
          <w:u w:val="single"/>
        </w:rPr>
        <w:t>（投标人全称）</w:t>
      </w:r>
      <w:r>
        <w:rPr>
          <w:rFonts w:hint="eastAsia" w:cs="Segoe UI" w:asciiTheme="minorEastAsia" w:hAnsiTheme="minorEastAsia"/>
          <w:color w:val="333333"/>
          <w:kern w:val="0"/>
          <w:sz w:val="24"/>
          <w:szCs w:val="24"/>
        </w:rPr>
        <w:t xml:space="preserve"> （加盖公章）</w:t>
      </w:r>
    </w:p>
    <w:p>
      <w:pPr>
        <w:widowControl/>
        <w:snapToGrid w:val="0"/>
        <w:spacing w:line="360" w:lineRule="auto"/>
        <w:jc w:val="left"/>
        <w:outlineLvl w:val="1"/>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 xml:space="preserve">    承诺人：</w:t>
      </w:r>
      <w:r>
        <w:rPr>
          <w:rFonts w:hint="eastAsia" w:cs="Segoe UI" w:asciiTheme="minorEastAsia" w:hAnsiTheme="minorEastAsia"/>
          <w:color w:val="333333"/>
          <w:kern w:val="0"/>
          <w:sz w:val="24"/>
          <w:szCs w:val="24"/>
          <w:u w:val="single"/>
        </w:rPr>
        <w:t>（签名）</w:t>
      </w:r>
    </w:p>
    <w:p>
      <w:pPr>
        <w:widowControl/>
        <w:snapToGrid w:val="0"/>
        <w:spacing w:line="360" w:lineRule="auto"/>
        <w:jc w:val="left"/>
        <w:outlineLvl w:val="1"/>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 xml:space="preserve">    承诺日期：</w:t>
      </w:r>
      <w:r>
        <w:rPr>
          <w:rFonts w:hint="eastAsia" w:cs="Segoe UI" w:asciiTheme="minorEastAsia" w:hAnsiTheme="minorEastAsia"/>
          <w:color w:val="333333"/>
          <w:kern w:val="0"/>
          <w:sz w:val="24"/>
          <w:szCs w:val="24"/>
          <w:u w:val="single"/>
        </w:rPr>
        <w:t xml:space="preserve">        </w:t>
      </w:r>
      <w:r>
        <w:rPr>
          <w:rFonts w:hint="eastAsia" w:cs="Segoe UI" w:asciiTheme="minorEastAsia" w:hAnsiTheme="minorEastAsia"/>
          <w:color w:val="333333"/>
          <w:kern w:val="0"/>
          <w:sz w:val="24"/>
          <w:szCs w:val="24"/>
        </w:rPr>
        <w:t>年</w:t>
      </w:r>
      <w:r>
        <w:rPr>
          <w:rFonts w:hint="eastAsia" w:cs="Segoe UI" w:asciiTheme="minorEastAsia" w:hAnsiTheme="minorEastAsia"/>
          <w:color w:val="333333"/>
          <w:kern w:val="0"/>
          <w:sz w:val="24"/>
          <w:szCs w:val="24"/>
          <w:u w:val="single"/>
        </w:rPr>
        <w:t xml:space="preserve">    </w:t>
      </w:r>
      <w:r>
        <w:rPr>
          <w:rFonts w:hint="eastAsia" w:cs="Segoe UI" w:asciiTheme="minorEastAsia" w:hAnsiTheme="minorEastAsia"/>
          <w:color w:val="333333"/>
          <w:kern w:val="0"/>
          <w:sz w:val="24"/>
          <w:szCs w:val="24"/>
        </w:rPr>
        <w:t>月</w:t>
      </w:r>
      <w:r>
        <w:rPr>
          <w:rFonts w:hint="eastAsia" w:cs="Segoe UI" w:asciiTheme="minorEastAsia" w:hAnsiTheme="minorEastAsia"/>
          <w:color w:val="333333"/>
          <w:kern w:val="0"/>
          <w:sz w:val="24"/>
          <w:szCs w:val="24"/>
          <w:u w:val="single"/>
        </w:rPr>
        <w:t xml:space="preserve">    </w:t>
      </w:r>
      <w:r>
        <w:rPr>
          <w:rFonts w:hint="eastAsia" w:cs="Segoe UI" w:asciiTheme="minorEastAsia" w:hAnsiTheme="minorEastAsia"/>
          <w:color w:val="333333"/>
          <w:kern w:val="0"/>
          <w:sz w:val="24"/>
          <w:szCs w:val="24"/>
        </w:rPr>
        <w:t>日</w:t>
      </w:r>
    </w:p>
    <w:p>
      <w:pPr>
        <w:widowControl/>
        <w:shd w:val="clear" w:color="auto" w:fill="FFFFFF"/>
        <w:wordWrap w:val="0"/>
        <w:jc w:val="left"/>
        <w:rPr>
          <w:rFonts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附件10</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采购文件书装订顺序</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spacing w:val="8"/>
          <w:kern w:val="0"/>
          <w:sz w:val="24"/>
          <w:szCs w:val="24"/>
        </w:rPr>
        <w:t>1．封面（公司、项目、联系人、联系方式）</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spacing w:val="8"/>
          <w:kern w:val="0"/>
          <w:sz w:val="24"/>
          <w:szCs w:val="24"/>
        </w:rPr>
        <w:t>2．目录</w:t>
      </w:r>
    </w:p>
    <w:p>
      <w:pPr>
        <w:widowControl/>
        <w:shd w:val="clear" w:color="auto" w:fill="FFFFFF"/>
        <w:spacing w:line="360" w:lineRule="auto"/>
        <w:jc w:val="left"/>
        <w:rPr>
          <w:rFonts w:cs="Segoe UI" w:asciiTheme="minorEastAsia" w:hAnsiTheme="minorEastAsia"/>
          <w:color w:val="333333"/>
          <w:spacing w:val="8"/>
          <w:kern w:val="0"/>
          <w:sz w:val="24"/>
          <w:szCs w:val="24"/>
        </w:rPr>
      </w:pPr>
      <w:r>
        <w:rPr>
          <w:rFonts w:hint="eastAsia" w:cs="Segoe UI" w:asciiTheme="minorEastAsia" w:hAnsiTheme="minorEastAsia"/>
          <w:color w:val="333333"/>
          <w:spacing w:val="8"/>
          <w:kern w:val="0"/>
          <w:sz w:val="24"/>
          <w:szCs w:val="24"/>
        </w:rPr>
        <w:t>3．品目及报价表</w:t>
      </w:r>
    </w:p>
    <w:p>
      <w:pPr>
        <w:widowControl/>
        <w:shd w:val="clear" w:color="auto" w:fill="FFFFFF"/>
        <w:spacing w:line="360" w:lineRule="auto"/>
        <w:jc w:val="left"/>
        <w:rPr>
          <w:rFonts w:cs="Segoe UI" w:asciiTheme="minorEastAsia" w:hAnsiTheme="minorEastAsia"/>
          <w:color w:val="333333"/>
          <w:spacing w:val="8"/>
          <w:kern w:val="0"/>
          <w:sz w:val="24"/>
          <w:szCs w:val="24"/>
        </w:rPr>
      </w:pPr>
      <w:r>
        <w:rPr>
          <w:rFonts w:hint="eastAsia" w:cs="Segoe UI" w:asciiTheme="minorEastAsia" w:hAnsiTheme="minorEastAsia"/>
          <w:color w:val="333333"/>
          <w:spacing w:val="8"/>
          <w:kern w:val="0"/>
          <w:sz w:val="24"/>
          <w:szCs w:val="24"/>
        </w:rPr>
        <w:t>4．技术要求应答表</w:t>
      </w:r>
    </w:p>
    <w:p>
      <w:pPr>
        <w:widowControl/>
        <w:shd w:val="clear" w:color="auto" w:fill="FFFFFF"/>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lang w:val="en-US" w:eastAsia="zh-CN"/>
        </w:rPr>
        <w:t>5</w:t>
      </w:r>
      <w:r>
        <w:rPr>
          <w:rFonts w:hint="eastAsia" w:cs="Segoe UI" w:asciiTheme="minorEastAsia" w:hAnsiTheme="minorEastAsia"/>
          <w:color w:val="333333"/>
          <w:kern w:val="0"/>
          <w:sz w:val="24"/>
          <w:szCs w:val="24"/>
        </w:rPr>
        <w:t>．法定代表人授权书</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spacing w:val="8"/>
          <w:kern w:val="0"/>
          <w:sz w:val="24"/>
          <w:szCs w:val="24"/>
          <w:lang w:val="en-US" w:eastAsia="zh-CN"/>
        </w:rPr>
        <w:t>6</w:t>
      </w:r>
      <w:r>
        <w:rPr>
          <w:rFonts w:hint="eastAsia" w:cs="Segoe UI" w:asciiTheme="minorEastAsia" w:hAnsiTheme="minorEastAsia"/>
          <w:color w:val="333333"/>
          <w:spacing w:val="8"/>
          <w:kern w:val="0"/>
          <w:sz w:val="24"/>
          <w:szCs w:val="24"/>
        </w:rPr>
        <w:t>．售后</w:t>
      </w:r>
      <w:r>
        <w:rPr>
          <w:rFonts w:hint="eastAsia" w:cs="Segoe UI" w:asciiTheme="minorEastAsia" w:hAnsiTheme="minorEastAsia"/>
          <w:color w:val="333333"/>
          <w:kern w:val="0"/>
          <w:sz w:val="24"/>
          <w:szCs w:val="24"/>
        </w:rPr>
        <w:t>服务承诺书</w:t>
      </w:r>
    </w:p>
    <w:p>
      <w:pPr>
        <w:widowControl/>
        <w:shd w:val="clear" w:color="auto" w:fill="FFFFFF"/>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lang w:val="en-US" w:eastAsia="zh-CN"/>
        </w:rPr>
        <w:t>7</w:t>
      </w:r>
      <w:r>
        <w:rPr>
          <w:rFonts w:hint="eastAsia" w:cs="Segoe UI" w:asciiTheme="minorEastAsia" w:hAnsiTheme="minorEastAsia"/>
          <w:color w:val="333333"/>
          <w:kern w:val="0"/>
          <w:sz w:val="24"/>
          <w:szCs w:val="24"/>
        </w:rPr>
        <w:t>．四川省妇幼保健院反商业贿赂承诺书</w:t>
      </w:r>
    </w:p>
    <w:p>
      <w:pPr>
        <w:widowControl/>
        <w:shd w:val="clear" w:color="auto" w:fill="FFFFFF"/>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lang w:val="en-US" w:eastAsia="zh-CN"/>
        </w:rPr>
        <w:t>8</w:t>
      </w:r>
      <w:r>
        <w:rPr>
          <w:rFonts w:hint="eastAsia" w:cs="Segoe UI" w:asciiTheme="minorEastAsia" w:hAnsiTheme="minorEastAsia"/>
          <w:color w:val="333333"/>
          <w:kern w:val="0"/>
          <w:sz w:val="24"/>
          <w:szCs w:val="24"/>
        </w:rPr>
        <w:t>．无围标、串标行为承诺书</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lang w:val="en-US" w:eastAsia="zh-CN"/>
        </w:rPr>
        <w:t>9</w:t>
      </w:r>
      <w:r>
        <w:rPr>
          <w:rFonts w:hint="eastAsia" w:cs="Segoe UI" w:asciiTheme="minorEastAsia" w:hAnsiTheme="minorEastAsia"/>
          <w:color w:val="333333"/>
          <w:kern w:val="0"/>
          <w:sz w:val="24"/>
          <w:szCs w:val="24"/>
        </w:rPr>
        <w:t>．</w:t>
      </w:r>
      <w:r>
        <w:rPr>
          <w:rFonts w:hint="eastAsia" w:cs="Segoe UI" w:asciiTheme="minorEastAsia" w:hAnsiTheme="minorEastAsia"/>
          <w:color w:val="333333"/>
          <w:spacing w:val="8"/>
          <w:kern w:val="0"/>
          <w:sz w:val="24"/>
          <w:szCs w:val="24"/>
        </w:rPr>
        <w:t>封底</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b/>
          <w:bCs/>
          <w:color w:val="333333"/>
          <w:kern w:val="0"/>
          <w:sz w:val="24"/>
          <w:szCs w:val="24"/>
        </w:rPr>
        <w:t>注：请务必按以上顺序</w:t>
      </w:r>
      <w:r>
        <w:rPr>
          <w:rFonts w:hint="eastAsia" w:cs="Segoe UI" w:asciiTheme="minorEastAsia" w:hAnsiTheme="minorEastAsia"/>
          <w:b/>
          <w:bCs/>
          <w:color w:val="FF0000"/>
          <w:kern w:val="0"/>
          <w:sz w:val="24"/>
          <w:szCs w:val="24"/>
        </w:rPr>
        <w:t>封胶装订</w:t>
      </w:r>
      <w:r>
        <w:rPr>
          <w:rFonts w:hint="eastAsia" w:cs="Segoe UI" w:asciiTheme="minorEastAsia" w:hAnsiTheme="minorEastAsia"/>
          <w:b/>
          <w:bCs/>
          <w:color w:val="333333"/>
          <w:kern w:val="0"/>
          <w:sz w:val="24"/>
          <w:szCs w:val="24"/>
        </w:rPr>
        <w:t>资料。</w:t>
      </w:r>
    </w:p>
    <w:p>
      <w:pPr>
        <w:spacing w:line="360" w:lineRule="auto"/>
        <w:rPr>
          <w:rFonts w:asciiTheme="minorEastAsia" w:hAnsiTheme="minorEastAsia"/>
        </w:rPr>
      </w:pPr>
    </w:p>
    <w:p>
      <w:pPr>
        <w:widowControl/>
        <w:shd w:val="clear" w:color="auto" w:fill="FFFFFF"/>
        <w:wordWrap w:val="0"/>
        <w:spacing w:line="360" w:lineRule="auto"/>
        <w:ind w:firstLine="120"/>
        <w:jc w:val="left"/>
        <w:rPr>
          <w:rFonts w:cs="Segoe UI" w:asciiTheme="minorEastAsia" w:hAnsiTheme="minorEastAsia"/>
          <w:color w:val="333333"/>
          <w:kern w:val="0"/>
          <w:sz w:val="18"/>
          <w:szCs w:val="18"/>
        </w:rPr>
      </w:pPr>
    </w:p>
    <w:sectPr>
      <w:pgSz w:w="11906" w:h="16838"/>
      <w:pgMar w:top="1135"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otham Book">
    <w:altName w:val="Calibri"/>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4BDB9699"/>
    <w:multiLevelType w:val="singleLevel"/>
    <w:tmpl w:val="4BDB969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43C"/>
    <w:rsid w:val="00022C02"/>
    <w:rsid w:val="00032E86"/>
    <w:rsid w:val="00047CCC"/>
    <w:rsid w:val="0005596B"/>
    <w:rsid w:val="00074B48"/>
    <w:rsid w:val="000823A4"/>
    <w:rsid w:val="00094430"/>
    <w:rsid w:val="000C1916"/>
    <w:rsid w:val="000D53B6"/>
    <w:rsid w:val="000F62A5"/>
    <w:rsid w:val="00133DFA"/>
    <w:rsid w:val="00137469"/>
    <w:rsid w:val="0018557B"/>
    <w:rsid w:val="0018655C"/>
    <w:rsid w:val="00190928"/>
    <w:rsid w:val="001A27AA"/>
    <w:rsid w:val="001F149D"/>
    <w:rsid w:val="002425D6"/>
    <w:rsid w:val="00245DA9"/>
    <w:rsid w:val="002772B4"/>
    <w:rsid w:val="002965EC"/>
    <w:rsid w:val="002A1866"/>
    <w:rsid w:val="002C220F"/>
    <w:rsid w:val="00323154"/>
    <w:rsid w:val="0038288C"/>
    <w:rsid w:val="00393292"/>
    <w:rsid w:val="003C1D59"/>
    <w:rsid w:val="003F09B9"/>
    <w:rsid w:val="004243C5"/>
    <w:rsid w:val="00427956"/>
    <w:rsid w:val="00444228"/>
    <w:rsid w:val="00446A9B"/>
    <w:rsid w:val="00462111"/>
    <w:rsid w:val="00465844"/>
    <w:rsid w:val="004924A8"/>
    <w:rsid w:val="004C53F3"/>
    <w:rsid w:val="004D31F3"/>
    <w:rsid w:val="004E4904"/>
    <w:rsid w:val="004F30B9"/>
    <w:rsid w:val="00502A6A"/>
    <w:rsid w:val="00507D30"/>
    <w:rsid w:val="00552E85"/>
    <w:rsid w:val="0057022B"/>
    <w:rsid w:val="00577B7C"/>
    <w:rsid w:val="00586081"/>
    <w:rsid w:val="00596D7A"/>
    <w:rsid w:val="005C427C"/>
    <w:rsid w:val="005D6620"/>
    <w:rsid w:val="006139D7"/>
    <w:rsid w:val="00621C84"/>
    <w:rsid w:val="00631017"/>
    <w:rsid w:val="00666361"/>
    <w:rsid w:val="006668EE"/>
    <w:rsid w:val="006A675A"/>
    <w:rsid w:val="00720BDA"/>
    <w:rsid w:val="00732925"/>
    <w:rsid w:val="007412AC"/>
    <w:rsid w:val="00781399"/>
    <w:rsid w:val="007B050D"/>
    <w:rsid w:val="007C59C8"/>
    <w:rsid w:val="007E63CD"/>
    <w:rsid w:val="0082727D"/>
    <w:rsid w:val="00842E5D"/>
    <w:rsid w:val="00864999"/>
    <w:rsid w:val="008A342E"/>
    <w:rsid w:val="0092011A"/>
    <w:rsid w:val="00934387"/>
    <w:rsid w:val="00946893"/>
    <w:rsid w:val="00961901"/>
    <w:rsid w:val="00971A18"/>
    <w:rsid w:val="00976075"/>
    <w:rsid w:val="00986EC2"/>
    <w:rsid w:val="009D02C4"/>
    <w:rsid w:val="009D47EB"/>
    <w:rsid w:val="009F1F23"/>
    <w:rsid w:val="00A1246E"/>
    <w:rsid w:val="00A452E2"/>
    <w:rsid w:val="00A51E41"/>
    <w:rsid w:val="00A93D41"/>
    <w:rsid w:val="00AA617F"/>
    <w:rsid w:val="00AC4991"/>
    <w:rsid w:val="00AF514C"/>
    <w:rsid w:val="00B35349"/>
    <w:rsid w:val="00B378CE"/>
    <w:rsid w:val="00B840C0"/>
    <w:rsid w:val="00BE0941"/>
    <w:rsid w:val="00C23DEF"/>
    <w:rsid w:val="00C312CF"/>
    <w:rsid w:val="00C50CB0"/>
    <w:rsid w:val="00C849FC"/>
    <w:rsid w:val="00CB5706"/>
    <w:rsid w:val="00CC4FB7"/>
    <w:rsid w:val="00CD76E4"/>
    <w:rsid w:val="00CE4828"/>
    <w:rsid w:val="00CF3559"/>
    <w:rsid w:val="00D41B4F"/>
    <w:rsid w:val="00D602A2"/>
    <w:rsid w:val="00D767F0"/>
    <w:rsid w:val="00DC379F"/>
    <w:rsid w:val="00E35D8D"/>
    <w:rsid w:val="00E612F3"/>
    <w:rsid w:val="00E972AD"/>
    <w:rsid w:val="00EA590C"/>
    <w:rsid w:val="00EC01C6"/>
    <w:rsid w:val="00EE01B6"/>
    <w:rsid w:val="00EE6869"/>
    <w:rsid w:val="00F217C9"/>
    <w:rsid w:val="00F4459D"/>
    <w:rsid w:val="00F93C16"/>
    <w:rsid w:val="00FC3923"/>
    <w:rsid w:val="00FF2402"/>
    <w:rsid w:val="031B7848"/>
    <w:rsid w:val="032248C7"/>
    <w:rsid w:val="03360A84"/>
    <w:rsid w:val="067A72C7"/>
    <w:rsid w:val="0F5247E8"/>
    <w:rsid w:val="163B3354"/>
    <w:rsid w:val="17D57746"/>
    <w:rsid w:val="1BA02DF9"/>
    <w:rsid w:val="1C5B6FD9"/>
    <w:rsid w:val="1DC96265"/>
    <w:rsid w:val="20777DB3"/>
    <w:rsid w:val="21F96130"/>
    <w:rsid w:val="25420C37"/>
    <w:rsid w:val="27156822"/>
    <w:rsid w:val="278F0112"/>
    <w:rsid w:val="297612E9"/>
    <w:rsid w:val="2C8513EB"/>
    <w:rsid w:val="341F19A0"/>
    <w:rsid w:val="34A63079"/>
    <w:rsid w:val="356F701A"/>
    <w:rsid w:val="38950F74"/>
    <w:rsid w:val="3CBE15E0"/>
    <w:rsid w:val="3D6657A8"/>
    <w:rsid w:val="40DD693C"/>
    <w:rsid w:val="42C5392E"/>
    <w:rsid w:val="494E5D24"/>
    <w:rsid w:val="49A6228A"/>
    <w:rsid w:val="4A0014A9"/>
    <w:rsid w:val="4A2630EC"/>
    <w:rsid w:val="4D681C31"/>
    <w:rsid w:val="56DF4CDA"/>
    <w:rsid w:val="5BE81C26"/>
    <w:rsid w:val="5E9561CC"/>
    <w:rsid w:val="60492E82"/>
    <w:rsid w:val="61D948ED"/>
    <w:rsid w:val="62BC2754"/>
    <w:rsid w:val="6381244B"/>
    <w:rsid w:val="6563157F"/>
    <w:rsid w:val="6AA3318C"/>
    <w:rsid w:val="6EC52B0B"/>
    <w:rsid w:val="6FCD5774"/>
    <w:rsid w:val="6FD85880"/>
    <w:rsid w:val="7122649D"/>
    <w:rsid w:val="7E2C4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0"/>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after="160" w:line="259" w:lineRule="auto"/>
      <w:ind w:firstLine="200" w:firstLineChars="200"/>
    </w:pPr>
    <w:rPr>
      <w:rFonts w:ascii="Calibri" w:hAnsi="Calibri" w:eastAsia="宋体" w:cs="Times New Roman"/>
      <w:szCs w:val="24"/>
    </w:rPr>
  </w:style>
  <w:style w:type="paragraph" w:styleId="4">
    <w:name w:val="annotation text"/>
    <w:basedOn w:val="1"/>
    <w:link w:val="21"/>
    <w:qFormat/>
    <w:uiPriority w:val="0"/>
    <w:pPr>
      <w:spacing w:after="160" w:line="259" w:lineRule="auto"/>
      <w:jc w:val="left"/>
    </w:pPr>
    <w:rPr>
      <w:rFonts w:ascii="Calibri" w:hAnsi="Calibri" w:eastAsia="宋体" w:cs="Times New Roman"/>
      <w:szCs w:val="24"/>
    </w:rPr>
  </w:style>
  <w:style w:type="paragraph" w:styleId="5">
    <w:name w:val="Body Text"/>
    <w:basedOn w:val="1"/>
    <w:next w:val="1"/>
    <w:link w:val="19"/>
    <w:unhideWhenUsed/>
    <w:qFormat/>
    <w:uiPriority w:val="99"/>
    <w:pPr>
      <w:spacing w:after="120" w:line="259" w:lineRule="auto"/>
    </w:pPr>
    <w:rPr>
      <w:rFonts w:ascii="Calibri" w:hAnsi="Calibri" w:eastAsia="宋体" w:cs="Times New Roman"/>
      <w:szCs w:val="24"/>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99"/>
    <w:pPr>
      <w:snapToGrid w:val="0"/>
      <w:jc w:val="left"/>
    </w:pPr>
    <w:rPr>
      <w:rFonts w:ascii="宋体" w:hAnsi="Times New Roman" w:eastAsia="宋体" w:cs="Times New Roman"/>
      <w:kern w:val="0"/>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标题 5（有编号）（绿盟科技）"/>
    <w:basedOn w:val="1"/>
    <w:next w:val="15"/>
    <w:qFormat/>
    <w:uiPriority w:val="0"/>
    <w:pPr>
      <w:keepNext/>
      <w:keepLines/>
      <w:numPr>
        <w:ilvl w:val="4"/>
        <w:numId w:val="1"/>
      </w:numPr>
      <w:spacing w:before="280" w:after="156" w:line="377" w:lineRule="auto"/>
      <w:outlineLvl w:val="4"/>
    </w:pPr>
    <w:rPr>
      <w:rFonts w:ascii="Arial" w:hAnsi="Arial" w:eastAsia="黑体"/>
      <w:b/>
      <w:szCs w:val="28"/>
    </w:rPr>
  </w:style>
  <w:style w:type="paragraph" w:customStyle="1" w:styleId="15">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6">
    <w:name w:val="页眉 Char"/>
    <w:basedOn w:val="12"/>
    <w:link w:val="7"/>
    <w:qFormat/>
    <w:uiPriority w:val="99"/>
    <w:rPr>
      <w:sz w:val="18"/>
      <w:szCs w:val="18"/>
    </w:rPr>
  </w:style>
  <w:style w:type="character" w:customStyle="1" w:styleId="17">
    <w:name w:val="页脚 Char"/>
    <w:basedOn w:val="12"/>
    <w:link w:val="6"/>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正文文本 Char"/>
    <w:basedOn w:val="12"/>
    <w:link w:val="5"/>
    <w:qFormat/>
    <w:uiPriority w:val="99"/>
    <w:rPr>
      <w:rFonts w:ascii="Calibri" w:hAnsi="Calibri" w:eastAsia="宋体" w:cs="Times New Roman"/>
      <w:szCs w:val="24"/>
    </w:rPr>
  </w:style>
  <w:style w:type="character" w:customStyle="1" w:styleId="20">
    <w:name w:val="标题 2 Char"/>
    <w:basedOn w:val="12"/>
    <w:link w:val="2"/>
    <w:qFormat/>
    <w:uiPriority w:val="0"/>
    <w:rPr>
      <w:rFonts w:ascii="Arial" w:hAnsi="Arial" w:eastAsia="黑体" w:cs="Times New Roman"/>
      <w:b/>
      <w:bCs/>
      <w:sz w:val="32"/>
      <w:szCs w:val="32"/>
    </w:rPr>
  </w:style>
  <w:style w:type="character" w:customStyle="1" w:styleId="21">
    <w:name w:val="批注文字 Char"/>
    <w:basedOn w:val="12"/>
    <w:link w:val="4"/>
    <w:qFormat/>
    <w:uiPriority w:val="0"/>
    <w:rPr>
      <w:rFonts w:ascii="Calibri" w:hAnsi="Calibri" w:eastAsia="宋体" w:cs="Times New Roman"/>
      <w:szCs w:val="24"/>
    </w:rPr>
  </w:style>
  <w:style w:type="character" w:customStyle="1" w:styleId="22">
    <w:name w:val="font41"/>
    <w:basedOn w:val="12"/>
    <w:qFormat/>
    <w:uiPriority w:val="0"/>
    <w:rPr>
      <w:rFonts w:hint="eastAsia" w:ascii="宋体" w:hAnsi="宋体" w:eastAsia="宋体" w:cs="宋体"/>
      <w:color w:val="000000"/>
      <w:sz w:val="20"/>
      <w:szCs w:val="20"/>
      <w:u w:val="none"/>
    </w:rPr>
  </w:style>
  <w:style w:type="character" w:customStyle="1" w:styleId="23">
    <w:name w:val="font21"/>
    <w:basedOn w:val="12"/>
    <w:qFormat/>
    <w:uiPriority w:val="0"/>
    <w:rPr>
      <w:rFonts w:hint="eastAsia" w:ascii="宋体" w:hAnsi="宋体" w:eastAsia="宋体" w:cs="宋体"/>
      <w:color w:val="000000"/>
      <w:sz w:val="22"/>
      <w:szCs w:val="22"/>
      <w:u w:val="none"/>
    </w:rPr>
  </w:style>
  <w:style w:type="paragraph" w:customStyle="1" w:styleId="24">
    <w:name w:val="正文首行缩进两字符"/>
    <w:basedOn w:val="1"/>
    <w:qFormat/>
    <w:uiPriority w:val="0"/>
    <w:pPr>
      <w:ind w:firstLine="200"/>
    </w:pPr>
  </w:style>
  <w:style w:type="character" w:customStyle="1" w:styleId="25">
    <w:name w:val="font11"/>
    <w:basedOn w:val="12"/>
    <w:qFormat/>
    <w:uiPriority w:val="0"/>
    <w:rPr>
      <w:rFonts w:hint="eastAsia" w:ascii="宋体" w:hAnsi="宋体" w:eastAsia="宋体" w:cs="宋体"/>
      <w:color w:val="000000"/>
      <w:sz w:val="24"/>
      <w:szCs w:val="24"/>
      <w:u w:val="none"/>
    </w:rPr>
  </w:style>
  <w:style w:type="character" w:customStyle="1" w:styleId="26">
    <w:name w:val="A7"/>
    <w:qFormat/>
    <w:uiPriority w:val="99"/>
    <w:rPr>
      <w:rFonts w:ascii="Gotham Book" w:hAnsi="Gotham Book" w:cs="Gotham Book"/>
      <w:color w:val="000000"/>
      <w:sz w:val="16"/>
      <w:szCs w:val="16"/>
    </w:rPr>
  </w:style>
  <w:style w:type="paragraph" w:customStyle="1" w:styleId="27">
    <w:name w:val="GW-正文"/>
    <w:basedOn w:val="1"/>
    <w:qFormat/>
    <w:uiPriority w:val="0"/>
    <w:pPr>
      <w:spacing w:line="360" w:lineRule="auto"/>
      <w:ind w:firstLine="200" w:firstLineChars="200"/>
    </w:pPr>
    <w:rPr>
      <w:rFonts w:eastAsia="仿宋_GB231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46</Pages>
  <Words>4922</Words>
  <Characters>28057</Characters>
  <Lines>233</Lines>
  <Paragraphs>65</Paragraphs>
  <TotalTime>11</TotalTime>
  <ScaleCrop>false</ScaleCrop>
  <LinksUpToDate>false</LinksUpToDate>
  <CharactersWithSpaces>32914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2021-09-28T08:20:00Z</dcterms:created>
  <dc:creator>a</dc:creator>
  <cp:lastModifiedBy>陈胜科</cp:lastModifiedBy>
  <dcterms:modified xsi:type="dcterms:W3CDTF">2023-03-28T10:02:15Z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