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附件1</w:t>
      </w:r>
      <w:r>
        <w:rPr>
          <w:rFonts w:hint="eastAsia" w:ascii="黑体" w:hAnsi="黑体" w:eastAsia="黑体" w:cs="黑体"/>
          <w:sz w:val="28"/>
          <w:szCs w:val="28"/>
          <w:lang w:eastAsia="zh-CN"/>
        </w:rPr>
        <w:t>：</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四川省妇幼保健院</w:t>
      </w:r>
      <w:r>
        <w:rPr>
          <w:rFonts w:hint="eastAsia" w:ascii="方正小标宋简体" w:hAnsi="方正小标宋简体" w:eastAsia="方正小标宋简体" w:cs="方正小标宋简体"/>
          <w:sz w:val="32"/>
          <w:szCs w:val="32"/>
          <w:lang w:val="en-US" w:eastAsia="zh-CN"/>
        </w:rPr>
        <w:t>恒温水域箱</w:t>
      </w:r>
      <w:r>
        <w:rPr>
          <w:rFonts w:hint="eastAsia" w:ascii="方正小标宋简体" w:hAnsi="方正小标宋简体" w:eastAsia="方正小标宋简体" w:cs="方正小标宋简体"/>
          <w:sz w:val="32"/>
          <w:szCs w:val="32"/>
        </w:rPr>
        <w:t>采购</w:t>
      </w:r>
      <w:r>
        <w:rPr>
          <w:rFonts w:hint="eastAsia" w:ascii="方正小标宋简体" w:hAnsi="方正小标宋简体" w:eastAsia="方正小标宋简体" w:cs="方正小标宋简体"/>
          <w:sz w:val="32"/>
          <w:szCs w:val="32"/>
          <w:lang w:eastAsia="zh-CN"/>
        </w:rPr>
        <w:t>要求</w:t>
      </w:r>
    </w:p>
    <w:p>
      <w:pPr>
        <w:rPr>
          <w:rFonts w:hint="eastAsia" w:ascii="仿宋_GB2312" w:eastAsia="仿宋_GB2312"/>
          <w:sz w:val="28"/>
          <w:szCs w:val="28"/>
        </w:rPr>
      </w:pPr>
    </w:p>
    <w:p>
      <w:pPr>
        <w:pStyle w:val="5"/>
        <w:widowControl/>
        <w:spacing w:line="440" w:lineRule="exact"/>
        <w:rPr>
          <w:rFonts w:ascii="黑体" w:hAnsi="黑体" w:eastAsia="黑体" w:cs="仿宋"/>
          <w:sz w:val="28"/>
          <w:szCs w:val="28"/>
        </w:rPr>
      </w:pPr>
      <w:r>
        <w:rPr>
          <w:rFonts w:hint="eastAsia" w:ascii="黑体" w:hAnsi="黑体" w:eastAsia="黑体" w:cs="仿宋"/>
          <w:color w:val="000000"/>
          <w:sz w:val="28"/>
          <w:szCs w:val="28"/>
        </w:rPr>
        <w:t>一、项目概况</w:t>
      </w:r>
    </w:p>
    <w:p>
      <w:pPr>
        <w:pStyle w:val="5"/>
        <w:widowControl/>
        <w:spacing w:line="440" w:lineRule="exact"/>
        <w:jc w:val="both"/>
        <w:rPr>
          <w:rFonts w:ascii="仿宋" w:hAnsi="仿宋" w:eastAsia="仿宋" w:cs="仿宋"/>
          <w:color w:val="000000"/>
          <w:sz w:val="28"/>
          <w:szCs w:val="28"/>
        </w:rPr>
      </w:pPr>
      <w:r>
        <w:rPr>
          <w:rFonts w:hint="eastAsia" w:ascii="仿宋" w:hAnsi="仿宋" w:eastAsia="仿宋" w:cs="仿宋"/>
          <w:color w:val="000000"/>
          <w:sz w:val="28"/>
          <w:szCs w:val="28"/>
        </w:rPr>
        <w:t>1.项目名称：</w:t>
      </w:r>
      <w:r>
        <w:rPr>
          <w:rFonts w:ascii="仿宋" w:hAnsi="仿宋" w:eastAsia="仿宋" w:cs="仿宋"/>
          <w:color w:val="000000"/>
          <w:sz w:val="28"/>
          <w:szCs w:val="28"/>
        </w:rPr>
        <w:t>四川省妇幼保健院</w:t>
      </w:r>
      <w:r>
        <w:rPr>
          <w:rFonts w:hint="eastAsia" w:ascii="仿宋_GB2312" w:eastAsia="仿宋_GB2312"/>
          <w:sz w:val="28"/>
          <w:szCs w:val="28"/>
          <w:lang w:eastAsia="zh-CN"/>
        </w:rPr>
        <w:t>恒温水域箱</w:t>
      </w:r>
      <w:bookmarkStart w:id="0" w:name="_GoBack"/>
      <w:bookmarkEnd w:id="0"/>
    </w:p>
    <w:p>
      <w:pPr>
        <w:pStyle w:val="5"/>
        <w:widowControl/>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2.项目位置：四川妇幼保健院</w:t>
      </w:r>
      <w:r>
        <w:rPr>
          <w:rFonts w:hint="eastAsia" w:ascii="仿宋" w:hAnsi="仿宋" w:eastAsia="仿宋" w:cs="仿宋"/>
          <w:color w:val="000000"/>
          <w:sz w:val="28"/>
          <w:szCs w:val="28"/>
          <w:lang w:eastAsia="zh-CN"/>
        </w:rPr>
        <w:t>天府院区</w:t>
      </w:r>
    </w:p>
    <w:p>
      <w:pPr>
        <w:pStyle w:val="5"/>
        <w:widowControl/>
        <w:spacing w:line="440" w:lineRule="exact"/>
        <w:rPr>
          <w:rFonts w:ascii="黑体" w:hAnsi="黑体" w:eastAsia="黑体" w:cs="仿宋"/>
          <w:color w:val="000000"/>
          <w:sz w:val="28"/>
          <w:szCs w:val="28"/>
        </w:rPr>
      </w:pPr>
      <w:r>
        <w:rPr>
          <w:rFonts w:hint="eastAsia" w:ascii="黑体" w:hAnsi="黑体" w:eastAsia="黑体" w:cs="仿宋"/>
          <w:color w:val="000000"/>
          <w:sz w:val="28"/>
          <w:szCs w:val="28"/>
        </w:rPr>
        <w:t>二、参数要求</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加热，</w:t>
      </w:r>
      <w:r>
        <w:rPr>
          <w:rFonts w:hint="eastAsia" w:ascii="仿宋_GB2312" w:hAnsi="仿宋_GB2312" w:eastAsia="仿宋_GB2312" w:cs="仿宋_GB2312"/>
          <w:sz w:val="28"/>
          <w:szCs w:val="28"/>
        </w:rPr>
        <w:t>工作电压220V</w:t>
      </w:r>
      <w:r>
        <w:rPr>
          <w:rFonts w:hint="eastAsia" w:ascii="仿宋_GB2312" w:hAnsi="仿宋_GB2312" w:eastAsia="仿宋_GB2312" w:cs="仿宋_GB2312"/>
          <w:sz w:val="28"/>
          <w:szCs w:val="28"/>
          <w:lang w:eastAsia="zh-CN"/>
        </w:rPr>
        <w:t>；功率</w:t>
      </w:r>
      <w:r>
        <w:rPr>
          <w:rFonts w:hint="eastAsia" w:ascii="仿宋_GB2312" w:hAnsi="仿宋_GB2312" w:eastAsia="仿宋_GB2312" w:cs="仿宋_GB2312"/>
          <w:sz w:val="28"/>
          <w:szCs w:val="28"/>
          <w:lang w:val="en-US" w:eastAsia="zh-CN"/>
        </w:rPr>
        <w:t>500W；</w:t>
      </w:r>
      <w:r>
        <w:rPr>
          <w:rFonts w:hint="eastAsia" w:ascii="仿宋_GB2312" w:hAnsi="仿宋_GB2312" w:eastAsia="仿宋_GB2312" w:cs="仿宋_GB2312"/>
          <w:sz w:val="28"/>
          <w:szCs w:val="28"/>
        </w:rPr>
        <w:t>温度波动度≤±2.5℃</w:t>
      </w:r>
      <w:r>
        <w:rPr>
          <w:rFonts w:hint="eastAsia" w:ascii="仿宋_GB2312" w:hAnsi="仿宋_GB2312" w:eastAsia="仿宋_GB2312" w:cs="仿宋_GB2312"/>
          <w:sz w:val="28"/>
          <w:szCs w:val="28"/>
          <w:lang w:eastAsia="zh-CN"/>
        </w:rPr>
        <w:t>，用于温奶。</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2.数量：1台</w:t>
      </w:r>
    </w:p>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3.尺寸：大于或等于70cm*35cm*30cm </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4.预算控制价：2800元</w:t>
      </w:r>
    </w:p>
    <w:p>
      <w:pPr>
        <w:rPr>
          <w:rFonts w:hint="default" w:ascii="仿宋_GB2312" w:eastAsia="仿宋_GB2312"/>
          <w:sz w:val="28"/>
          <w:szCs w:val="28"/>
          <w:lang w:val="en-US" w:eastAsia="zh-CN"/>
        </w:rPr>
      </w:pPr>
      <w:r>
        <w:rPr>
          <w:rFonts w:hint="eastAsia" w:ascii="仿宋_GB2312" w:eastAsia="仿宋_GB2312"/>
          <w:sz w:val="28"/>
          <w:szCs w:val="28"/>
          <w:lang w:val="en-US" w:eastAsia="zh-CN"/>
        </w:rPr>
        <w:drawing>
          <wp:inline distT="0" distB="0" distL="114300" distR="114300">
            <wp:extent cx="2988310" cy="2126615"/>
            <wp:effectExtent l="0" t="0" r="2540" b="6985"/>
            <wp:docPr id="1" name="图片 1" descr="10f7e277e35d7497e0ad2578dc8e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f7e277e35d7497e0ad2578dc8e569"/>
                    <pic:cNvPicPr>
                      <a:picLocks noChangeAspect="1"/>
                    </pic:cNvPicPr>
                  </pic:nvPicPr>
                  <pic:blipFill>
                    <a:blip r:embed="rId4"/>
                    <a:stretch>
                      <a:fillRect/>
                    </a:stretch>
                  </pic:blipFill>
                  <pic:spPr>
                    <a:xfrm>
                      <a:off x="0" y="0"/>
                      <a:ext cx="2988310" cy="2126615"/>
                    </a:xfrm>
                    <a:prstGeom prst="rect">
                      <a:avLst/>
                    </a:prstGeom>
                  </pic:spPr>
                </pic:pic>
              </a:graphicData>
            </a:graphic>
          </wp:inline>
        </w:drawing>
      </w:r>
      <w:r>
        <w:rPr>
          <w:rFonts w:hint="eastAsia" w:ascii="仿宋_GB2312" w:eastAsia="仿宋_GB2312"/>
          <w:sz w:val="28"/>
          <w:szCs w:val="28"/>
          <w:lang w:val="en-US" w:eastAsia="zh-CN"/>
        </w:rPr>
        <w:t xml:space="preserve"> 参考图</w:t>
      </w:r>
    </w:p>
    <w:p>
      <w:pPr>
        <w:pStyle w:val="15"/>
        <w:spacing w:line="360" w:lineRule="auto"/>
        <w:rPr>
          <w:rFonts w:ascii="黑体" w:hAnsi="黑体" w:eastAsia="黑体"/>
          <w:sz w:val="28"/>
          <w:szCs w:val="28"/>
        </w:rPr>
      </w:pPr>
      <w:r>
        <w:rPr>
          <w:rFonts w:hint="eastAsia" w:ascii="黑体" w:hAnsi="黑体" w:eastAsia="黑体"/>
          <w:bCs/>
          <w:sz w:val="28"/>
          <w:szCs w:val="28"/>
        </w:rPr>
        <w:t>三、</w:t>
      </w:r>
      <w:r>
        <w:rPr>
          <w:rFonts w:hint="eastAsia" w:ascii="黑体" w:hAnsi="黑体" w:eastAsia="黑体"/>
          <w:sz w:val="28"/>
          <w:szCs w:val="28"/>
        </w:rPr>
        <w:t>项目要求</w:t>
      </w:r>
    </w:p>
    <w:p>
      <w:pPr>
        <w:widowControl/>
        <w:spacing w:line="360" w:lineRule="auto"/>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需提供物品详细参数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如图片</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彩印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型号等</w:t>
      </w:r>
      <w:r>
        <w:rPr>
          <w:rFonts w:ascii="仿宋_GB2312" w:hAnsi="宋体" w:eastAsia="仿宋_GB2312" w:cs="宋体"/>
          <w:color w:val="000000"/>
          <w:kern w:val="0"/>
          <w:sz w:val="28"/>
          <w:szCs w:val="28"/>
        </w:rPr>
        <w:t>。</w:t>
      </w:r>
    </w:p>
    <w:p>
      <w:pPr>
        <w:widowControl/>
        <w:spacing w:line="360" w:lineRule="auto"/>
        <w:jc w:val="left"/>
        <w:rPr>
          <w:rFonts w:ascii="仿宋_GB2312" w:hAnsi="宋体" w:eastAsia="仿宋_GB2312" w:cs="宋体"/>
          <w:color w:val="000000"/>
          <w:kern w:val="0"/>
          <w:sz w:val="28"/>
          <w:szCs w:val="28"/>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6、设计规范或标准</w:t>
      </w:r>
    </w:p>
    <w:p>
      <w:pPr>
        <w:spacing w:line="520" w:lineRule="exact"/>
        <w:rPr>
          <w:rFonts w:hint="eastAsia" w:ascii="仿宋_GB2312" w:eastAsia="仿宋_GB2312"/>
          <w:sz w:val="28"/>
          <w:szCs w:val="28"/>
          <w:lang w:eastAsia="zh-CN"/>
        </w:rPr>
      </w:pPr>
      <w:r>
        <w:rPr>
          <w:rFonts w:hint="eastAsia" w:ascii="仿宋_GB2312" w:eastAsia="仿宋_GB2312"/>
          <w:sz w:val="28"/>
          <w:szCs w:val="28"/>
        </w:rPr>
        <w:t>7、售后服务承诺书</w:t>
      </w:r>
      <w:r>
        <w:rPr>
          <w:rFonts w:hint="eastAsia" w:ascii="仿宋_GB2312" w:eastAsia="仿宋_GB2312"/>
          <w:sz w:val="28"/>
          <w:szCs w:val="28"/>
          <w:lang w:eastAsia="zh-CN"/>
        </w:rPr>
        <w:t>（质保期和售后服务）</w:t>
      </w:r>
    </w:p>
    <w:p>
      <w:pPr>
        <w:spacing w:line="52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8、产品介绍</w:t>
      </w:r>
    </w:p>
    <w:p>
      <w:pPr>
        <w:spacing w:line="520" w:lineRule="exact"/>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pPr>
        <w:pStyle w:val="5"/>
        <w:widowControl/>
        <w:spacing w:line="440" w:lineRule="atLeast"/>
        <w:rPr>
          <w:rFonts w:ascii="黑体" w:hAnsi="黑体" w:eastAsia="黑体" w:cs="仿宋"/>
          <w:color w:val="000000"/>
          <w:sz w:val="28"/>
          <w:szCs w:val="28"/>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7"/>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outset" w:color="000000" w:sz="2"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注：</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3.身份证明文件包括在有效期内的居民身份证、驾照、户口本、军官证、外籍人员的护照等。 </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DA1ZmVjZTgwYjg0NDlhY2E1OTNhMmIxN2FmYTcifQ=="/>
    <w:docVar w:name="KSO_WPS_MARK_KEY" w:val="985dca31-23ba-408d-9ba8-5d3e24ed31b0"/>
  </w:docVars>
  <w:rsids>
    <w:rsidRoot w:val="00EE799F"/>
    <w:rsid w:val="0011542D"/>
    <w:rsid w:val="007C2867"/>
    <w:rsid w:val="00810A96"/>
    <w:rsid w:val="00A502F4"/>
    <w:rsid w:val="00B14FC8"/>
    <w:rsid w:val="00EE799F"/>
    <w:rsid w:val="00F463F6"/>
    <w:rsid w:val="01FF3F47"/>
    <w:rsid w:val="05D73BF6"/>
    <w:rsid w:val="15332BE9"/>
    <w:rsid w:val="1CC4074E"/>
    <w:rsid w:val="201933FD"/>
    <w:rsid w:val="38FB6223"/>
    <w:rsid w:val="3F27254F"/>
    <w:rsid w:val="4F042870"/>
    <w:rsid w:val="555F223F"/>
    <w:rsid w:val="5B784619"/>
    <w:rsid w:val="63C350D5"/>
    <w:rsid w:val="7998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next w:val="1"/>
    <w:unhideWhenUsed/>
    <w:qFormat/>
    <w:uiPriority w:val="99"/>
    <w:pPr>
      <w:spacing w:after="120"/>
    </w:pPr>
    <w:rPr>
      <w:rFonts w:ascii="Calibri" w:hAnsi="Calibri" w:eastAsia="宋体" w:cs="Times New Roman"/>
      <w:szCs w:val="24"/>
    </w:rPr>
  </w:style>
  <w:style w:type="paragraph" w:styleId="4">
    <w:name w:val="Body Text Indent"/>
    <w:basedOn w:val="1"/>
    <w:link w:val="11"/>
    <w:qFormat/>
    <w:uiPriority w:val="0"/>
    <w:pPr>
      <w:ind w:left="567" w:leftChars="270"/>
    </w:pPr>
    <w:rPr>
      <w:rFonts w:ascii="Calibri" w:hAnsi="Calibri"/>
      <w:kern w:val="0"/>
      <w:sz w:val="20"/>
      <w:szCs w:val="20"/>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6">
    <w:name w:val="Body Text First Indent 2"/>
    <w:basedOn w:val="4"/>
    <w:link w:val="12"/>
    <w:qFormat/>
    <w:uiPriority w:val="0"/>
    <w:pPr>
      <w:tabs>
        <w:tab w:val="left" w:pos="2700"/>
      </w:tabs>
      <w:ind w:firstLine="420"/>
    </w:p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正文文本缩进 Char"/>
    <w:basedOn w:val="9"/>
    <w:link w:val="4"/>
    <w:qFormat/>
    <w:uiPriority w:val="0"/>
    <w:rPr>
      <w:rFonts w:ascii="Calibri" w:hAnsi="Calibri"/>
    </w:rPr>
  </w:style>
  <w:style w:type="character" w:customStyle="1" w:styleId="12">
    <w:name w:val="正文首行缩进 2 Char"/>
    <w:basedOn w:val="11"/>
    <w:link w:val="6"/>
    <w:qFormat/>
    <w:uiPriority w:val="0"/>
  </w:style>
  <w:style w:type="character" w:customStyle="1" w:styleId="13">
    <w:name w:val="批注文字 Char"/>
    <w:basedOn w:val="9"/>
    <w:link w:val="2"/>
    <w:semiHidden/>
    <w:qFormat/>
    <w:uiPriority w:val="99"/>
    <w:rPr>
      <w:kern w:val="2"/>
      <w:sz w:val="21"/>
      <w:szCs w:val="22"/>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2012</Words>
  <Characters>2038</Characters>
  <Lines>11</Lines>
  <Paragraphs>3</Paragraphs>
  <TotalTime>4</TotalTime>
  <ScaleCrop>false</ScaleCrop>
  <LinksUpToDate>false</LinksUpToDate>
  <CharactersWithSpaces>2137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2022-11-08T09:03:00Z</dcterms:created>
  <dc:creator>a</dc:creator>
  <cp:lastModifiedBy>sfy-2022456</cp:lastModifiedBy>
  <dcterms:modified xsi:type="dcterms:W3CDTF">2023-04-12T00:54:21Z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F1788D297B3C4E25B45C569B8DA79870</vt:lpwstr>
  </property>
</Properties>
</file>