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医药代表预约申请表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备案号：NO.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57"/>
        <w:gridCol w:w="818"/>
        <w:gridCol w:w="1023"/>
        <w:gridCol w:w="804"/>
        <w:gridCol w:w="1459"/>
        <w:gridCol w:w="927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7" w:type="dxa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医药代表信息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5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7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57" w:type="dxa"/>
            <w:vMerge w:val="continue"/>
            <w:tcBorders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255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default" w:ascii="黑体" w:hAnsi="黑体" w:eastAsia="黑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企业名称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default" w:ascii="黑体" w:hAnsi="黑体" w:eastAsia="黑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授权品种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（药品名称、规格）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default" w:ascii="黑体" w:hAnsi="黑体" w:eastAsia="黑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授权起止日期</w:t>
            </w:r>
          </w:p>
        </w:tc>
        <w:tc>
          <w:tcPr>
            <w:tcW w:w="80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授权终止日期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default" w:ascii="黑体" w:hAnsi="黑体" w:eastAsia="黑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医药领域从业经验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48" w:hRule="atLeast"/>
        </w:trPr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default" w:ascii="黑体" w:hAnsi="黑体" w:eastAsia="黑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授权书等材料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KaiTi_GB2312" w:hAnsi="KaiTi_GB2312" w:eastAsia="KaiTi_GB2312"/>
                <w:color w:val="000000"/>
                <w:sz w:val="23"/>
                <w:lang w:val="en-US" w:eastAsia="zh-CN"/>
              </w:rPr>
              <w:t>1.</w:t>
            </w:r>
            <w:r>
              <w:rPr>
                <w:rFonts w:hint="default" w:ascii="KaiTi_GB2312" w:hAnsi="KaiTi_GB2312" w:eastAsia="KaiTi_GB2312"/>
                <w:color w:val="000000"/>
                <w:sz w:val="23"/>
              </w:rPr>
              <w:t>药品上市许可持有人的名称、社会信用代码、法定代表人姓名等。2.药品上市许可持有人对全部备案信息的真实性声明。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本次预约工作内容及涉学 科（专业）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82" w:hRule="atLeast"/>
        </w:trPr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>廉洁诚信承诺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保证以上信息真实可靠，并严格按照《药品管理法》、《反不正当竞争法》等有关法律、法规、规章、政策的规定开展工作。保证做到合法申报、正当竞争、廉洁从业。未被相关部门或单位列入失信名单承诺内容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4" w:hRule="atLeast"/>
        </w:trPr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/>
                <w:color w:val="000000"/>
                <w:sz w:val="28"/>
              </w:rPr>
              <w:t>药学部审批意见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8" w:hRule="atLeast"/>
        </w:trPr>
        <w:tc>
          <w:tcPr>
            <w:tcW w:w="319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/>
                <w:color w:val="000000"/>
                <w:sz w:val="28"/>
              </w:rPr>
              <w:t>报纪检审计部备案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93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KaiTi_GB2312" w:hAnsi="KaiTi_GB2312" w:eastAsia="KaiTi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2023-05-31T08:23:33Z</dcterms:created>
  <dc:creator>Administrator</dc:creator>
  <cp:lastModifiedBy>Administrator</cp:lastModifiedBy>
  <dcterms:modified xsi:type="dcterms:W3CDTF">2023-05-31T08:36:44Z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