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危化品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eastAsia="zh-CN"/>
        </w:rPr>
        <w:t>、气瓶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存放柜采购要求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ascii="仿宋" w:hAnsi="仿宋" w:eastAsia="仿宋" w:cs="仿宋"/>
          <w:color w:val="000000"/>
          <w:sz w:val="28"/>
          <w:szCs w:val="28"/>
        </w:rPr>
        <w:t>四川省妇幼保健院</w:t>
      </w:r>
      <w:r>
        <w:rPr>
          <w:rFonts w:hint="eastAsia" w:ascii="仿宋_GB2312" w:eastAsia="仿宋_GB2312"/>
          <w:sz w:val="28"/>
          <w:szCs w:val="28"/>
        </w:rPr>
        <w:t>危化品</w:t>
      </w:r>
      <w:r>
        <w:rPr>
          <w:rFonts w:hint="eastAsia" w:ascii="仿宋_GB2312" w:eastAsia="仿宋_GB2312"/>
          <w:sz w:val="28"/>
          <w:szCs w:val="28"/>
          <w:lang w:eastAsia="zh-CN"/>
        </w:rPr>
        <w:t>、气瓶</w:t>
      </w:r>
      <w:r>
        <w:rPr>
          <w:rFonts w:hint="eastAsia" w:ascii="仿宋_GB2312" w:eastAsia="仿宋_GB2312"/>
          <w:sz w:val="28"/>
          <w:szCs w:val="28"/>
        </w:rPr>
        <w:t>存放柜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采购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抚琴院区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危化品存放柜1个</w:t>
      </w:r>
      <w:r>
        <w:rPr>
          <w:rFonts w:hint="eastAsia" w:ascii="仿宋_GB2312" w:eastAsia="仿宋_GB2312"/>
          <w:sz w:val="28"/>
          <w:szCs w:val="28"/>
          <w:lang w:eastAsia="zh-CN"/>
        </w:rPr>
        <w:t>，尺寸：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109cm*46cm*165cm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气瓶存放柜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1个，尺寸：90cm*45cm*190cm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A6C0BF4"/>
    <w:rsid w:val="161436A8"/>
    <w:rsid w:val="25850238"/>
    <w:rsid w:val="4D085149"/>
    <w:rsid w:val="5BD20EBE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2966</Words>
  <Characters>3045</Characters>
  <Lines>20</Lines>
  <Paragraphs>5</Paragraphs>
  <TotalTime>32</TotalTime>
  <ScaleCrop>false</ScaleCrop>
  <LinksUpToDate>false</LinksUpToDate>
  <CharactersWithSpaces>3167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sfy-2022456</cp:lastModifiedBy>
  <dcterms:modified xsi:type="dcterms:W3CDTF">2023-06-06T08:04:34Z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