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shd w:val="clear" w:color="auto" w:fill="FFFFFF"/>
        <w:spacing w:line="280" w:lineRule="exact"/>
        <w:rPr>
          <w:rFonts w:hint="eastAsia" w:ascii="仿宋_GB2312" w:hAnsi="Segoe UI" w:eastAsia="仿宋_GB2312" w:cs="Segoe UI"/>
          <w:color w:val="333333"/>
          <w:spacing w:val="8"/>
          <w:kern w:val="0"/>
          <w:szCs w:val="21"/>
          <w:lang w:eastAsia="zh-CN"/>
        </w:rPr>
      </w:pPr>
      <w:r>
        <w:rPr>
          <w:rFonts w:hint="eastAsia" w:ascii="仿宋_GB2312" w:hAnsi="Segoe UI" w:eastAsia="仿宋_GB2312" w:cs="Segoe UI"/>
          <w:color w:val="333333"/>
          <w:spacing w:val="8"/>
          <w:kern w:val="0"/>
          <w:sz w:val="24"/>
          <w:szCs w:val="24"/>
        </w:rPr>
        <w:t>1.项目名称：</w:t>
      </w:r>
      <w:r>
        <w:rPr>
          <w:rFonts w:hint="eastAsia" w:ascii="仿宋_GB2312" w:hAnsi="Segoe UI" w:eastAsia="仿宋_GB2312" w:cs="Segoe UI"/>
          <w:color w:val="333333"/>
          <w:spacing w:val="8"/>
          <w:kern w:val="0"/>
          <w:szCs w:val="21"/>
          <w:lang w:eastAsia="zh-CN"/>
        </w:rPr>
        <w:t>斑贴试验诊断盒</w:t>
      </w:r>
    </w:p>
    <w:p>
      <w:pPr>
        <w:widowControl/>
        <w:shd w:val="clear" w:color="auto" w:fill="FFFFFF"/>
        <w:spacing w:line="280" w:lineRule="exac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8"/>
          <w:szCs w:val="28"/>
        </w:rPr>
        <w:t>▲</w:t>
      </w:r>
      <w:r>
        <w:rPr>
          <w:rFonts w:hint="eastAsia" w:ascii="仿宋_GB2312" w:hAnsi="Segoe UI" w:eastAsia="仿宋_GB2312" w:cs="Segoe UI"/>
          <w:color w:val="333333"/>
          <w:spacing w:val="8"/>
          <w:kern w:val="0"/>
          <w:sz w:val="24"/>
          <w:szCs w:val="24"/>
        </w:rPr>
        <w:t>2.项目限额：</w:t>
      </w:r>
      <w:r>
        <w:rPr>
          <w:rFonts w:hint="eastAsia" w:ascii="仿宋_GB2312" w:hAnsi="Segoe UI" w:eastAsia="仿宋_GB2312" w:cs="Segoe UI"/>
          <w:color w:val="333333"/>
          <w:spacing w:val="8"/>
          <w:kern w:val="0"/>
          <w:sz w:val="24"/>
          <w:szCs w:val="24"/>
          <w:lang w:val="en-US" w:eastAsia="zh-CN"/>
        </w:rPr>
        <w:t>403200</w:t>
      </w:r>
      <w:r>
        <w:rPr>
          <w:rFonts w:hint="eastAsia" w:ascii="仿宋_GB2312" w:hAnsi="Segoe UI" w:eastAsia="仿宋_GB2312" w:cs="Segoe UI"/>
          <w:color w:val="333333"/>
          <w:spacing w:val="8"/>
          <w:kern w:val="0"/>
          <w:sz w:val="24"/>
          <w:szCs w:val="24"/>
        </w:rPr>
        <w:t>元</w:t>
      </w:r>
    </w:p>
    <w:p>
      <w:pPr>
        <w:widowControl/>
        <w:shd w:val="clear" w:color="auto" w:fill="FFFFFF"/>
        <w:spacing w:line="280" w:lineRule="exac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rPr>
        <w:t>3.技术参数要求：</w:t>
      </w:r>
    </w:p>
    <w:tbl>
      <w:tblPr>
        <w:tblStyle w:val="5"/>
        <w:tblW w:w="106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25"/>
        <w:gridCol w:w="1361"/>
        <w:gridCol w:w="2516"/>
        <w:gridCol w:w="6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jc w:val="center"/>
              <w:rPr>
                <w:rStyle w:val="11"/>
                <w:rFonts w:ascii="宋体" w:hAnsi="宋体"/>
                <w:b/>
                <w:sz w:val="18"/>
                <w:szCs w:val="18"/>
              </w:rPr>
            </w:pPr>
            <w:r>
              <w:rPr>
                <w:rStyle w:val="11"/>
                <w:rFonts w:ascii="宋体" w:hAnsi="宋体"/>
                <w:b/>
                <w:sz w:val="18"/>
                <w:szCs w:val="18"/>
              </w:rPr>
              <w:t>序号</w:t>
            </w:r>
          </w:p>
        </w:tc>
        <w:tc>
          <w:tcPr>
            <w:tcW w:w="1361" w:type="dxa"/>
            <w:tcBorders>
              <w:top w:val="single" w:color="000000" w:sz="4" w:space="0"/>
              <w:left w:val="single" w:color="000000" w:sz="4" w:space="0"/>
              <w:bottom w:val="single" w:color="000000" w:sz="4" w:space="0"/>
              <w:right w:val="single" w:color="000000" w:sz="4" w:space="0"/>
            </w:tcBorders>
            <w:vAlign w:val="center"/>
          </w:tcPr>
          <w:p>
            <w:pPr>
              <w:jc w:val="center"/>
              <w:rPr>
                <w:rStyle w:val="11"/>
                <w:rFonts w:ascii="宋体" w:hAnsi="宋体"/>
                <w:b/>
                <w:sz w:val="18"/>
                <w:szCs w:val="18"/>
              </w:rPr>
            </w:pPr>
            <w:r>
              <w:rPr>
                <w:rStyle w:val="11"/>
                <w:rFonts w:ascii="宋体" w:hAnsi="宋体"/>
                <w:b/>
                <w:sz w:val="18"/>
                <w:szCs w:val="18"/>
              </w:rPr>
              <w:t>材料名称</w:t>
            </w:r>
          </w:p>
        </w:tc>
        <w:tc>
          <w:tcPr>
            <w:tcW w:w="2516" w:type="dxa"/>
            <w:tcBorders>
              <w:top w:val="single" w:color="000000" w:sz="4" w:space="0"/>
              <w:left w:val="single" w:color="000000" w:sz="4" w:space="0"/>
              <w:bottom w:val="single" w:color="000000" w:sz="4" w:space="0"/>
              <w:right w:val="single" w:color="000000" w:sz="4" w:space="0"/>
            </w:tcBorders>
            <w:vAlign w:val="center"/>
          </w:tcPr>
          <w:p>
            <w:pPr>
              <w:jc w:val="center"/>
              <w:rPr>
                <w:rStyle w:val="11"/>
                <w:rFonts w:ascii="宋体" w:hAnsi="宋体"/>
                <w:b/>
                <w:sz w:val="18"/>
                <w:szCs w:val="18"/>
              </w:rPr>
            </w:pPr>
            <w:r>
              <w:rPr>
                <w:rStyle w:val="11"/>
                <w:rFonts w:hint="eastAsia" w:ascii="宋体" w:hAnsi="宋体"/>
                <w:b/>
                <w:sz w:val="18"/>
                <w:szCs w:val="18"/>
              </w:rPr>
              <w:t>预估年度</w:t>
            </w:r>
          </w:p>
          <w:p>
            <w:pPr>
              <w:jc w:val="center"/>
              <w:rPr>
                <w:rStyle w:val="11"/>
                <w:rFonts w:ascii="宋体" w:hAnsi="宋体"/>
                <w:b/>
                <w:sz w:val="18"/>
                <w:szCs w:val="18"/>
              </w:rPr>
            </w:pPr>
            <w:r>
              <w:rPr>
                <w:rStyle w:val="11"/>
                <w:rFonts w:hint="eastAsia" w:ascii="宋体" w:hAnsi="宋体"/>
                <w:b/>
                <w:sz w:val="18"/>
                <w:szCs w:val="18"/>
              </w:rPr>
              <w:t>使用量</w:t>
            </w:r>
          </w:p>
        </w:tc>
        <w:tc>
          <w:tcPr>
            <w:tcW w:w="6114" w:type="dxa"/>
            <w:tcBorders>
              <w:top w:val="single" w:color="000000" w:sz="4" w:space="0"/>
              <w:left w:val="single" w:color="000000" w:sz="4" w:space="0"/>
              <w:bottom w:val="single" w:color="000000" w:sz="4" w:space="0"/>
              <w:right w:val="single" w:color="000000" w:sz="4" w:space="0"/>
            </w:tcBorders>
            <w:vAlign w:val="center"/>
          </w:tcPr>
          <w:p>
            <w:pPr>
              <w:jc w:val="center"/>
              <w:rPr>
                <w:rStyle w:val="11"/>
                <w:rFonts w:ascii="宋体" w:hAnsi="宋体"/>
                <w:b/>
                <w:sz w:val="18"/>
                <w:szCs w:val="18"/>
              </w:rPr>
            </w:pPr>
            <w:r>
              <w:rPr>
                <w:rStyle w:val="11"/>
                <w:rFonts w:ascii="宋体" w:hAnsi="宋体"/>
                <w:b/>
                <w:sz w:val="18"/>
                <w:szCs w:val="18"/>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sz w:val="18"/>
                <w:szCs w:val="18"/>
              </w:rPr>
            </w:pPr>
            <w:r>
              <w:rPr>
                <w:rFonts w:hint="eastAsia" w:ascii="宋体" w:hAnsi="宋体"/>
                <w:sz w:val="18"/>
                <w:szCs w:val="18"/>
              </w:rPr>
              <w:t>1</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eastAsiaTheme="minorEastAsia"/>
                <w:color w:val="000000"/>
                <w:kern w:val="2"/>
                <w:sz w:val="18"/>
                <w:szCs w:val="18"/>
                <w:lang w:val="en-US" w:eastAsia="zh-CN" w:bidi="ar-SA"/>
              </w:rPr>
            </w:pPr>
            <w:r>
              <w:rPr>
                <w:rFonts w:hint="eastAsia" w:ascii="宋体" w:hAnsi="宋体"/>
                <w:lang w:eastAsia="zh-CN"/>
              </w:rPr>
              <w:t>斑贴试验诊断盒</w:t>
            </w:r>
          </w:p>
        </w:tc>
        <w:tc>
          <w:tcPr>
            <w:tcW w:w="25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2400片</w:t>
            </w:r>
          </w:p>
        </w:tc>
        <w:tc>
          <w:tcPr>
            <w:tcW w:w="611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sz w:val="18"/>
                <w:szCs w:val="18"/>
              </w:rPr>
            </w:pPr>
            <w:r>
              <w:rPr>
                <w:rFonts w:hint="eastAsia" w:ascii="宋体" w:hAnsi="宋体" w:cs="宋体"/>
                <w:sz w:val="18"/>
                <w:szCs w:val="18"/>
              </w:rPr>
              <w:t>用途：用于皮肤过敏测试</w:t>
            </w:r>
          </w:p>
          <w:p>
            <w:pPr>
              <w:rPr>
                <w:rFonts w:hint="eastAsia" w:ascii="宋体" w:hAnsi="宋体" w:eastAsia="宋体" w:cs="宋体"/>
                <w:sz w:val="18"/>
                <w:szCs w:val="18"/>
                <w:lang w:eastAsia="zh-CN"/>
              </w:rPr>
            </w:pPr>
            <w:r>
              <w:rPr>
                <w:rFonts w:hint="eastAsia" w:ascii="宋体" w:hAnsi="宋体" w:cs="宋体"/>
                <w:sz w:val="18"/>
                <w:szCs w:val="18"/>
                <w:lang w:val="en-US" w:eastAsia="zh-CN"/>
              </w:rPr>
              <w:t>1</w:t>
            </w:r>
            <w:r>
              <w:rPr>
                <w:rFonts w:hint="eastAsia" w:ascii="宋体" w:hAnsi="宋体" w:cs="宋体"/>
                <w:sz w:val="18"/>
                <w:szCs w:val="18"/>
              </w:rPr>
              <w:t>.检测范围：化妆品、常见化学物质、漂浮物、食品</w:t>
            </w:r>
            <w:r>
              <w:rPr>
                <w:rFonts w:hint="eastAsia" w:ascii="宋体" w:hAnsi="宋体" w:cs="宋体"/>
                <w:sz w:val="18"/>
                <w:szCs w:val="18"/>
                <w:lang w:eastAsia="zh-CN"/>
              </w:rPr>
              <w:t>；</w:t>
            </w:r>
          </w:p>
          <w:p>
            <w:pPr>
              <w:rPr>
                <w:rFonts w:hint="default" w:ascii="宋体" w:hAnsi="宋体" w:eastAsia="宋体" w:cs="宋体"/>
                <w:sz w:val="18"/>
                <w:szCs w:val="18"/>
                <w:lang w:val="en-US" w:eastAsia="zh-CN"/>
              </w:rPr>
            </w:pPr>
            <w:r>
              <w:rPr>
                <w:rFonts w:hint="eastAsia" w:ascii="宋体" w:hAnsi="宋体" w:cs="宋体"/>
                <w:sz w:val="18"/>
                <w:szCs w:val="18"/>
                <w:lang w:val="en-US" w:eastAsia="zh-CN"/>
              </w:rPr>
              <w:t>2.检测时间≤2小时；</w:t>
            </w:r>
          </w:p>
          <w:p>
            <w:pPr>
              <w:rPr>
                <w:rFonts w:hint="eastAsia" w:ascii="宋体" w:hAnsi="宋体" w:eastAsia="宋体" w:cs="宋体"/>
                <w:sz w:val="18"/>
                <w:szCs w:val="18"/>
                <w:lang w:eastAsia="zh-CN"/>
              </w:rPr>
            </w:pPr>
            <w:r>
              <w:rPr>
                <w:rFonts w:hint="eastAsia" w:ascii="宋体" w:hAnsi="宋体" w:cs="宋体"/>
                <w:sz w:val="18"/>
                <w:szCs w:val="18"/>
                <w:lang w:val="en-US" w:eastAsia="zh-CN"/>
              </w:rPr>
              <w:t>3</w:t>
            </w:r>
            <w:r>
              <w:rPr>
                <w:rFonts w:hint="eastAsia" w:ascii="宋体" w:hAnsi="宋体" w:cs="宋体"/>
                <w:sz w:val="18"/>
                <w:szCs w:val="18"/>
              </w:rPr>
              <w:t>.产品有效期</w:t>
            </w:r>
            <w:r>
              <w:rPr>
                <w:rFonts w:hint="eastAsia" w:ascii="宋体" w:hAnsi="宋体" w:cs="宋体"/>
                <w:sz w:val="18"/>
                <w:szCs w:val="18"/>
                <w:lang w:eastAsia="zh-CN"/>
              </w:rPr>
              <w:t>≥</w:t>
            </w:r>
            <w:r>
              <w:rPr>
                <w:rFonts w:hint="eastAsia" w:ascii="宋体" w:hAnsi="宋体" w:cs="宋体"/>
                <w:sz w:val="18"/>
                <w:szCs w:val="18"/>
                <w:lang w:val="en-US" w:eastAsia="zh-CN"/>
              </w:rPr>
              <w:t>18个月</w:t>
            </w:r>
            <w:r>
              <w:rPr>
                <w:rFonts w:hint="eastAsia" w:ascii="宋体" w:hAnsi="宋体" w:cs="宋体"/>
                <w:sz w:val="18"/>
                <w:szCs w:val="18"/>
                <w:lang w:eastAsia="zh-CN"/>
              </w:rPr>
              <w:t>；</w:t>
            </w:r>
          </w:p>
          <w:p>
            <w:pPr>
              <w:rPr>
                <w:rFonts w:hint="eastAsia" w:ascii="宋体" w:hAnsi="宋体" w:eastAsia="宋体" w:cs="宋体"/>
                <w:sz w:val="18"/>
                <w:szCs w:val="18"/>
                <w:lang w:eastAsia="zh-CN"/>
              </w:rPr>
            </w:pPr>
            <w:r>
              <w:rPr>
                <w:rFonts w:hint="eastAsia" w:ascii="宋体" w:hAnsi="宋体" w:cs="宋体"/>
                <w:sz w:val="18"/>
                <w:szCs w:val="18"/>
                <w:lang w:val="en-US" w:eastAsia="zh-CN"/>
              </w:rPr>
              <w:t>4</w:t>
            </w:r>
            <w:r>
              <w:rPr>
                <w:rFonts w:hint="eastAsia" w:ascii="宋体" w:hAnsi="宋体" w:cs="宋体"/>
                <w:sz w:val="18"/>
                <w:szCs w:val="18"/>
              </w:rPr>
              <w:t>.包装方式：</w:t>
            </w:r>
            <w:r>
              <w:rPr>
                <w:rFonts w:hint="eastAsia" w:ascii="宋体" w:hAnsi="宋体" w:cs="宋体"/>
                <w:sz w:val="18"/>
                <w:szCs w:val="18"/>
                <w:lang w:eastAsia="zh-CN"/>
              </w:rPr>
              <w:t>独立密封</w:t>
            </w:r>
            <w:r>
              <w:rPr>
                <w:rFonts w:hint="eastAsia" w:ascii="宋体" w:hAnsi="宋体" w:cs="宋体"/>
                <w:sz w:val="18"/>
                <w:szCs w:val="18"/>
              </w:rPr>
              <w:t>包装</w:t>
            </w:r>
            <w:r>
              <w:rPr>
                <w:rFonts w:hint="eastAsia" w:ascii="宋体" w:hAnsi="宋体" w:cs="宋体"/>
                <w:sz w:val="18"/>
                <w:szCs w:val="18"/>
                <w:lang w:eastAsia="zh-CN"/>
              </w:rPr>
              <w:t>；</w:t>
            </w:r>
          </w:p>
          <w:p>
            <w:pPr>
              <w:rPr>
                <w:rFonts w:ascii="宋体" w:hAnsi="宋体" w:cs="宋体" w:eastAsiaTheme="minorEastAsia"/>
                <w:kern w:val="2"/>
                <w:sz w:val="18"/>
                <w:szCs w:val="18"/>
                <w:lang w:val="en-US" w:eastAsia="zh-CN" w:bidi="ar-SA"/>
              </w:rPr>
            </w:pPr>
          </w:p>
        </w:tc>
      </w:tr>
    </w:tbl>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p>
    <w:p>
      <w:pPr>
        <w:widowControl/>
        <w:jc w:val="left"/>
        <w:rPr>
          <w:rFonts w:ascii="仿宋_GB2312" w:hAnsi="Segoe UI" w:eastAsia="仿宋_GB2312" w:cs="Segoe UI"/>
          <w:color w:val="333333"/>
          <w:spacing w:val="8"/>
          <w:kern w:val="0"/>
          <w:sz w:val="24"/>
          <w:szCs w:val="24"/>
        </w:rPr>
      </w:pPr>
      <w:r>
        <w:rPr>
          <w:rFonts w:ascii="仿宋_GB2312" w:hAnsi="Segoe UI" w:eastAsia="仿宋_GB2312" w:cs="Segoe UI"/>
          <w:color w:val="333333"/>
          <w:spacing w:val="8"/>
          <w:kern w:val="0"/>
          <w:sz w:val="24"/>
          <w:szCs w:val="24"/>
        </w:rPr>
        <w:br w:type="page"/>
      </w: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p>
    <w:p>
      <w:pPr>
        <w:widowControl/>
        <w:shd w:val="clear" w:color="auto" w:fill="FFFFFF"/>
        <w:wordWrap w:val="0"/>
        <w:spacing w:line="280" w:lineRule="exact"/>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：评审办法（综合评分明细表）</w:t>
      </w:r>
    </w:p>
    <w:tbl>
      <w:tblPr>
        <w:tblStyle w:val="5"/>
        <w:tblW w:w="9923" w:type="dxa"/>
        <w:tblInd w:w="-601" w:type="dxa"/>
        <w:shd w:val="clear" w:color="auto" w:fill="FFFFFF"/>
        <w:tblLayout w:type="autofit"/>
        <w:tblCellMar>
          <w:top w:w="0" w:type="dxa"/>
          <w:left w:w="0" w:type="dxa"/>
          <w:bottom w:w="0" w:type="dxa"/>
          <w:right w:w="0" w:type="dxa"/>
        </w:tblCellMar>
      </w:tblPr>
      <w:tblGrid>
        <w:gridCol w:w="709"/>
        <w:gridCol w:w="1134"/>
        <w:gridCol w:w="567"/>
        <w:gridCol w:w="4253"/>
        <w:gridCol w:w="3260"/>
      </w:tblGrid>
      <w:tr>
        <w:tblPrEx>
          <w:shd w:val="clear" w:color="auto" w:fill="FFFFFF"/>
          <w:tblCellMar>
            <w:top w:w="0" w:type="dxa"/>
            <w:left w:w="0" w:type="dxa"/>
            <w:bottom w:w="0" w:type="dxa"/>
            <w:right w:w="0" w:type="dxa"/>
          </w:tblCellMar>
        </w:tblPrEx>
        <w:trPr>
          <w:trHeight w:val="663"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序号</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评分因素</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分值</w:t>
            </w:r>
          </w:p>
        </w:tc>
        <w:tc>
          <w:tcPr>
            <w:tcW w:w="425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评分标准</w:t>
            </w:r>
          </w:p>
        </w:tc>
        <w:tc>
          <w:tcPr>
            <w:tcW w:w="3260"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说明</w:t>
            </w:r>
          </w:p>
        </w:tc>
      </w:tr>
      <w:tr>
        <w:tblPrEx>
          <w:tblCellMar>
            <w:top w:w="0" w:type="dxa"/>
            <w:left w:w="0" w:type="dxa"/>
            <w:bottom w:w="0" w:type="dxa"/>
            <w:right w:w="0" w:type="dxa"/>
          </w:tblCellMar>
        </w:tblPrEx>
        <w:trPr>
          <w:trHeight w:val="2135"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eastAsiaTheme="minorEastAsia"/>
                <w:color w:val="333333"/>
                <w:kern w:val="0"/>
                <w:sz w:val="18"/>
                <w:szCs w:val="18"/>
                <w:lang w:val="en-US" w:eastAsia="zh-CN" w:bidi="ar-SA"/>
              </w:rPr>
            </w:pPr>
            <w:r>
              <w:rPr>
                <w:rFonts w:hint="eastAsia" w:ascii="宋体" w:hAnsi="宋体" w:cs="Segoe UI"/>
                <w:color w:val="000000"/>
                <w:kern w:val="0"/>
                <w:sz w:val="18"/>
                <w:szCs w:val="18"/>
              </w:rPr>
              <w:t>1</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ascii="宋体" w:hAnsi="宋体" w:cs="Segoe UI" w:eastAsiaTheme="minorEastAsia"/>
                <w:color w:val="333333"/>
                <w:kern w:val="0"/>
                <w:sz w:val="18"/>
                <w:szCs w:val="18"/>
                <w:lang w:val="en-US" w:eastAsia="zh-CN" w:bidi="ar-SA"/>
              </w:rPr>
            </w:pPr>
            <w:r>
              <w:rPr>
                <w:rFonts w:hint="eastAsia" w:ascii="宋体" w:hAnsi="宋体" w:cs="Segoe UI"/>
                <w:color w:val="000000"/>
                <w:kern w:val="0"/>
                <w:sz w:val="18"/>
                <w:szCs w:val="18"/>
                <w:lang w:val="en-US" w:eastAsia="zh-CN"/>
              </w:rPr>
              <w:t>40</w:t>
            </w:r>
            <w:r>
              <w:rPr>
                <w:rFonts w:hint="eastAsia" w:ascii="宋体" w:hAnsi="宋体" w:cs="Segoe UI"/>
                <w:color w:val="000000"/>
                <w:kern w:val="0"/>
                <w:sz w:val="18"/>
                <w:szCs w:val="18"/>
              </w:rPr>
              <w:t>%</w:t>
            </w:r>
          </w:p>
        </w:tc>
        <w:tc>
          <w:tcPr>
            <w:tcW w:w="567"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40</w:t>
            </w:r>
          </w:p>
        </w:tc>
        <w:tc>
          <w:tcPr>
            <w:tcW w:w="4253" w:type="dxa"/>
            <w:tcBorders>
              <w:top w:val="nil"/>
              <w:left w:val="nil"/>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b/>
                <w:kern w:val="0"/>
                <w:sz w:val="18"/>
                <w:szCs w:val="18"/>
              </w:rPr>
            </w:pPr>
            <w:r>
              <w:rPr>
                <w:rFonts w:hint="eastAsia" w:ascii="宋体" w:hAnsi="宋体" w:cs="Segoe UI"/>
                <w:b/>
                <w:kern w:val="0"/>
                <w:sz w:val="18"/>
                <w:szCs w:val="18"/>
              </w:rPr>
              <w:t>价格分</w:t>
            </w:r>
            <w:bookmarkStart w:id="1" w:name="_GoBack"/>
            <w:bookmarkEnd w:id="1"/>
            <w:r>
              <w:rPr>
                <w:rFonts w:hint="eastAsia" w:ascii="宋体" w:hAnsi="宋体" w:cs="Segoe UI"/>
                <w:b/>
                <w:kern w:val="0"/>
                <w:sz w:val="18"/>
                <w:szCs w:val="18"/>
              </w:rPr>
              <w:t>：</w:t>
            </w:r>
          </w:p>
          <w:p>
            <w:pPr>
              <w:widowControl/>
              <w:wordWrap w:val="0"/>
              <w:spacing w:line="270" w:lineRule="atLeast"/>
              <w:jc w:val="left"/>
              <w:rPr>
                <w:rFonts w:hint="default" w:ascii="宋体" w:hAnsi="宋体" w:eastAsia="宋体" w:cs="Segoe UI"/>
                <w:kern w:val="0"/>
                <w:sz w:val="18"/>
                <w:szCs w:val="18"/>
                <w:lang w:val="en-US" w:eastAsia="zh-CN"/>
              </w:rPr>
            </w:pPr>
            <w:r>
              <w:rPr>
                <w:rFonts w:hint="eastAsia" w:ascii="宋体" w:hAnsi="宋体" w:cs="Segoe UI"/>
                <w:kern w:val="0"/>
                <w:sz w:val="18"/>
                <w:szCs w:val="18"/>
              </w:rPr>
              <w:t>投标材料满足招标文件要求且以</w:t>
            </w:r>
            <w:r>
              <w:rPr>
                <w:rFonts w:hint="eastAsia" w:ascii="宋体" w:hAnsi="宋体" w:cs="Segoe UI"/>
                <w:b/>
                <w:kern w:val="0"/>
                <w:sz w:val="18"/>
                <w:szCs w:val="18"/>
              </w:rPr>
              <w:t>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w:t>
            </w:r>
            <w:r>
              <w:rPr>
                <w:rFonts w:hint="eastAsia" w:ascii="宋体" w:hAnsi="宋体" w:cs="Segoe UI"/>
                <w:kern w:val="0"/>
                <w:sz w:val="18"/>
                <w:szCs w:val="18"/>
                <w:lang w:val="en-US" w:eastAsia="zh-CN"/>
              </w:rPr>
              <w:t>40</w:t>
            </w:r>
            <w:r>
              <w:rPr>
                <w:rFonts w:hint="eastAsia" w:ascii="宋体" w:hAnsi="宋体" w:cs="Segoe UI"/>
                <w:kern w:val="0"/>
                <w:sz w:val="18"/>
                <w:szCs w:val="18"/>
              </w:rPr>
              <w:t>分。其他投标单位的价格分统一按照以下公式计算：价格分=(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／投标报价)×</w:t>
            </w:r>
            <w:r>
              <w:rPr>
                <w:rFonts w:hint="eastAsia" w:ascii="宋体" w:hAnsi="宋体" w:cs="Segoe UI"/>
                <w:kern w:val="0"/>
                <w:sz w:val="18"/>
                <w:szCs w:val="18"/>
                <w:lang w:val="en-US" w:eastAsia="zh-CN"/>
              </w:rPr>
              <w:t>40</w:t>
            </w:r>
          </w:p>
          <w:p>
            <w:pPr>
              <w:widowControl/>
              <w:wordWrap w:val="0"/>
              <w:spacing w:line="270" w:lineRule="atLeast"/>
              <w:jc w:val="left"/>
              <w:rPr>
                <w:rFonts w:ascii="宋体" w:hAnsi="宋体" w:cs="Segoe UI" w:eastAsiaTheme="minorEastAsia"/>
                <w:b/>
                <w:kern w:val="0"/>
                <w:sz w:val="18"/>
                <w:szCs w:val="18"/>
                <w:lang w:val="en-US" w:eastAsia="zh-CN" w:bidi="ar-SA"/>
              </w:rPr>
            </w:pPr>
            <w:r>
              <w:rPr>
                <w:rFonts w:hint="eastAsia" w:ascii="宋体" w:hAnsi="宋体" w:cs="Segoe UI"/>
                <w:b/>
                <w:kern w:val="0"/>
                <w:sz w:val="18"/>
                <w:szCs w:val="18"/>
              </w:rPr>
              <w:t>总价</w:t>
            </w:r>
            <w:r>
              <w:rPr>
                <w:rFonts w:hint="eastAsia" w:ascii="宋体" w:hAnsi="宋体" w:cs="Segoe UI"/>
                <w:kern w:val="0"/>
                <w:sz w:val="18"/>
                <w:szCs w:val="18"/>
              </w:rPr>
              <w:t>=单价*预估用量之和</w:t>
            </w:r>
          </w:p>
        </w:tc>
        <w:tc>
          <w:tcPr>
            <w:tcW w:w="3260" w:type="dxa"/>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宋体"/>
                <w:kern w:val="0"/>
                <w:sz w:val="18"/>
                <w:szCs w:val="18"/>
              </w:rPr>
            </w:pPr>
            <w:r>
              <w:rPr>
                <w:rFonts w:hint="eastAsia" w:ascii="宋体" w:hAnsi="宋体" w:cs="宋体"/>
                <w:kern w:val="0"/>
                <w:sz w:val="18"/>
                <w:szCs w:val="18"/>
              </w:rPr>
              <w:t>产品有细分规格且报价不同，则按照同品类平均价计算单价；</w:t>
            </w:r>
          </w:p>
          <w:p>
            <w:pPr>
              <w:widowControl/>
              <w:wordWrap w:val="0"/>
              <w:spacing w:line="270" w:lineRule="atLeast"/>
              <w:jc w:val="left"/>
              <w:rPr>
                <w:rFonts w:ascii="宋体" w:hAnsi="宋体" w:cs="Segoe UI" w:eastAsiaTheme="minorEastAsia"/>
                <w:kern w:val="0"/>
                <w:sz w:val="18"/>
                <w:szCs w:val="18"/>
                <w:lang w:val="en-US" w:eastAsia="zh-CN" w:bidi="ar-SA"/>
              </w:rPr>
            </w:pPr>
          </w:p>
        </w:tc>
      </w:tr>
      <w:tr>
        <w:tblPrEx>
          <w:tblCellMar>
            <w:top w:w="0" w:type="dxa"/>
            <w:left w:w="0" w:type="dxa"/>
            <w:bottom w:w="0" w:type="dxa"/>
            <w:right w:w="0" w:type="dxa"/>
          </w:tblCellMar>
        </w:tblPrEx>
        <w:trPr>
          <w:trHeight w:val="1824" w:hRule="atLeast"/>
        </w:trPr>
        <w:tc>
          <w:tcPr>
            <w:tcW w:w="709"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eastAsiaTheme="minorEastAsia"/>
                <w:color w:val="333333"/>
                <w:kern w:val="0"/>
                <w:sz w:val="18"/>
                <w:szCs w:val="18"/>
                <w:lang w:val="en-US" w:eastAsia="zh-CN" w:bidi="ar-SA"/>
              </w:rPr>
            </w:pPr>
            <w:r>
              <w:rPr>
                <w:rFonts w:hint="eastAsia" w:ascii="宋体" w:hAnsi="宋体" w:cs="Segoe UI"/>
                <w:color w:val="000000"/>
                <w:kern w:val="0"/>
                <w:sz w:val="18"/>
                <w:szCs w:val="18"/>
              </w:rPr>
              <w:t>2</w:t>
            </w:r>
          </w:p>
        </w:tc>
        <w:tc>
          <w:tcPr>
            <w:tcW w:w="1134"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ascii="宋体" w:hAnsi="宋体" w:cs="Segoe UI" w:eastAsiaTheme="minorEastAsia"/>
                <w:color w:val="333333"/>
                <w:kern w:val="0"/>
                <w:sz w:val="18"/>
                <w:szCs w:val="18"/>
                <w:lang w:val="en-US" w:eastAsia="zh-CN" w:bidi="ar-SA"/>
              </w:rPr>
            </w:pPr>
            <w:r>
              <w:rPr>
                <w:rFonts w:hint="eastAsia" w:ascii="宋体" w:hAnsi="宋体" w:cs="Segoe UI"/>
                <w:color w:val="000000"/>
                <w:kern w:val="0"/>
                <w:sz w:val="18"/>
                <w:szCs w:val="18"/>
                <w:lang w:val="en-US" w:eastAsia="zh-CN"/>
              </w:rPr>
              <w:t>32</w:t>
            </w:r>
            <w:r>
              <w:rPr>
                <w:rFonts w:hint="eastAsia" w:ascii="宋体" w:hAnsi="宋体" w:cs="Segoe UI"/>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32</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eastAsiaTheme="minorEastAsia"/>
                <w:kern w:val="0"/>
                <w:sz w:val="18"/>
                <w:szCs w:val="18"/>
                <w:lang w:val="en-US" w:eastAsia="zh-CN" w:bidi="ar-SA"/>
              </w:rPr>
            </w:pPr>
            <w:r>
              <w:rPr>
                <w:rFonts w:hint="eastAsia" w:ascii="宋体" w:hAnsi="宋体" w:cs="宋体"/>
                <w:kern w:val="0"/>
                <w:sz w:val="18"/>
                <w:szCs w:val="18"/>
              </w:rPr>
              <w:t>投标人提供的试剂耗材的技术参数完全符合招标文件要求，没有负偏离得</w:t>
            </w:r>
            <w:r>
              <w:rPr>
                <w:rFonts w:hint="eastAsia" w:ascii="宋体" w:hAnsi="宋体" w:cs="宋体"/>
                <w:kern w:val="0"/>
                <w:sz w:val="18"/>
                <w:szCs w:val="18"/>
                <w:lang w:val="en-US" w:eastAsia="zh-CN"/>
              </w:rPr>
              <w:t>32</w:t>
            </w:r>
            <w:r>
              <w:rPr>
                <w:rFonts w:hint="eastAsia" w:ascii="宋体" w:hAnsi="宋体" w:cs="宋体"/>
                <w:kern w:val="0"/>
                <w:sz w:val="18"/>
                <w:szCs w:val="18"/>
              </w:rPr>
              <w:t>分；非“*”条款技术参数不满足招标文件要求（负偏离），一次扣8分，扣完为止。</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eastAsiaTheme="minorEastAsia"/>
                <w:kern w:val="0"/>
                <w:sz w:val="18"/>
                <w:szCs w:val="18"/>
                <w:lang w:val="en-US" w:eastAsia="zh-CN" w:bidi="ar-SA"/>
              </w:rPr>
            </w:pPr>
            <w:r>
              <w:rPr>
                <w:rFonts w:hint="eastAsia" w:ascii="宋体" w:hAnsi="宋体" w:cs="Segoe UI"/>
                <w:kern w:val="0"/>
                <w:sz w:val="18"/>
                <w:szCs w:val="18"/>
              </w:rPr>
              <w:t> </w:t>
            </w:r>
          </w:p>
        </w:tc>
      </w:tr>
      <w:tr>
        <w:tblPrEx>
          <w:tblCellMar>
            <w:top w:w="0" w:type="dxa"/>
            <w:left w:w="0" w:type="dxa"/>
            <w:bottom w:w="0" w:type="dxa"/>
            <w:right w:w="0" w:type="dxa"/>
          </w:tblCellMar>
        </w:tblPrEx>
        <w:trPr>
          <w:trHeight w:val="1114" w:hRule="atLeast"/>
        </w:trPr>
        <w:tc>
          <w:tcPr>
            <w:tcW w:w="709"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eastAsiaTheme="minorEastAsia"/>
                <w:color w:val="000000"/>
                <w:kern w:val="0"/>
                <w:sz w:val="18"/>
                <w:szCs w:val="18"/>
                <w:lang w:val="en-US" w:eastAsia="zh-CN" w:bidi="ar-SA"/>
              </w:rPr>
            </w:pPr>
            <w:r>
              <w:rPr>
                <w:rFonts w:hint="eastAsia" w:ascii="宋体" w:hAnsi="宋体" w:cs="Segoe UI"/>
                <w:color w:val="000000"/>
                <w:kern w:val="0"/>
                <w:sz w:val="18"/>
                <w:szCs w:val="18"/>
              </w:rPr>
              <w:t>3</w:t>
            </w:r>
          </w:p>
        </w:tc>
        <w:tc>
          <w:tcPr>
            <w:tcW w:w="1134"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样品评分</w:t>
            </w:r>
          </w:p>
          <w:p>
            <w:pPr>
              <w:widowControl/>
              <w:wordWrap w:val="0"/>
              <w:spacing w:line="270" w:lineRule="atLeast"/>
              <w:jc w:val="center"/>
              <w:rPr>
                <w:rFonts w:hint="eastAsia" w:ascii="宋体" w:hAnsi="宋体" w:cs="Segoe UI" w:eastAsiaTheme="minorEastAsia"/>
                <w:color w:val="000000"/>
                <w:kern w:val="0"/>
                <w:sz w:val="18"/>
                <w:szCs w:val="18"/>
                <w:lang w:val="en-US" w:eastAsia="zh-CN" w:bidi="ar-SA"/>
              </w:rPr>
            </w:pPr>
            <w:r>
              <w:rPr>
                <w:rFonts w:hint="eastAsia" w:ascii="宋体" w:hAnsi="宋体" w:cs="Segoe UI"/>
                <w:color w:val="000000"/>
                <w:kern w:val="0"/>
                <w:sz w:val="18"/>
                <w:szCs w:val="18"/>
              </w:rPr>
              <w:t>12%</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cs="Segoe UI" w:eastAsiaTheme="minorEastAsia"/>
                <w:color w:val="000000"/>
                <w:kern w:val="0"/>
                <w:sz w:val="18"/>
                <w:szCs w:val="18"/>
                <w:lang w:val="en-US" w:eastAsia="zh-CN" w:bidi="ar-SA"/>
              </w:rPr>
            </w:pPr>
            <w:r>
              <w:rPr>
                <w:rFonts w:hint="eastAsia" w:ascii="宋体" w:hAnsi="宋体" w:cs="Segoe UI"/>
                <w:color w:val="000000"/>
                <w:kern w:val="0"/>
                <w:sz w:val="18"/>
                <w:szCs w:val="18"/>
              </w:rPr>
              <w:t>12</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ordWrap w:val="0"/>
              <w:spacing w:line="270" w:lineRule="atLeast"/>
              <w:jc w:val="left"/>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根据响应产品样品及产品说明书，从样品的外观、材质、性能3个方面进行评价，每有1个方面不符合临床需求的扣4分，扣完为止。未提供样品的不得分。</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ordWrap w:val="0"/>
              <w:spacing w:line="270" w:lineRule="atLeast"/>
              <w:jc w:val="left"/>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样品的供应商名称或生产厂家名称或品牌等字样及图案遮挡不全不得分。</w:t>
            </w:r>
          </w:p>
        </w:tc>
      </w:tr>
      <w:tr>
        <w:tblPrEx>
          <w:tblCellMar>
            <w:top w:w="0" w:type="dxa"/>
            <w:left w:w="0" w:type="dxa"/>
            <w:bottom w:w="0" w:type="dxa"/>
            <w:right w:w="0" w:type="dxa"/>
          </w:tblCellMar>
        </w:tblPrEx>
        <w:trPr>
          <w:trHeight w:val="1066" w:hRule="atLeast"/>
        </w:trPr>
        <w:tc>
          <w:tcPr>
            <w:tcW w:w="709"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4</w:t>
            </w:r>
          </w:p>
        </w:tc>
        <w:tc>
          <w:tcPr>
            <w:tcW w:w="1134"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供应商能力</w:t>
            </w:r>
          </w:p>
          <w:p>
            <w:pPr>
              <w:widowControl/>
              <w:wordWrap w:val="0"/>
              <w:spacing w:line="270" w:lineRule="atLeast"/>
              <w:jc w:val="center"/>
              <w:rPr>
                <w:rFonts w:ascii="宋体" w:hAnsi="宋体" w:cs="Segoe UI" w:eastAsiaTheme="minorEastAsia"/>
                <w:color w:val="000000"/>
                <w:kern w:val="0"/>
                <w:sz w:val="18"/>
                <w:szCs w:val="18"/>
                <w:lang w:val="en-US" w:eastAsia="zh-CN" w:bidi="ar-SA"/>
              </w:rPr>
            </w:pPr>
            <w:r>
              <w:rPr>
                <w:rFonts w:hint="eastAsia" w:ascii="宋体" w:hAnsi="宋体" w:cs="Segoe UI"/>
                <w:color w:val="000000"/>
                <w:kern w:val="0"/>
                <w:sz w:val="18"/>
                <w:szCs w:val="18"/>
                <w:lang w:val="en-US" w:eastAsia="zh-CN"/>
              </w:rPr>
              <w:t>8</w:t>
            </w:r>
            <w:r>
              <w:rPr>
                <w:rFonts w:hint="eastAsia" w:ascii="宋体" w:hAnsi="宋体" w:cs="Segoe UI"/>
                <w:color w:val="000000"/>
                <w:kern w:val="0"/>
                <w:sz w:val="18"/>
                <w:szCs w:val="18"/>
              </w:rPr>
              <w:t>%</w:t>
            </w:r>
          </w:p>
        </w:tc>
        <w:tc>
          <w:tcPr>
            <w:tcW w:w="567"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8</w:t>
            </w:r>
          </w:p>
        </w:tc>
        <w:tc>
          <w:tcPr>
            <w:tcW w:w="425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宋体" w:eastAsiaTheme="minorEastAsia"/>
                <w:color w:val="333333"/>
                <w:kern w:val="0"/>
                <w:sz w:val="18"/>
                <w:szCs w:val="18"/>
                <w:lang w:val="en-US" w:eastAsia="zh-CN" w:bidi="ar-SA"/>
              </w:rPr>
            </w:pPr>
            <w:r>
              <w:rPr>
                <w:rFonts w:hint="eastAsia" w:ascii="宋体" w:hAnsi="宋体" w:cs="宋体"/>
                <w:color w:val="000000"/>
                <w:kern w:val="0"/>
                <w:sz w:val="18"/>
                <w:szCs w:val="18"/>
              </w:rPr>
              <w:t>投标人需提供该投标产品202</w:t>
            </w: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年以来国内三甲医疗机构客户业绩证明，每提供1家三甲医疗机构得1分，最多</w:t>
            </w:r>
            <w:r>
              <w:rPr>
                <w:rFonts w:hint="eastAsia" w:ascii="宋体" w:hAnsi="宋体" w:cs="宋体"/>
                <w:color w:val="000000"/>
                <w:kern w:val="0"/>
                <w:sz w:val="18"/>
                <w:szCs w:val="18"/>
                <w:lang w:val="en-US" w:eastAsia="zh-CN"/>
              </w:rPr>
              <w:t>8</w:t>
            </w:r>
            <w:r>
              <w:rPr>
                <w:rFonts w:hint="eastAsia" w:ascii="宋体" w:hAnsi="宋体" w:cs="宋体"/>
                <w:color w:val="000000"/>
                <w:kern w:val="0"/>
                <w:sz w:val="18"/>
                <w:szCs w:val="18"/>
              </w:rPr>
              <w:t>分</w:t>
            </w:r>
          </w:p>
        </w:tc>
        <w:tc>
          <w:tcPr>
            <w:tcW w:w="3260"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以下三项材料均可作为依据：</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1.合同复印件；</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2.中标通知书；</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3.发票复印件（若发票复印件上无产品明细则需附销货清单）；</w:t>
            </w:r>
          </w:p>
          <w:p>
            <w:pPr>
              <w:widowControl/>
              <w:wordWrap w:val="0"/>
              <w:spacing w:line="270" w:lineRule="atLeast"/>
              <w:jc w:val="left"/>
              <w:rPr>
                <w:rFonts w:ascii="宋体" w:hAnsi="宋体" w:cs="Segoe UI" w:eastAsiaTheme="minorEastAsia"/>
                <w:color w:val="000000"/>
                <w:kern w:val="0"/>
                <w:sz w:val="18"/>
                <w:szCs w:val="18"/>
                <w:lang w:val="en-US" w:eastAsia="zh-CN" w:bidi="ar-SA"/>
              </w:rPr>
            </w:pPr>
          </w:p>
        </w:tc>
      </w:tr>
      <w:tr>
        <w:tblPrEx>
          <w:tblCellMar>
            <w:top w:w="0" w:type="dxa"/>
            <w:left w:w="0" w:type="dxa"/>
            <w:bottom w:w="0" w:type="dxa"/>
            <w:right w:w="0" w:type="dxa"/>
          </w:tblCellMar>
        </w:tblPrEx>
        <w:trPr>
          <w:trHeight w:val="1066" w:hRule="atLeast"/>
        </w:trPr>
        <w:tc>
          <w:tcPr>
            <w:tcW w:w="709"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5</w:t>
            </w:r>
          </w:p>
        </w:tc>
        <w:tc>
          <w:tcPr>
            <w:tcW w:w="1134"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售后服务</w:t>
            </w:r>
          </w:p>
          <w:p>
            <w:pPr>
              <w:widowControl/>
              <w:wordWrap w:val="0"/>
              <w:spacing w:line="270" w:lineRule="atLeast"/>
              <w:jc w:val="center"/>
              <w:rPr>
                <w:rFonts w:hint="eastAsia" w:ascii="宋体" w:hAnsi="宋体" w:cs="Segoe UI"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8</w:t>
            </w:r>
            <w:r>
              <w:rPr>
                <w:rFonts w:hint="eastAsia" w:ascii="宋体" w:hAnsi="宋体" w:cs="宋体"/>
                <w:color w:val="000000"/>
                <w:kern w:val="0"/>
                <w:sz w:val="18"/>
                <w:szCs w:val="18"/>
              </w:rPr>
              <w:t>%</w:t>
            </w:r>
          </w:p>
        </w:tc>
        <w:tc>
          <w:tcPr>
            <w:tcW w:w="567"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line="320" w:lineRule="atLeast"/>
              <w:ind w:left="-105" w:leftChars="0" w:right="-107" w:rightChars="0"/>
              <w:jc w:val="center"/>
              <w:rPr>
                <w:rFonts w:hint="eastAsia"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8</w:t>
            </w:r>
          </w:p>
        </w:tc>
        <w:tc>
          <w:tcPr>
            <w:tcW w:w="425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ordWrap w:val="0"/>
              <w:spacing w:line="270" w:lineRule="atLeast"/>
              <w:rPr>
                <w:rFonts w:hint="eastAsia" w:ascii="宋体" w:hAnsi="宋体" w:cs="Segoe UI"/>
                <w:color w:val="000000"/>
                <w:kern w:val="0"/>
                <w:sz w:val="18"/>
                <w:szCs w:val="18"/>
              </w:rPr>
            </w:pPr>
            <w:r>
              <w:rPr>
                <w:rFonts w:hint="eastAsia" w:ascii="宋体" w:hAnsi="宋体" w:cs="宋体"/>
                <w:kern w:val="0"/>
                <w:sz w:val="18"/>
                <w:szCs w:val="18"/>
                <w:lang w:bidi="ar"/>
              </w:rPr>
              <w:t>根据供应商提供的售后服务方案，包含：①售后流程及响应时间；②缺货应急方案；③耗材使用回访计划；④产品介绍彩页等四个方面进行评审，四方面提供完整且描述详细，符合本项目实际情况、有利于项目实施的得8分；</w:t>
            </w:r>
            <w:r>
              <w:rPr>
                <w:rFonts w:ascii="宋体" w:hAnsi="宋体" w:cs="Segoe UI"/>
                <w:color w:val="000000"/>
                <w:kern w:val="0"/>
                <w:sz w:val="18"/>
                <w:szCs w:val="18"/>
              </w:rPr>
              <w:t xml:space="preserve"> </w:t>
            </w:r>
          </w:p>
          <w:p>
            <w:pPr>
              <w:wordWrap w:val="0"/>
              <w:spacing w:line="270" w:lineRule="atLeast"/>
              <w:rPr>
                <w:rFonts w:ascii="宋体" w:hAnsi="宋体" w:cs="Segoe UI" w:eastAsiaTheme="minorEastAsia"/>
                <w:color w:val="000000"/>
                <w:kern w:val="0"/>
                <w:sz w:val="18"/>
                <w:szCs w:val="18"/>
                <w:lang w:val="en-US" w:eastAsia="zh-CN" w:bidi="ar-SA"/>
              </w:rPr>
            </w:pPr>
          </w:p>
        </w:tc>
        <w:tc>
          <w:tcPr>
            <w:tcW w:w="3260"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ordWrap w:val="0"/>
              <w:jc w:val="left"/>
              <w:rPr>
                <w:rFonts w:hint="eastAsia" w:ascii="宋体" w:hAnsi="宋体" w:cs="宋体"/>
                <w:kern w:val="0"/>
                <w:sz w:val="18"/>
                <w:szCs w:val="18"/>
                <w:lang w:bidi="ar"/>
              </w:rPr>
            </w:pPr>
            <w:r>
              <w:rPr>
                <w:rFonts w:hint="eastAsia" w:ascii="宋体" w:hAnsi="宋体" w:cs="宋体"/>
                <w:kern w:val="0"/>
                <w:sz w:val="18"/>
                <w:szCs w:val="18"/>
                <w:lang w:bidi="ar"/>
              </w:rPr>
              <w:t>每缺少一项或提供的方案与本项目无关的扣</w:t>
            </w:r>
            <w:r>
              <w:rPr>
                <w:rFonts w:hint="eastAsia" w:ascii="宋体" w:hAnsi="宋体" w:cs="宋体"/>
                <w:kern w:val="0"/>
                <w:sz w:val="18"/>
                <w:szCs w:val="18"/>
                <w:lang w:val="en-US" w:eastAsia="zh-CN" w:bidi="ar"/>
              </w:rPr>
              <w:t>2</w:t>
            </w:r>
            <w:r>
              <w:rPr>
                <w:rFonts w:hint="eastAsia" w:ascii="宋体" w:hAnsi="宋体" w:cs="宋体"/>
                <w:kern w:val="0"/>
                <w:sz w:val="18"/>
                <w:szCs w:val="18"/>
                <w:lang w:bidi="ar"/>
              </w:rPr>
              <w:t>分；每有一项存在缺陷或漏洞的，且不利于项目实施的扣</w:t>
            </w:r>
            <w:r>
              <w:rPr>
                <w:rFonts w:hint="eastAsia" w:ascii="宋体" w:hAnsi="宋体" w:cs="宋体"/>
                <w:kern w:val="0"/>
                <w:sz w:val="18"/>
                <w:szCs w:val="18"/>
                <w:lang w:val="en-US" w:eastAsia="zh-CN" w:bidi="ar"/>
              </w:rPr>
              <w:t>1</w:t>
            </w:r>
            <w:r>
              <w:rPr>
                <w:rFonts w:hint="eastAsia" w:ascii="宋体" w:hAnsi="宋体" w:cs="宋体"/>
                <w:kern w:val="0"/>
                <w:sz w:val="18"/>
                <w:szCs w:val="18"/>
                <w:lang w:bidi="ar"/>
              </w:rPr>
              <w:t>分，分值扣完为止。</w:t>
            </w:r>
          </w:p>
          <w:p>
            <w:pPr>
              <w:wordWrap w:val="0"/>
              <w:jc w:val="left"/>
              <w:rPr>
                <w:rFonts w:ascii="宋体" w:hAnsi="宋体" w:cs="Segoe UI" w:eastAsiaTheme="minorEastAsia"/>
                <w:color w:val="000000"/>
                <w:kern w:val="0"/>
                <w:sz w:val="18"/>
                <w:szCs w:val="18"/>
                <w:lang w:val="en-US" w:eastAsia="zh-CN" w:bidi="ar-SA"/>
              </w:rPr>
            </w:pPr>
          </w:p>
        </w:tc>
      </w:tr>
    </w:tbl>
    <w:p>
      <w:pPr>
        <w:widowControl/>
        <w:shd w:val="clear" w:color="auto" w:fill="FFFFFF"/>
        <w:wordWrap w:val="0"/>
        <w:spacing w:line="400" w:lineRule="atLeast"/>
        <w:jc w:val="left"/>
        <w:rPr>
          <w:rFonts w:ascii="仿宋_GB2312" w:hAnsi="Segoe UI" w:eastAsia="仿宋_GB2312" w:cs="Segoe UI"/>
          <w:b/>
          <w:bCs/>
          <w:color w:val="333333"/>
          <w:kern w:val="0"/>
          <w:sz w:val="28"/>
          <w:szCs w:val="28"/>
        </w:rPr>
      </w:pPr>
    </w:p>
    <w:p>
      <w:pPr>
        <w:widowControl/>
        <w:jc w:val="left"/>
        <w:rPr>
          <w:rFonts w:ascii="仿宋_GB2312" w:hAnsi="Segoe UI" w:eastAsia="仿宋_GB2312" w:cs="Segoe UI"/>
          <w:b/>
          <w:bCs/>
          <w:color w:val="333333"/>
          <w:kern w:val="0"/>
          <w:sz w:val="28"/>
          <w:szCs w:val="28"/>
        </w:rPr>
      </w:pP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5"/>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仿宋_GB2312" w:hAnsi="Segoe UI" w:eastAsia="仿宋_GB2312" w:cs="Segoe UI"/>
          <w:color w:val="333333"/>
          <w:kern w:val="0"/>
          <w:sz w:val="22"/>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仿宋_GB2312" w:hAnsi="Segoe UI" w:eastAsia="仿宋_GB2312" w:cs="Segoe UI"/>
          <w:color w:val="333333"/>
          <w:kern w:val="0"/>
          <w:sz w:val="22"/>
        </w:rPr>
      </w:pP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5"/>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仿宋_GB2312" w:hAnsi="Segoe UI" w:eastAsia="仿宋_GB2312" w:cs="Segoe UI"/>
          <w:b/>
          <w:bCs/>
          <w:color w:val="333333"/>
          <w:kern w:val="0"/>
          <w:sz w:val="24"/>
          <w:szCs w:val="24"/>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5"/>
        <w:tblW w:w="11038" w:type="dxa"/>
        <w:jc w:val="center"/>
        <w:shd w:val="clear" w:color="auto" w:fill="FFFFFF"/>
        <w:tblLayout w:type="autofit"/>
        <w:tblCellMar>
          <w:top w:w="0" w:type="dxa"/>
          <w:left w:w="0" w:type="dxa"/>
          <w:bottom w:w="0" w:type="dxa"/>
          <w:right w:w="0" w:type="dxa"/>
        </w:tblCellMar>
      </w:tblPr>
      <w:tblGrid>
        <w:gridCol w:w="786"/>
        <w:gridCol w:w="1133"/>
        <w:gridCol w:w="1188"/>
        <w:gridCol w:w="804"/>
        <w:gridCol w:w="1663"/>
        <w:gridCol w:w="749"/>
        <w:gridCol w:w="1151"/>
        <w:gridCol w:w="2111"/>
        <w:gridCol w:w="1453"/>
      </w:tblGrid>
      <w:tr>
        <w:tblPrEx>
          <w:shd w:val="clear" w:color="auto" w:fill="FFFFFF"/>
          <w:tblCellMar>
            <w:top w:w="0" w:type="dxa"/>
            <w:left w:w="0" w:type="dxa"/>
            <w:bottom w:w="0" w:type="dxa"/>
            <w:right w:w="0" w:type="dxa"/>
          </w:tblCellMar>
        </w:tblPrEx>
        <w:trPr>
          <w:trHeight w:val="2351" w:hRule="atLeast"/>
          <w:jc w:val="center"/>
        </w:trPr>
        <w:tc>
          <w:tcPr>
            <w:tcW w:w="78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序号</w:t>
            </w:r>
          </w:p>
        </w:tc>
        <w:tc>
          <w:tcPr>
            <w:tcW w:w="113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产品名称</w:t>
            </w:r>
          </w:p>
        </w:tc>
        <w:tc>
          <w:tcPr>
            <w:tcW w:w="118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制造商名称</w:t>
            </w:r>
          </w:p>
        </w:tc>
        <w:tc>
          <w:tcPr>
            <w:tcW w:w="80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品牌</w:t>
            </w:r>
          </w:p>
        </w:tc>
        <w:tc>
          <w:tcPr>
            <w:tcW w:w="166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包装（小）规格、型号</w:t>
            </w:r>
          </w:p>
        </w:tc>
        <w:tc>
          <w:tcPr>
            <w:tcW w:w="74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单位</w:t>
            </w:r>
          </w:p>
        </w:tc>
        <w:tc>
          <w:tcPr>
            <w:tcW w:w="11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成交单价（元）</w:t>
            </w:r>
          </w:p>
        </w:tc>
        <w:tc>
          <w:tcPr>
            <w:tcW w:w="211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四川省药械集中采购及医药价格监管平台商品代码</w:t>
            </w:r>
          </w:p>
        </w:tc>
        <w:tc>
          <w:tcPr>
            <w:tcW w:w="145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医疗器械注册证/备案凭证编号</w:t>
            </w:r>
          </w:p>
        </w:tc>
      </w:tr>
      <w:tr>
        <w:tblPrEx>
          <w:tblCellMar>
            <w:top w:w="0" w:type="dxa"/>
            <w:left w:w="0" w:type="dxa"/>
            <w:bottom w:w="0" w:type="dxa"/>
            <w:right w:w="0" w:type="dxa"/>
          </w:tblCellMar>
        </w:tblPrEx>
        <w:trPr>
          <w:trHeight w:val="401" w:hRule="atLeast"/>
          <w:jc w:val="center"/>
        </w:trPr>
        <w:tc>
          <w:tcPr>
            <w:tcW w:w="78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8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6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211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r>
              <w:rPr>
                <w:rFonts w:hint="eastAsia" w:ascii="宋体" w:hAnsi="宋体" w:eastAsia="宋体" w:cs="Segoe UI"/>
                <w:color w:val="333333"/>
                <w:kern w:val="0"/>
                <w:sz w:val="24"/>
                <w:szCs w:val="24"/>
              </w:rPr>
              <w:t> </w:t>
            </w:r>
          </w:p>
        </w:tc>
        <w:tc>
          <w:tcPr>
            <w:tcW w:w="14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tblCellMar>
            <w:top w:w="0" w:type="dxa"/>
            <w:left w:w="0" w:type="dxa"/>
            <w:bottom w:w="0" w:type="dxa"/>
            <w:right w:w="0" w:type="dxa"/>
          </w:tblCellMar>
        </w:tblPrEx>
        <w:trPr>
          <w:trHeight w:val="474" w:hRule="atLeast"/>
          <w:jc w:val="center"/>
        </w:trPr>
        <w:tc>
          <w:tcPr>
            <w:tcW w:w="786"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33"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88"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0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663"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49"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5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211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r>
              <w:rPr>
                <w:rFonts w:hint="eastAsia" w:ascii="宋体" w:hAnsi="宋体" w:eastAsia="宋体" w:cs="Segoe UI"/>
                <w:color w:val="333333"/>
                <w:kern w:val="0"/>
                <w:sz w:val="24"/>
                <w:szCs w:val="24"/>
              </w:rPr>
              <w:t> </w:t>
            </w:r>
          </w:p>
        </w:tc>
        <w:tc>
          <w:tcPr>
            <w:tcW w:w="1453"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tblCellMar>
            <w:top w:w="0" w:type="dxa"/>
            <w:left w:w="0" w:type="dxa"/>
            <w:bottom w:w="0" w:type="dxa"/>
            <w:right w:w="0" w:type="dxa"/>
          </w:tblCellMar>
        </w:tblPrEx>
        <w:trPr>
          <w:trHeight w:val="474" w:hRule="atLeast"/>
          <w:jc w:val="center"/>
        </w:trPr>
        <w:tc>
          <w:tcPr>
            <w:tcW w:w="786" w:type="dxa"/>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333333"/>
                <w:kern w:val="0"/>
                <w:sz w:val="24"/>
                <w:szCs w:val="24"/>
              </w:rPr>
            </w:pPr>
          </w:p>
        </w:tc>
        <w:tc>
          <w:tcPr>
            <w:tcW w:w="113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188"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804"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66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749"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151"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2111"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453"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tblCellMar>
            <w:top w:w="0" w:type="dxa"/>
            <w:left w:w="0" w:type="dxa"/>
            <w:bottom w:w="0" w:type="dxa"/>
            <w:right w:w="0" w:type="dxa"/>
          </w:tblCellMar>
        </w:tblPrEx>
        <w:trPr>
          <w:trHeight w:val="474" w:hRule="atLeast"/>
          <w:jc w:val="center"/>
        </w:trPr>
        <w:tc>
          <w:tcPr>
            <w:tcW w:w="11038" w:type="dxa"/>
            <w:gridSpan w:val="9"/>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333333"/>
                <w:kern w:val="0"/>
                <w:sz w:val="24"/>
                <w:szCs w:val="24"/>
              </w:rPr>
            </w:pPr>
            <w:r>
              <w:rPr>
                <w:rFonts w:hint="eastAsia" w:ascii="Segoe UI" w:hAnsi="Segoe UI" w:eastAsia="宋体" w:cs="Segoe UI"/>
                <w:color w:val="333333"/>
                <w:kern w:val="0"/>
                <w:sz w:val="18"/>
                <w:szCs w:val="18"/>
              </w:rPr>
              <w:t>投标总价（各项材料报价*年度预估用量之和）：______________元</w:t>
            </w: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法人签字（印章）：</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本《承诺书》一式二份（一份由承诺人自存；一份随竞价书传递）</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承诺企业名称（公章）法人代表或委托代理人（承诺人）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swiss"/>
    <w:pitch w:val="default"/>
    <w:sig w:usb0="E10022FF" w:usb1="C000E47F" w:usb2="00000029" w:usb3="00000000" w:csb0="200001DF" w:csb1="2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7DFD"/>
    <w:rsid w:val="00010103"/>
    <w:rsid w:val="00010B00"/>
    <w:rsid w:val="00015E93"/>
    <w:rsid w:val="00024D64"/>
    <w:rsid w:val="00035CDC"/>
    <w:rsid w:val="00043546"/>
    <w:rsid w:val="000438E7"/>
    <w:rsid w:val="000748BC"/>
    <w:rsid w:val="000773CB"/>
    <w:rsid w:val="00080125"/>
    <w:rsid w:val="0008179A"/>
    <w:rsid w:val="0008198E"/>
    <w:rsid w:val="00091DF5"/>
    <w:rsid w:val="000A2E3E"/>
    <w:rsid w:val="000A4E59"/>
    <w:rsid w:val="000C71DD"/>
    <w:rsid w:val="000D3B25"/>
    <w:rsid w:val="000D6D0F"/>
    <w:rsid w:val="00100CCE"/>
    <w:rsid w:val="00100EA5"/>
    <w:rsid w:val="00114337"/>
    <w:rsid w:val="00121BD1"/>
    <w:rsid w:val="00130D98"/>
    <w:rsid w:val="00130EE8"/>
    <w:rsid w:val="00132D57"/>
    <w:rsid w:val="001432E7"/>
    <w:rsid w:val="0014780A"/>
    <w:rsid w:val="0015710B"/>
    <w:rsid w:val="00163A7A"/>
    <w:rsid w:val="001660F2"/>
    <w:rsid w:val="001933FC"/>
    <w:rsid w:val="001A0043"/>
    <w:rsid w:val="001B6821"/>
    <w:rsid w:val="001C7ACC"/>
    <w:rsid w:val="001E00A1"/>
    <w:rsid w:val="0021079A"/>
    <w:rsid w:val="00222359"/>
    <w:rsid w:val="002272D2"/>
    <w:rsid w:val="00227B3D"/>
    <w:rsid w:val="00236079"/>
    <w:rsid w:val="002820EB"/>
    <w:rsid w:val="002832F3"/>
    <w:rsid w:val="0029139C"/>
    <w:rsid w:val="002B147D"/>
    <w:rsid w:val="002B3FE8"/>
    <w:rsid w:val="002C5A43"/>
    <w:rsid w:val="002E55D8"/>
    <w:rsid w:val="00306264"/>
    <w:rsid w:val="0030789D"/>
    <w:rsid w:val="003178E2"/>
    <w:rsid w:val="00317ADE"/>
    <w:rsid w:val="003248E5"/>
    <w:rsid w:val="00332CD5"/>
    <w:rsid w:val="00335A3B"/>
    <w:rsid w:val="00341E1E"/>
    <w:rsid w:val="00342DD8"/>
    <w:rsid w:val="003636D3"/>
    <w:rsid w:val="00364A1D"/>
    <w:rsid w:val="0037583B"/>
    <w:rsid w:val="003A2C67"/>
    <w:rsid w:val="003B07D3"/>
    <w:rsid w:val="003D2F0C"/>
    <w:rsid w:val="003F05A5"/>
    <w:rsid w:val="00406809"/>
    <w:rsid w:val="00407219"/>
    <w:rsid w:val="00411A4B"/>
    <w:rsid w:val="0041753A"/>
    <w:rsid w:val="00424DEB"/>
    <w:rsid w:val="00427D8B"/>
    <w:rsid w:val="004408B8"/>
    <w:rsid w:val="00460948"/>
    <w:rsid w:val="00462076"/>
    <w:rsid w:val="00462EC2"/>
    <w:rsid w:val="00462F04"/>
    <w:rsid w:val="00463278"/>
    <w:rsid w:val="004661AC"/>
    <w:rsid w:val="00480355"/>
    <w:rsid w:val="00485D78"/>
    <w:rsid w:val="004B589A"/>
    <w:rsid w:val="004D1283"/>
    <w:rsid w:val="004D6C13"/>
    <w:rsid w:val="004E7E54"/>
    <w:rsid w:val="00507218"/>
    <w:rsid w:val="00520933"/>
    <w:rsid w:val="00531EBF"/>
    <w:rsid w:val="00535AF0"/>
    <w:rsid w:val="00541637"/>
    <w:rsid w:val="005445B0"/>
    <w:rsid w:val="00547703"/>
    <w:rsid w:val="00553AF3"/>
    <w:rsid w:val="00553C17"/>
    <w:rsid w:val="0055466B"/>
    <w:rsid w:val="00565629"/>
    <w:rsid w:val="005736DB"/>
    <w:rsid w:val="0057762A"/>
    <w:rsid w:val="00582624"/>
    <w:rsid w:val="00587330"/>
    <w:rsid w:val="005968B6"/>
    <w:rsid w:val="00597D06"/>
    <w:rsid w:val="005A42FF"/>
    <w:rsid w:val="005A498C"/>
    <w:rsid w:val="005B436F"/>
    <w:rsid w:val="005E7B85"/>
    <w:rsid w:val="00617A88"/>
    <w:rsid w:val="006205A9"/>
    <w:rsid w:val="00623ECD"/>
    <w:rsid w:val="00650E6E"/>
    <w:rsid w:val="00651D12"/>
    <w:rsid w:val="00656640"/>
    <w:rsid w:val="0067508D"/>
    <w:rsid w:val="00692DF4"/>
    <w:rsid w:val="00695255"/>
    <w:rsid w:val="006A02EE"/>
    <w:rsid w:val="006A1B79"/>
    <w:rsid w:val="006C329F"/>
    <w:rsid w:val="006E362A"/>
    <w:rsid w:val="006E38D3"/>
    <w:rsid w:val="006E7088"/>
    <w:rsid w:val="006F18FD"/>
    <w:rsid w:val="007047F2"/>
    <w:rsid w:val="00722134"/>
    <w:rsid w:val="0072583B"/>
    <w:rsid w:val="0073058F"/>
    <w:rsid w:val="00735DB0"/>
    <w:rsid w:val="0074103A"/>
    <w:rsid w:val="00752207"/>
    <w:rsid w:val="007525F2"/>
    <w:rsid w:val="00757B8C"/>
    <w:rsid w:val="0076416E"/>
    <w:rsid w:val="007A3AC3"/>
    <w:rsid w:val="007B6052"/>
    <w:rsid w:val="007D0E22"/>
    <w:rsid w:val="007E08D0"/>
    <w:rsid w:val="007E3F18"/>
    <w:rsid w:val="00807975"/>
    <w:rsid w:val="00831586"/>
    <w:rsid w:val="008364F8"/>
    <w:rsid w:val="008417D7"/>
    <w:rsid w:val="00851C93"/>
    <w:rsid w:val="00853D43"/>
    <w:rsid w:val="00881863"/>
    <w:rsid w:val="00891D61"/>
    <w:rsid w:val="008A5A9B"/>
    <w:rsid w:val="008B3302"/>
    <w:rsid w:val="008D5F86"/>
    <w:rsid w:val="008E01EC"/>
    <w:rsid w:val="008E367A"/>
    <w:rsid w:val="008F6113"/>
    <w:rsid w:val="00904265"/>
    <w:rsid w:val="009144D4"/>
    <w:rsid w:val="009162F2"/>
    <w:rsid w:val="00924779"/>
    <w:rsid w:val="009313F7"/>
    <w:rsid w:val="00960DAA"/>
    <w:rsid w:val="00970F1E"/>
    <w:rsid w:val="00973CDF"/>
    <w:rsid w:val="00991324"/>
    <w:rsid w:val="0099558B"/>
    <w:rsid w:val="009A546E"/>
    <w:rsid w:val="009B20EB"/>
    <w:rsid w:val="009E4ACB"/>
    <w:rsid w:val="009E66B7"/>
    <w:rsid w:val="009E754C"/>
    <w:rsid w:val="009F38F3"/>
    <w:rsid w:val="00A1064C"/>
    <w:rsid w:val="00A42003"/>
    <w:rsid w:val="00A509AB"/>
    <w:rsid w:val="00A54FF5"/>
    <w:rsid w:val="00A56FED"/>
    <w:rsid w:val="00A57D69"/>
    <w:rsid w:val="00A75FD0"/>
    <w:rsid w:val="00A90E3D"/>
    <w:rsid w:val="00AA4BD9"/>
    <w:rsid w:val="00AB3127"/>
    <w:rsid w:val="00AD0D2B"/>
    <w:rsid w:val="00AF1410"/>
    <w:rsid w:val="00B1151E"/>
    <w:rsid w:val="00B14A60"/>
    <w:rsid w:val="00B155B7"/>
    <w:rsid w:val="00B20822"/>
    <w:rsid w:val="00B22A4C"/>
    <w:rsid w:val="00B37E23"/>
    <w:rsid w:val="00B43731"/>
    <w:rsid w:val="00B521F0"/>
    <w:rsid w:val="00B54AAD"/>
    <w:rsid w:val="00B63F70"/>
    <w:rsid w:val="00B70C15"/>
    <w:rsid w:val="00B92957"/>
    <w:rsid w:val="00B97955"/>
    <w:rsid w:val="00BA3326"/>
    <w:rsid w:val="00BE1EEA"/>
    <w:rsid w:val="00BE3C7E"/>
    <w:rsid w:val="00BE7321"/>
    <w:rsid w:val="00BF45A6"/>
    <w:rsid w:val="00BF78CD"/>
    <w:rsid w:val="00C1492E"/>
    <w:rsid w:val="00C16890"/>
    <w:rsid w:val="00C234A0"/>
    <w:rsid w:val="00C300D9"/>
    <w:rsid w:val="00C4128A"/>
    <w:rsid w:val="00C416A9"/>
    <w:rsid w:val="00C4640A"/>
    <w:rsid w:val="00C609E3"/>
    <w:rsid w:val="00C72BD9"/>
    <w:rsid w:val="00C749CC"/>
    <w:rsid w:val="00C85E3F"/>
    <w:rsid w:val="00C86F82"/>
    <w:rsid w:val="00C96FBF"/>
    <w:rsid w:val="00CB3743"/>
    <w:rsid w:val="00CB4E79"/>
    <w:rsid w:val="00CB5106"/>
    <w:rsid w:val="00CD0AEF"/>
    <w:rsid w:val="00CD38C5"/>
    <w:rsid w:val="00CE3709"/>
    <w:rsid w:val="00CE5869"/>
    <w:rsid w:val="00CF1903"/>
    <w:rsid w:val="00D010BA"/>
    <w:rsid w:val="00D2792B"/>
    <w:rsid w:val="00D33BA8"/>
    <w:rsid w:val="00D4455D"/>
    <w:rsid w:val="00D540FF"/>
    <w:rsid w:val="00D54398"/>
    <w:rsid w:val="00D94DD0"/>
    <w:rsid w:val="00DA4D8A"/>
    <w:rsid w:val="00DB0FE2"/>
    <w:rsid w:val="00DF0727"/>
    <w:rsid w:val="00E043CA"/>
    <w:rsid w:val="00E17B68"/>
    <w:rsid w:val="00E24504"/>
    <w:rsid w:val="00E271F6"/>
    <w:rsid w:val="00E3692B"/>
    <w:rsid w:val="00E52671"/>
    <w:rsid w:val="00E53C4C"/>
    <w:rsid w:val="00E61E0A"/>
    <w:rsid w:val="00E62DFC"/>
    <w:rsid w:val="00E8491A"/>
    <w:rsid w:val="00E86BED"/>
    <w:rsid w:val="00E96BE6"/>
    <w:rsid w:val="00EA150E"/>
    <w:rsid w:val="00EC087A"/>
    <w:rsid w:val="00EC180F"/>
    <w:rsid w:val="00EC2E6F"/>
    <w:rsid w:val="00EE022C"/>
    <w:rsid w:val="00EF2180"/>
    <w:rsid w:val="00F01BA1"/>
    <w:rsid w:val="00F0472A"/>
    <w:rsid w:val="00F0586B"/>
    <w:rsid w:val="00F14C35"/>
    <w:rsid w:val="00F17FD2"/>
    <w:rsid w:val="00F20659"/>
    <w:rsid w:val="00F76ECB"/>
    <w:rsid w:val="00F91B5D"/>
    <w:rsid w:val="00F9258E"/>
    <w:rsid w:val="00F9486E"/>
    <w:rsid w:val="00F95593"/>
    <w:rsid w:val="00FD1F4A"/>
    <w:rsid w:val="0BB44251"/>
    <w:rsid w:val="0C281A5E"/>
    <w:rsid w:val="0CE66A79"/>
    <w:rsid w:val="0D092903"/>
    <w:rsid w:val="0D100335"/>
    <w:rsid w:val="0F285070"/>
    <w:rsid w:val="0F2B2192"/>
    <w:rsid w:val="10432BC3"/>
    <w:rsid w:val="11281BE3"/>
    <w:rsid w:val="119E0C69"/>
    <w:rsid w:val="135D53CE"/>
    <w:rsid w:val="14C56B2E"/>
    <w:rsid w:val="16526B10"/>
    <w:rsid w:val="17A4687A"/>
    <w:rsid w:val="182C7847"/>
    <w:rsid w:val="1A543468"/>
    <w:rsid w:val="1B34223D"/>
    <w:rsid w:val="1C063229"/>
    <w:rsid w:val="1D617858"/>
    <w:rsid w:val="1F6F0F09"/>
    <w:rsid w:val="208D33E5"/>
    <w:rsid w:val="20FA2EB7"/>
    <w:rsid w:val="21F33882"/>
    <w:rsid w:val="254802B2"/>
    <w:rsid w:val="25AA75E5"/>
    <w:rsid w:val="268741DA"/>
    <w:rsid w:val="268A4DCB"/>
    <w:rsid w:val="290C47CB"/>
    <w:rsid w:val="29D753F9"/>
    <w:rsid w:val="2AAA036A"/>
    <w:rsid w:val="2CBD5BC5"/>
    <w:rsid w:val="2E190D0A"/>
    <w:rsid w:val="2FC20E9A"/>
    <w:rsid w:val="31F45C05"/>
    <w:rsid w:val="38460DD4"/>
    <w:rsid w:val="39BB5D57"/>
    <w:rsid w:val="3AB015EA"/>
    <w:rsid w:val="3BFD3F92"/>
    <w:rsid w:val="3C282466"/>
    <w:rsid w:val="3D800344"/>
    <w:rsid w:val="419B0A01"/>
    <w:rsid w:val="43B16E47"/>
    <w:rsid w:val="45B3164B"/>
    <w:rsid w:val="45C27AA8"/>
    <w:rsid w:val="46E05B05"/>
    <w:rsid w:val="4706758F"/>
    <w:rsid w:val="4787628A"/>
    <w:rsid w:val="48D100B1"/>
    <w:rsid w:val="490F6C51"/>
    <w:rsid w:val="494F050B"/>
    <w:rsid w:val="4A4719C5"/>
    <w:rsid w:val="4B4B7A95"/>
    <w:rsid w:val="4DE64F21"/>
    <w:rsid w:val="4EFF0147"/>
    <w:rsid w:val="4F755684"/>
    <w:rsid w:val="4F9668B1"/>
    <w:rsid w:val="520A1FCA"/>
    <w:rsid w:val="550C45FF"/>
    <w:rsid w:val="564D06AC"/>
    <w:rsid w:val="569138FD"/>
    <w:rsid w:val="59106C36"/>
    <w:rsid w:val="5B761B58"/>
    <w:rsid w:val="5C2463A0"/>
    <w:rsid w:val="5EFA5D61"/>
    <w:rsid w:val="5F294D59"/>
    <w:rsid w:val="60716921"/>
    <w:rsid w:val="628D0298"/>
    <w:rsid w:val="631C521C"/>
    <w:rsid w:val="632A0267"/>
    <w:rsid w:val="65F26020"/>
    <w:rsid w:val="66116446"/>
    <w:rsid w:val="6D9D573C"/>
    <w:rsid w:val="6E67486B"/>
    <w:rsid w:val="6EDC0811"/>
    <w:rsid w:val="6F6235EB"/>
    <w:rsid w:val="6FBA65AA"/>
    <w:rsid w:val="73275B38"/>
    <w:rsid w:val="732A038D"/>
    <w:rsid w:val="743E6E40"/>
    <w:rsid w:val="79885059"/>
    <w:rsid w:val="7A3D53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NormalCharacter"/>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594</Words>
  <Characters>3387</Characters>
  <Lines>28</Lines>
  <Paragraphs>7</Paragraphs>
  <TotalTime>1</TotalTime>
  <ScaleCrop>false</ScaleCrop>
  <LinksUpToDate>false</LinksUpToDate>
  <CharactersWithSpaces>3974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2022-11-16T08:39:00Z</dcterms:created>
  <dc:creator>a</dc:creator>
  <cp:lastModifiedBy>沈泓宇</cp:lastModifiedBy>
  <cp:lastPrinted>2023-07-07T00:41:32Z</cp:lastPrinted>
  <dcterms:modified xsi:type="dcterms:W3CDTF">2023-07-07T00:41:43Z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