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华文仿宋" w:hAnsi="华文仿宋" w:eastAsia="华文仿宋"/>
          <w:b/>
          <w:bCs/>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val="0"/>
          <w:bCs w:val="0"/>
          <w:i w:val="0"/>
          <w:iCs w:val="0"/>
          <w:caps w:val="0"/>
          <w:color w:val="666666"/>
          <w:spacing w:val="0"/>
          <w:sz w:val="36"/>
          <w:szCs w:val="36"/>
          <w:shd w:val="clear" w:fill="FFFFFF"/>
        </w:rPr>
      </w:pPr>
      <w:r>
        <w:rPr>
          <w:rFonts w:hint="eastAsia" w:ascii="方正小标宋简体" w:hAnsi="方正小标宋简体" w:eastAsia="方正小标宋简体" w:cs="方正小标宋简体"/>
          <w:b w:val="0"/>
          <w:bCs w:val="0"/>
          <w:i w:val="0"/>
          <w:iCs w:val="0"/>
          <w:caps w:val="0"/>
          <w:color w:val="666666"/>
          <w:spacing w:val="0"/>
          <w:sz w:val="36"/>
          <w:szCs w:val="36"/>
          <w:shd w:val="clear" w:fill="FFFFFF"/>
        </w:rPr>
        <w:t xml:space="preserve">四川省妇幼保健院 四川省妇女儿童医院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val="0"/>
          <w:bCs w:val="0"/>
          <w:i w:val="0"/>
          <w:iCs w:val="0"/>
          <w:caps w:val="0"/>
          <w:color w:val="666666"/>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666666"/>
          <w:spacing w:val="0"/>
          <w:sz w:val="36"/>
          <w:szCs w:val="36"/>
          <w:shd w:val="clear" w:fill="FFFFFF"/>
          <w:lang w:val="en-US" w:eastAsia="zh-CN"/>
        </w:rPr>
        <w:t>天府院区物流机器人采购项目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val="0"/>
          <w:bCs w:val="0"/>
          <w:i w:val="0"/>
          <w:iCs w:val="0"/>
          <w:caps w:val="0"/>
          <w:color w:val="666666"/>
          <w:spacing w:val="0"/>
          <w:sz w:val="36"/>
          <w:szCs w:val="36"/>
        </w:rPr>
      </w:pPr>
      <w:r>
        <w:rPr>
          <w:rFonts w:hint="eastAsia" w:ascii="方正小标宋简体" w:hAnsi="方正小标宋简体" w:eastAsia="方正小标宋简体" w:cs="方正小标宋简体"/>
          <w:b w:val="0"/>
          <w:bCs w:val="0"/>
          <w:i w:val="0"/>
          <w:iCs w:val="0"/>
          <w:caps w:val="0"/>
          <w:color w:val="666666"/>
          <w:spacing w:val="0"/>
          <w:sz w:val="36"/>
          <w:szCs w:val="36"/>
          <w:shd w:val="clear" w:fill="FFFFFF"/>
        </w:rPr>
        <w:t>市场调研公告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为了</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提升医院智慧化水平，</w:t>
      </w:r>
      <w:r>
        <w:rPr>
          <w:rFonts w:hint="eastAsia" w:ascii="Microsoft YaHei UI" w:hAnsi="Microsoft YaHei UI" w:eastAsia="Microsoft YaHei UI" w:cs="Microsoft YaHei UI"/>
          <w:i w:val="0"/>
          <w:iCs w:val="0"/>
          <w:caps w:val="0"/>
          <w:color w:val="555555"/>
          <w:spacing w:val="0"/>
          <w:sz w:val="24"/>
          <w:szCs w:val="24"/>
          <w:shd w:val="clear" w:fill="FFFFFF"/>
        </w:rPr>
        <w:t>更好的</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为患者服务，我院天府院区将采购物流机器人，</w:t>
      </w:r>
      <w:r>
        <w:rPr>
          <w:rFonts w:hint="eastAsia" w:ascii="Microsoft YaHei UI" w:hAnsi="Microsoft YaHei UI" w:eastAsia="Microsoft YaHei UI" w:cs="Microsoft YaHei UI"/>
          <w:i w:val="0"/>
          <w:iCs w:val="0"/>
          <w:caps w:val="0"/>
          <w:color w:val="555555"/>
          <w:spacing w:val="0"/>
          <w:sz w:val="24"/>
          <w:szCs w:val="24"/>
          <w:shd w:val="clear" w:fill="FFFFFF"/>
        </w:rPr>
        <w:t>现进行市场调研，欢迎具备相应资质，</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有实力有经验的厂家</w:t>
      </w:r>
      <w:r>
        <w:rPr>
          <w:rFonts w:hint="eastAsia" w:ascii="Microsoft YaHei UI" w:hAnsi="Microsoft YaHei UI" w:eastAsia="Microsoft YaHei UI" w:cs="Microsoft YaHei UI"/>
          <w:i w:val="0"/>
          <w:iCs w:val="0"/>
          <w:caps w:val="0"/>
          <w:color w:val="555555"/>
          <w:spacing w:val="0"/>
          <w:sz w:val="24"/>
          <w:szCs w:val="24"/>
          <w:shd w:val="clear" w:fill="FFFFFF"/>
        </w:rPr>
        <w:t>报名参与。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一、项目名称：</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天府院区物流机器人采购项目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二、项目简介：四川省妇幼保健院系四川省卫生健康委直属非营利性事业单位和成都医学院附属妇女儿童医院，是集医疗、保健、公共卫生、教学、科研、培训等职能为一体的三级甲等妇幼保健机构，天府院区目前设置床位300张，位于天府国际生物城内，地址为成都市双流区岐黄二路1515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三、本市场调研项目在“四川省妇幼保健院官网”主页(http:∥www.fybj.net)上公开发布（提供免费下载），请符合条件的服务商前来参加市场调研。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四、市场调研期限：202</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3</w:t>
      </w:r>
      <w:r>
        <w:rPr>
          <w:rFonts w:hint="eastAsia" w:ascii="Microsoft YaHei UI" w:hAnsi="Microsoft YaHei UI" w:eastAsia="Microsoft YaHei UI" w:cs="Microsoft YaHei UI"/>
          <w:i w:val="0"/>
          <w:iCs w:val="0"/>
          <w:caps w:val="0"/>
          <w:color w:val="555555"/>
          <w:spacing w:val="0"/>
          <w:sz w:val="24"/>
          <w:szCs w:val="24"/>
          <w:shd w:val="clear" w:fill="FFFFFF"/>
        </w:rPr>
        <w:t>年</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7</w:t>
      </w:r>
      <w:r>
        <w:rPr>
          <w:rFonts w:hint="eastAsia" w:ascii="Microsoft YaHei UI" w:hAnsi="Microsoft YaHei UI" w:eastAsia="Microsoft YaHei UI" w:cs="Microsoft YaHei UI"/>
          <w:i w:val="0"/>
          <w:iCs w:val="0"/>
          <w:caps w:val="0"/>
          <w:color w:val="555555"/>
          <w:spacing w:val="0"/>
          <w:sz w:val="24"/>
          <w:szCs w:val="24"/>
          <w:shd w:val="clear" w:fill="FFFFFF"/>
        </w:rPr>
        <w:t>月</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17</w:t>
      </w:r>
      <w:r>
        <w:rPr>
          <w:rFonts w:hint="eastAsia" w:ascii="Microsoft YaHei UI" w:hAnsi="Microsoft YaHei UI" w:eastAsia="Microsoft YaHei UI" w:cs="Microsoft YaHei UI"/>
          <w:i w:val="0"/>
          <w:iCs w:val="0"/>
          <w:caps w:val="0"/>
          <w:color w:val="555555"/>
          <w:spacing w:val="0"/>
          <w:sz w:val="24"/>
          <w:szCs w:val="24"/>
          <w:shd w:val="clear" w:fill="FFFFFF"/>
        </w:rPr>
        <w:t>日-202</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3</w:t>
      </w:r>
      <w:r>
        <w:rPr>
          <w:rFonts w:hint="eastAsia" w:ascii="Microsoft YaHei UI" w:hAnsi="Microsoft YaHei UI" w:eastAsia="Microsoft YaHei UI" w:cs="Microsoft YaHei UI"/>
          <w:i w:val="0"/>
          <w:iCs w:val="0"/>
          <w:caps w:val="0"/>
          <w:color w:val="555555"/>
          <w:spacing w:val="0"/>
          <w:sz w:val="24"/>
          <w:szCs w:val="24"/>
          <w:shd w:val="clear" w:fill="FFFFFF"/>
        </w:rPr>
        <w:t>年</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7</w:t>
      </w:r>
      <w:r>
        <w:rPr>
          <w:rFonts w:hint="eastAsia" w:ascii="Microsoft YaHei UI" w:hAnsi="Microsoft YaHei UI" w:eastAsia="Microsoft YaHei UI" w:cs="Microsoft YaHei UI"/>
          <w:i w:val="0"/>
          <w:iCs w:val="0"/>
          <w:caps w:val="0"/>
          <w:color w:val="555555"/>
          <w:spacing w:val="0"/>
          <w:sz w:val="24"/>
          <w:szCs w:val="24"/>
          <w:shd w:val="clear" w:fill="FFFFFF"/>
        </w:rPr>
        <w:t>月</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23</w:t>
      </w:r>
      <w:r>
        <w:rPr>
          <w:rFonts w:hint="eastAsia" w:ascii="Microsoft YaHei UI" w:hAnsi="Microsoft YaHei UI" w:eastAsia="Microsoft YaHei UI" w:cs="Microsoft YaHei UI"/>
          <w:i w:val="0"/>
          <w:iCs w:val="0"/>
          <w:caps w:val="0"/>
          <w:color w:val="555555"/>
          <w:spacing w:val="0"/>
          <w:sz w:val="24"/>
          <w:szCs w:val="24"/>
          <w:shd w:val="clear" w:fill="FFFFFF"/>
        </w:rPr>
        <w:t>日。市场调研期间，请各潜在</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供应</w:t>
      </w:r>
      <w:r>
        <w:rPr>
          <w:rFonts w:hint="eastAsia" w:ascii="Microsoft YaHei UI" w:hAnsi="Microsoft YaHei UI" w:eastAsia="Microsoft YaHei UI" w:cs="Microsoft YaHei UI"/>
          <w:i w:val="0"/>
          <w:iCs w:val="0"/>
          <w:caps w:val="0"/>
          <w:color w:val="555555"/>
          <w:spacing w:val="0"/>
          <w:sz w:val="24"/>
          <w:szCs w:val="24"/>
          <w:shd w:val="clear" w:fill="FFFFFF"/>
        </w:rPr>
        <w:t>商到我院</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天府院区后勤保障部</w:t>
      </w:r>
      <w:r>
        <w:rPr>
          <w:rFonts w:hint="eastAsia" w:ascii="Microsoft YaHei UI" w:hAnsi="Microsoft YaHei UI" w:eastAsia="Microsoft YaHei UI" w:cs="Microsoft YaHei UI"/>
          <w:i w:val="0"/>
          <w:iCs w:val="0"/>
          <w:caps w:val="0"/>
          <w:color w:val="555555"/>
          <w:spacing w:val="0"/>
          <w:sz w:val="24"/>
          <w:szCs w:val="24"/>
          <w:shd w:val="clear" w:fill="FFFFFF"/>
        </w:rPr>
        <w:t>咨询并介绍服务项目，提交相关资料。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五、提供真实齐全的资质证明文件一份（保证所提供的各种材料和证明材料的真实性，承担相应的法律责任，并请按照下面的顺序装订）：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1、封面（注明品目、公司名称、联系人、联系电话、加盖公司印章）；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2、三证合一的营业执照副本原件或加盖公章的复印件（经营范围包括：劳务外包服务）；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3</w:t>
      </w:r>
      <w:r>
        <w:rPr>
          <w:rFonts w:hint="eastAsia" w:ascii="Microsoft YaHei UI" w:hAnsi="Microsoft YaHei UI" w:eastAsia="Microsoft YaHei UI" w:cs="Microsoft YaHei UI"/>
          <w:i w:val="0"/>
          <w:iCs w:val="0"/>
          <w:caps w:val="0"/>
          <w:color w:val="555555"/>
          <w:spacing w:val="0"/>
          <w:sz w:val="24"/>
          <w:szCs w:val="24"/>
          <w:shd w:val="clear" w:fill="FFFFFF"/>
        </w:rPr>
        <w:t>、税务证（国、地税副本）；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4</w:t>
      </w:r>
      <w:r>
        <w:rPr>
          <w:rFonts w:hint="eastAsia" w:ascii="Microsoft YaHei UI" w:hAnsi="Microsoft YaHei UI" w:eastAsia="Microsoft YaHei UI" w:cs="Microsoft YaHei UI"/>
          <w:i w:val="0"/>
          <w:iCs w:val="0"/>
          <w:caps w:val="0"/>
          <w:color w:val="555555"/>
          <w:spacing w:val="0"/>
          <w:sz w:val="24"/>
          <w:szCs w:val="24"/>
          <w:shd w:val="clear" w:fill="FFFFFF"/>
        </w:rPr>
        <w:t>、组织机构代码证（经有效年检，副本）；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5</w:t>
      </w:r>
      <w:r>
        <w:rPr>
          <w:rFonts w:hint="eastAsia" w:ascii="Microsoft YaHei UI" w:hAnsi="Microsoft YaHei UI" w:eastAsia="Microsoft YaHei UI" w:cs="Microsoft YaHei UI"/>
          <w:i w:val="0"/>
          <w:iCs w:val="0"/>
          <w:caps w:val="0"/>
          <w:color w:val="555555"/>
          <w:spacing w:val="0"/>
          <w:sz w:val="24"/>
          <w:szCs w:val="24"/>
          <w:shd w:val="clear" w:fill="FFFFFF"/>
        </w:rPr>
        <w:t>、法定代表人到场需携带法定代表人身份证复印件或复印件加盖公章及本人身份证原件，受委托者到场需携带法定代表人授权书复印件加盖公章及本人身份证原件；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6</w:t>
      </w:r>
      <w:r>
        <w:rPr>
          <w:rFonts w:hint="eastAsia" w:ascii="Microsoft YaHei UI" w:hAnsi="Microsoft YaHei UI" w:eastAsia="Microsoft YaHei UI" w:cs="Microsoft YaHei UI"/>
          <w:i w:val="0"/>
          <w:iCs w:val="0"/>
          <w:caps w:val="0"/>
          <w:color w:val="555555"/>
          <w:spacing w:val="0"/>
          <w:sz w:val="24"/>
          <w:szCs w:val="24"/>
          <w:shd w:val="clear" w:fill="FFFFFF"/>
        </w:rPr>
        <w:t>、报价一览表、用户情况表；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7</w:t>
      </w:r>
      <w:r>
        <w:rPr>
          <w:rFonts w:hint="eastAsia" w:ascii="Microsoft YaHei UI" w:hAnsi="Microsoft YaHei UI" w:eastAsia="Microsoft YaHei UI" w:cs="Microsoft YaHei UI"/>
          <w:i w:val="0"/>
          <w:iCs w:val="0"/>
          <w:caps w:val="0"/>
          <w:color w:val="555555"/>
          <w:spacing w:val="0"/>
          <w:sz w:val="24"/>
          <w:szCs w:val="24"/>
          <w:shd w:val="clear" w:fill="FFFFFF"/>
        </w:rPr>
        <w:t>、</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相关业绩及展示资料，产品介绍及功能特点资料</w:t>
      </w:r>
      <w:r>
        <w:rPr>
          <w:rFonts w:hint="eastAsia" w:ascii="Microsoft YaHei UI" w:hAnsi="Microsoft YaHei UI" w:eastAsia="Microsoft YaHei UI" w:cs="Microsoft YaHei UI"/>
          <w:i w:val="0"/>
          <w:iCs w:val="0"/>
          <w:caps w:val="0"/>
          <w:color w:val="555555"/>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8</w:t>
      </w:r>
      <w:r>
        <w:rPr>
          <w:rFonts w:hint="eastAsia" w:ascii="Microsoft YaHei UI" w:hAnsi="Microsoft YaHei UI" w:eastAsia="Microsoft YaHei UI" w:cs="Microsoft YaHei UI"/>
          <w:i w:val="0"/>
          <w:iCs w:val="0"/>
          <w:caps w:val="0"/>
          <w:color w:val="555555"/>
          <w:spacing w:val="0"/>
          <w:sz w:val="24"/>
          <w:szCs w:val="24"/>
          <w:shd w:val="clear" w:fill="FFFFFF"/>
        </w:rPr>
        <w:t>、封底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六、报价要求：以人民币报价，</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价格</w:t>
      </w:r>
      <w:r>
        <w:rPr>
          <w:rFonts w:hint="eastAsia" w:ascii="Microsoft YaHei UI" w:hAnsi="Microsoft YaHei UI" w:eastAsia="Microsoft YaHei UI" w:cs="Microsoft YaHei UI"/>
          <w:i w:val="0"/>
          <w:iCs w:val="0"/>
          <w:caps w:val="0"/>
          <w:color w:val="555555"/>
          <w:spacing w:val="0"/>
          <w:sz w:val="24"/>
          <w:szCs w:val="24"/>
          <w:shd w:val="clear" w:fill="FFFFFF"/>
        </w:rPr>
        <w:t>应包含</w:t>
      </w:r>
      <w:bookmarkStart w:id="0" w:name="_GoBack"/>
      <w:bookmarkEnd w:id="0"/>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生产、制作、包装、运输</w:t>
      </w:r>
      <w:r>
        <w:rPr>
          <w:rFonts w:hint="eastAsia" w:ascii="Microsoft YaHei UI" w:hAnsi="Microsoft YaHei UI" w:eastAsia="Microsoft YaHei UI" w:cs="Microsoft YaHei UI"/>
          <w:i w:val="0"/>
          <w:iCs w:val="0"/>
          <w:caps w:val="0"/>
          <w:color w:val="555555"/>
          <w:spacing w:val="0"/>
          <w:sz w:val="24"/>
          <w:szCs w:val="24"/>
          <w:shd w:val="clear" w:fill="FFFFFF"/>
        </w:rPr>
        <w:t>、</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安装、调试检测、售后服务、</w:t>
      </w:r>
      <w:r>
        <w:rPr>
          <w:rFonts w:hint="eastAsia" w:ascii="Microsoft YaHei UI" w:hAnsi="Microsoft YaHei UI" w:eastAsia="Microsoft YaHei UI" w:cs="Microsoft YaHei UI"/>
          <w:i w:val="0"/>
          <w:iCs w:val="0"/>
          <w:caps w:val="0"/>
          <w:color w:val="555555"/>
          <w:spacing w:val="0"/>
          <w:sz w:val="24"/>
          <w:szCs w:val="24"/>
          <w:shd w:val="clear" w:fill="FFFFFF"/>
        </w:rPr>
        <w:t>管理费和税金</w:t>
      </w:r>
      <w:r>
        <w:rPr>
          <w:rFonts w:hint="eastAsia" w:ascii="Microsoft YaHei UI" w:hAnsi="Microsoft YaHei UI" w:eastAsia="Microsoft YaHei UI" w:cs="Microsoft YaHei UI"/>
          <w:i w:val="0"/>
          <w:iCs w:val="0"/>
          <w:caps w:val="0"/>
          <w:color w:val="555555"/>
          <w:spacing w:val="0"/>
          <w:sz w:val="24"/>
          <w:szCs w:val="24"/>
          <w:shd w:val="clear" w:fill="FFFFFF"/>
          <w:lang w:eastAsia="zh-CN"/>
        </w:rPr>
        <w:t>、</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专利产权使用费</w:t>
      </w:r>
      <w:r>
        <w:rPr>
          <w:rFonts w:hint="eastAsia" w:ascii="Microsoft YaHei UI" w:hAnsi="Microsoft YaHei UI" w:eastAsia="Microsoft YaHei UI" w:cs="Microsoft YaHei UI"/>
          <w:i w:val="0"/>
          <w:iCs w:val="0"/>
          <w:caps w:val="0"/>
          <w:color w:val="555555"/>
          <w:spacing w:val="0"/>
          <w:sz w:val="24"/>
          <w:szCs w:val="24"/>
          <w:shd w:val="clear" w:fill="FFFFFF"/>
          <w:lang w:eastAsia="zh-CN"/>
        </w:rPr>
        <w:t>（</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如有</w:t>
      </w:r>
      <w:r>
        <w:rPr>
          <w:rFonts w:hint="eastAsia" w:ascii="Microsoft YaHei UI" w:hAnsi="Microsoft YaHei UI" w:eastAsia="Microsoft YaHei UI" w:cs="Microsoft YaHei UI"/>
          <w:i w:val="0"/>
          <w:iCs w:val="0"/>
          <w:caps w:val="0"/>
          <w:color w:val="555555"/>
          <w:spacing w:val="0"/>
          <w:sz w:val="24"/>
          <w:szCs w:val="24"/>
          <w:shd w:val="clear" w:fill="FFFFFF"/>
          <w:lang w:eastAsia="zh-CN"/>
        </w:rPr>
        <w:t>）</w:t>
      </w:r>
      <w:r>
        <w:rPr>
          <w:rFonts w:hint="eastAsia" w:ascii="Microsoft YaHei UI" w:hAnsi="Microsoft YaHei UI" w:eastAsia="Microsoft YaHei UI" w:cs="Microsoft YaHei UI"/>
          <w:i w:val="0"/>
          <w:iCs w:val="0"/>
          <w:caps w:val="0"/>
          <w:color w:val="555555"/>
          <w:spacing w:val="0"/>
          <w:sz w:val="24"/>
          <w:szCs w:val="24"/>
          <w:shd w:val="clear" w:fill="FFFFFF"/>
        </w:rPr>
        <w:t>等全</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部</w:t>
      </w:r>
      <w:r>
        <w:rPr>
          <w:rFonts w:hint="eastAsia" w:ascii="Microsoft YaHei UI" w:hAnsi="Microsoft YaHei UI" w:eastAsia="Microsoft YaHei UI" w:cs="Microsoft YaHei UI"/>
          <w:i w:val="0"/>
          <w:iCs w:val="0"/>
          <w:caps w:val="0"/>
          <w:color w:val="555555"/>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七、其他说明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1、根据要求及自身实际用A4纸编制市场调研书。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2、提供的所有资料须加盖鲜章。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3、特别申明：现公示的服务需求因市场了解的局限性，仅作为医院市场调研参考使用，无任何针对性，如有不全之处，敬请理解，并请参与单位详实介绍推荐服务项目，对未公示服务内容的，请各潜在供应商自行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八、市场调研书的递交：于202</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3</w:t>
      </w:r>
      <w:r>
        <w:rPr>
          <w:rFonts w:hint="eastAsia" w:ascii="Microsoft YaHei UI" w:hAnsi="Microsoft YaHei UI" w:eastAsia="Microsoft YaHei UI" w:cs="Microsoft YaHei UI"/>
          <w:i w:val="0"/>
          <w:iCs w:val="0"/>
          <w:caps w:val="0"/>
          <w:color w:val="555555"/>
          <w:spacing w:val="0"/>
          <w:sz w:val="24"/>
          <w:szCs w:val="24"/>
          <w:shd w:val="clear" w:fill="FFFFFF"/>
        </w:rPr>
        <w:t>年</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7</w:t>
      </w:r>
      <w:r>
        <w:rPr>
          <w:rFonts w:hint="eastAsia" w:ascii="Microsoft YaHei UI" w:hAnsi="Microsoft YaHei UI" w:eastAsia="Microsoft YaHei UI" w:cs="Microsoft YaHei UI"/>
          <w:i w:val="0"/>
          <w:iCs w:val="0"/>
          <w:caps w:val="0"/>
          <w:color w:val="555555"/>
          <w:spacing w:val="0"/>
          <w:sz w:val="24"/>
          <w:szCs w:val="24"/>
          <w:shd w:val="clear" w:fill="FFFFFF"/>
        </w:rPr>
        <w:t>月</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16</w:t>
      </w:r>
      <w:r>
        <w:rPr>
          <w:rFonts w:hint="eastAsia" w:ascii="Microsoft YaHei UI" w:hAnsi="Microsoft YaHei UI" w:eastAsia="Microsoft YaHei UI" w:cs="Microsoft YaHei UI"/>
          <w:i w:val="0"/>
          <w:iCs w:val="0"/>
          <w:caps w:val="0"/>
          <w:color w:val="555555"/>
          <w:spacing w:val="0"/>
          <w:sz w:val="24"/>
          <w:szCs w:val="24"/>
          <w:shd w:val="clear" w:fill="FFFFFF"/>
        </w:rPr>
        <w:t>日17:</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0</w:t>
      </w:r>
      <w:r>
        <w:rPr>
          <w:rFonts w:hint="eastAsia" w:ascii="Microsoft YaHei UI" w:hAnsi="Microsoft YaHei UI" w:eastAsia="Microsoft YaHei UI" w:cs="Microsoft YaHei UI"/>
          <w:i w:val="0"/>
          <w:iCs w:val="0"/>
          <w:caps w:val="0"/>
          <w:color w:val="555555"/>
          <w:spacing w:val="0"/>
          <w:sz w:val="24"/>
          <w:szCs w:val="24"/>
          <w:shd w:val="clear" w:fill="FFFFFF"/>
        </w:rPr>
        <w:t>0前一式一份面递或邮寄至四川省妇幼保健院</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天府院区</w:t>
      </w:r>
      <w:r>
        <w:rPr>
          <w:rFonts w:hint="eastAsia" w:ascii="Microsoft YaHei UI" w:hAnsi="Microsoft YaHei UI" w:eastAsia="Microsoft YaHei UI" w:cs="Microsoft YaHei UI"/>
          <w:i w:val="0"/>
          <w:iCs w:val="0"/>
          <w:caps w:val="0"/>
          <w:color w:val="555555"/>
          <w:spacing w:val="0"/>
          <w:sz w:val="24"/>
          <w:szCs w:val="24"/>
          <w:shd w:val="clear" w:fill="FFFFFF"/>
        </w:rPr>
        <w:t>后勤保障部（</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天府</w:t>
      </w:r>
      <w:r>
        <w:rPr>
          <w:rFonts w:hint="eastAsia" w:ascii="Microsoft YaHei UI" w:hAnsi="Microsoft YaHei UI" w:eastAsia="Microsoft YaHei UI" w:cs="Microsoft YaHei UI"/>
          <w:i w:val="0"/>
          <w:iCs w:val="0"/>
          <w:caps w:val="0"/>
          <w:color w:val="555555"/>
          <w:spacing w:val="0"/>
          <w:sz w:val="24"/>
          <w:szCs w:val="24"/>
          <w:shd w:val="clear" w:fill="FFFFFF"/>
        </w:rPr>
        <w:t>院区综合</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保障</w:t>
      </w:r>
      <w:r>
        <w:rPr>
          <w:rFonts w:hint="eastAsia" w:ascii="Microsoft YaHei UI" w:hAnsi="Microsoft YaHei UI" w:eastAsia="Microsoft YaHei UI" w:cs="Microsoft YaHei UI"/>
          <w:i w:val="0"/>
          <w:iCs w:val="0"/>
          <w:caps w:val="0"/>
          <w:color w:val="555555"/>
          <w:spacing w:val="0"/>
          <w:sz w:val="24"/>
          <w:szCs w:val="24"/>
          <w:shd w:val="clear" w:fill="FFFFFF"/>
        </w:rPr>
        <w:t>楼</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3</w:t>
      </w:r>
      <w:r>
        <w:rPr>
          <w:rFonts w:hint="eastAsia" w:ascii="Microsoft YaHei UI" w:hAnsi="Microsoft YaHei UI" w:eastAsia="Microsoft YaHei UI" w:cs="Microsoft YaHei UI"/>
          <w:i w:val="0"/>
          <w:iCs w:val="0"/>
          <w:caps w:val="0"/>
          <w:color w:val="555555"/>
          <w:spacing w:val="0"/>
          <w:sz w:val="24"/>
          <w:szCs w:val="24"/>
          <w:shd w:val="clear" w:fill="FFFFFF"/>
        </w:rPr>
        <w:t>楼</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308</w:t>
      </w:r>
      <w:r>
        <w:rPr>
          <w:rFonts w:hint="eastAsia" w:ascii="Microsoft YaHei UI" w:hAnsi="Microsoft YaHei UI" w:eastAsia="Microsoft YaHei UI" w:cs="Microsoft YaHei UI"/>
          <w:i w:val="0"/>
          <w:iCs w:val="0"/>
          <w:caps w:val="0"/>
          <w:color w:val="555555"/>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地址：成都市双流区岐黄二路1515号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default" w:ascii="Microsoft YaHei UI" w:hAnsi="Microsoft YaHei UI" w:eastAsia="Microsoft YaHei UI" w:cs="Microsoft YaHei UI"/>
          <w:sz w:val="24"/>
          <w:szCs w:val="24"/>
          <w:lang w:val="en-US" w:eastAsia="zh-CN"/>
        </w:rPr>
      </w:pPr>
      <w:r>
        <w:rPr>
          <w:rFonts w:hint="eastAsia" w:ascii="Microsoft YaHei UI" w:hAnsi="Microsoft YaHei UI" w:eastAsia="Microsoft YaHei UI" w:cs="Microsoft YaHei UI"/>
          <w:i w:val="0"/>
          <w:iCs w:val="0"/>
          <w:caps w:val="0"/>
          <w:color w:val="555555"/>
          <w:spacing w:val="0"/>
          <w:sz w:val="24"/>
          <w:szCs w:val="24"/>
          <w:shd w:val="clear" w:fill="FFFFFF"/>
        </w:rPr>
        <w:t>联系人：余老师  </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唐老师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default" w:ascii="Microsoft YaHei UI" w:hAnsi="Microsoft YaHei UI" w:eastAsia="Microsoft YaHei UI" w:cs="Microsoft YaHei UI"/>
          <w:sz w:val="24"/>
          <w:szCs w:val="24"/>
          <w:lang w:val="en-US" w:eastAsia="zh-CN"/>
        </w:rPr>
      </w:pPr>
      <w:r>
        <w:rPr>
          <w:rFonts w:hint="eastAsia" w:ascii="Microsoft YaHei UI" w:hAnsi="Microsoft YaHei UI" w:eastAsia="Microsoft YaHei UI" w:cs="Microsoft YaHei UI"/>
          <w:i w:val="0"/>
          <w:iCs w:val="0"/>
          <w:caps w:val="0"/>
          <w:color w:val="555555"/>
          <w:spacing w:val="0"/>
          <w:sz w:val="24"/>
          <w:szCs w:val="24"/>
          <w:shd w:val="clear" w:fill="FFFFFF"/>
        </w:rPr>
        <w:t>电话：028-</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60671077、60671076</w:t>
      </w: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r>
        <w:rPr>
          <w:rFonts w:hint="eastAsia" w:ascii="华文仿宋" w:hAnsi="华文仿宋" w:eastAsia="华文仿宋"/>
          <w:b/>
          <w:bCs/>
          <w:sz w:val="44"/>
          <w:szCs w:val="44"/>
          <w:lang w:val="en-US" w:eastAsia="zh-CN"/>
        </w:rPr>
        <w:t>附件</w:t>
      </w:r>
    </w:p>
    <w:p>
      <w:pPr>
        <w:jc w:val="both"/>
        <w:rPr>
          <w:rFonts w:hint="eastAsia" w:ascii="华文仿宋" w:hAnsi="华文仿宋" w:eastAsia="华文仿宋"/>
          <w:b/>
          <w:bCs/>
          <w:sz w:val="44"/>
          <w:szCs w:val="44"/>
        </w:rPr>
      </w:pPr>
    </w:p>
    <w:p>
      <w:pPr>
        <w:jc w:val="center"/>
        <w:rPr>
          <w:rFonts w:hint="eastAsia" w:ascii="华文仿宋" w:hAnsi="华文仿宋" w:eastAsia="华文仿宋"/>
          <w:b/>
          <w:bCs/>
          <w:sz w:val="44"/>
          <w:szCs w:val="44"/>
        </w:rPr>
      </w:pPr>
      <w:r>
        <w:rPr>
          <w:rFonts w:hint="eastAsia" w:ascii="华文仿宋" w:hAnsi="华文仿宋" w:eastAsia="华文仿宋"/>
          <w:b/>
          <w:bCs/>
          <w:sz w:val="44"/>
          <w:szCs w:val="44"/>
          <w:lang w:val="en-US" w:eastAsia="zh-CN"/>
        </w:rPr>
        <w:t>物流机器人采购</w:t>
      </w:r>
      <w:r>
        <w:rPr>
          <w:rFonts w:hint="eastAsia" w:ascii="华文仿宋" w:hAnsi="华文仿宋" w:eastAsia="华文仿宋"/>
          <w:b/>
          <w:bCs/>
          <w:sz w:val="44"/>
          <w:szCs w:val="44"/>
        </w:rPr>
        <w:t>需求</w:t>
      </w:r>
    </w:p>
    <w:p>
      <w:pPr>
        <w:rPr>
          <w:rFonts w:ascii="华文仿宋" w:hAnsi="华文仿宋" w:eastAsia="华文仿宋"/>
          <w:sz w:val="32"/>
          <w:szCs w:val="32"/>
        </w:rPr>
      </w:pPr>
    </w:p>
    <w:p>
      <w:pPr>
        <w:numPr>
          <w:ilvl w:val="0"/>
          <w:numId w:val="1"/>
        </w:numPr>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主要用途：药品配送。</w:t>
      </w:r>
    </w:p>
    <w:p>
      <w:pPr>
        <w:numPr>
          <w:ilvl w:val="0"/>
          <w:numId w:val="1"/>
        </w:numPr>
        <w:ind w:firstLine="640" w:firstLineChars="200"/>
        <w:rPr>
          <w:rFonts w:ascii="华文仿宋" w:hAnsi="华文仿宋" w:eastAsia="华文仿宋"/>
          <w:sz w:val="32"/>
          <w:szCs w:val="32"/>
        </w:rPr>
      </w:pPr>
      <w:r>
        <w:rPr>
          <w:rFonts w:hint="eastAsia" w:ascii="华文仿宋" w:hAnsi="华文仿宋" w:eastAsia="华文仿宋"/>
          <w:sz w:val="32"/>
          <w:szCs w:val="32"/>
          <w:lang w:val="en-US" w:eastAsia="zh-CN"/>
        </w:rPr>
        <w:t>工作时间：7*24不间断运送（充电时间除外）</w:t>
      </w:r>
    </w:p>
    <w:p>
      <w:pPr>
        <w:numPr>
          <w:ilvl w:val="0"/>
          <w:numId w:val="1"/>
        </w:numPr>
        <w:ind w:firstLine="640" w:firstLineChars="200"/>
        <w:rPr>
          <w:rFonts w:ascii="华文仿宋" w:hAnsi="华文仿宋" w:eastAsia="华文仿宋"/>
          <w:sz w:val="32"/>
          <w:szCs w:val="32"/>
        </w:rPr>
      </w:pPr>
      <w:r>
        <w:rPr>
          <w:rFonts w:hint="eastAsia" w:ascii="华文仿宋" w:hAnsi="华文仿宋" w:eastAsia="华文仿宋"/>
          <w:sz w:val="32"/>
          <w:szCs w:val="32"/>
          <w:lang w:val="en-US" w:eastAsia="zh-CN"/>
        </w:rPr>
        <w:t>技术要求：</w:t>
      </w:r>
    </w:p>
    <w:p>
      <w:pPr>
        <w:numPr>
          <w:ilvl w:val="0"/>
          <w:numId w:val="2"/>
        </w:numPr>
        <w:ind w:left="640" w:leftChars="0" w:firstLine="0" w:firstLineChars="0"/>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物品配送型智能机器人；</w:t>
      </w:r>
    </w:p>
    <w:p>
      <w:pPr>
        <w:numPr>
          <w:ilvl w:val="0"/>
          <w:numId w:val="2"/>
        </w:numPr>
        <w:ind w:left="640" w:leftChars="0" w:firstLine="0" w:firstLineChars="0"/>
        <w:rPr>
          <w:rFonts w:hint="default" w:ascii="华文仿宋" w:hAnsi="华文仿宋" w:eastAsia="华文仿宋"/>
          <w:sz w:val="32"/>
          <w:szCs w:val="32"/>
          <w:lang w:val="en-US" w:eastAsia="zh-CN"/>
        </w:rPr>
      </w:pPr>
      <w:r>
        <w:rPr>
          <w:rFonts w:hint="eastAsia" w:ascii="华文仿宋" w:hAnsi="华文仿宋" w:eastAsia="华文仿宋"/>
          <w:sz w:val="32"/>
          <w:szCs w:val="32"/>
          <w:lang w:val="en-US" w:eastAsia="zh-CN"/>
        </w:rPr>
        <w:t>支持连接院内无线网络，支持5G物联网卡；</w:t>
      </w:r>
    </w:p>
    <w:p>
      <w:pPr>
        <w:numPr>
          <w:ilvl w:val="0"/>
          <w:numId w:val="2"/>
        </w:numPr>
        <w:ind w:left="640" w:leftChars="0" w:firstLine="0" w:firstLineChars="0"/>
        <w:rPr>
          <w:rFonts w:hint="default" w:ascii="华文仿宋" w:hAnsi="华文仿宋" w:eastAsia="华文仿宋"/>
          <w:sz w:val="32"/>
          <w:szCs w:val="32"/>
          <w:lang w:val="en-US" w:eastAsia="zh-CN"/>
        </w:rPr>
      </w:pPr>
      <w:r>
        <w:rPr>
          <w:rFonts w:hint="eastAsia" w:ascii="华文仿宋" w:hAnsi="华文仿宋" w:eastAsia="华文仿宋"/>
          <w:sz w:val="32"/>
          <w:szCs w:val="32"/>
          <w:lang w:val="en-US" w:eastAsia="zh-CN"/>
        </w:rPr>
        <w:t>支持后期开发，支持接入医院HIS系统；</w:t>
      </w:r>
    </w:p>
    <w:p>
      <w:pPr>
        <w:numPr>
          <w:ilvl w:val="0"/>
          <w:numId w:val="2"/>
        </w:numPr>
        <w:ind w:left="640" w:leftChars="0" w:firstLine="0" w:firstLineChars="0"/>
        <w:rPr>
          <w:rFonts w:hint="default" w:ascii="华文仿宋" w:hAnsi="华文仿宋" w:eastAsia="华文仿宋"/>
          <w:sz w:val="32"/>
          <w:szCs w:val="32"/>
          <w:lang w:val="en-US" w:eastAsia="zh-CN"/>
        </w:rPr>
      </w:pPr>
      <w:r>
        <w:rPr>
          <w:rFonts w:hint="eastAsia" w:ascii="华文仿宋" w:hAnsi="华文仿宋" w:eastAsia="华文仿宋"/>
          <w:sz w:val="32"/>
          <w:szCs w:val="32"/>
          <w:lang w:val="en-US" w:eastAsia="zh-CN"/>
        </w:rPr>
        <w:t>支持自动归位，支持自主规划线路线，支持自动避障，支持防误撞；</w:t>
      </w:r>
    </w:p>
    <w:p>
      <w:pPr>
        <w:numPr>
          <w:ilvl w:val="0"/>
          <w:numId w:val="2"/>
        </w:numPr>
        <w:ind w:left="640" w:leftChars="0" w:firstLine="0" w:firstLineChars="0"/>
        <w:rPr>
          <w:rFonts w:hint="default" w:ascii="华文仿宋" w:hAnsi="华文仿宋" w:eastAsia="华文仿宋"/>
          <w:sz w:val="32"/>
          <w:szCs w:val="32"/>
          <w:lang w:val="en-US" w:eastAsia="zh-CN"/>
        </w:rPr>
      </w:pPr>
      <w:r>
        <w:rPr>
          <w:rFonts w:hint="eastAsia" w:ascii="华文仿宋" w:hAnsi="华文仿宋" w:eastAsia="华文仿宋"/>
          <w:sz w:val="32"/>
          <w:szCs w:val="32"/>
          <w:lang w:val="en-US" w:eastAsia="zh-CN"/>
        </w:rPr>
        <w:t>待机时间长，支持自动回充；</w:t>
      </w:r>
    </w:p>
    <w:p>
      <w:pPr>
        <w:numPr>
          <w:ilvl w:val="0"/>
          <w:numId w:val="2"/>
        </w:numPr>
        <w:ind w:left="640" w:leftChars="0" w:firstLine="0" w:firstLineChars="0"/>
        <w:rPr>
          <w:rFonts w:hint="default" w:ascii="华文仿宋" w:hAnsi="华文仿宋" w:eastAsia="华文仿宋"/>
          <w:sz w:val="32"/>
          <w:szCs w:val="32"/>
          <w:lang w:val="en-US" w:eastAsia="zh-CN"/>
        </w:rPr>
      </w:pPr>
      <w:r>
        <w:rPr>
          <w:rFonts w:hint="eastAsia" w:ascii="华文仿宋" w:hAnsi="华文仿宋" w:eastAsia="华文仿宋"/>
          <w:sz w:val="32"/>
          <w:szCs w:val="32"/>
          <w:lang w:val="en-US" w:eastAsia="zh-CN"/>
        </w:rPr>
        <w:t>支持后台管理，配送异常及故障自动报警；</w:t>
      </w:r>
    </w:p>
    <w:p>
      <w:pPr>
        <w:numPr>
          <w:ilvl w:val="0"/>
          <w:numId w:val="2"/>
        </w:numPr>
        <w:ind w:left="640" w:leftChars="0" w:firstLine="0" w:firstLineChars="0"/>
        <w:rPr>
          <w:rFonts w:hint="default" w:ascii="华文仿宋" w:hAnsi="华文仿宋" w:eastAsia="华文仿宋"/>
          <w:sz w:val="32"/>
          <w:szCs w:val="32"/>
          <w:lang w:val="en-US" w:eastAsia="zh-CN"/>
        </w:rPr>
      </w:pPr>
      <w:r>
        <w:rPr>
          <w:rFonts w:hint="eastAsia" w:ascii="华文仿宋" w:hAnsi="华文仿宋" w:eastAsia="华文仿宋"/>
          <w:sz w:val="32"/>
          <w:szCs w:val="32"/>
          <w:lang w:val="en-US" w:eastAsia="zh-CN"/>
        </w:rPr>
        <w:t>大空间货仓并可分仓，大载重，可调音量；</w:t>
      </w:r>
    </w:p>
    <w:p>
      <w:pPr>
        <w:numPr>
          <w:ilvl w:val="0"/>
          <w:numId w:val="2"/>
        </w:numPr>
        <w:ind w:left="640" w:leftChars="0" w:firstLine="0" w:firstLineChars="0"/>
        <w:rPr>
          <w:rFonts w:hint="default" w:ascii="华文仿宋" w:hAnsi="华文仿宋" w:eastAsia="华文仿宋"/>
          <w:sz w:val="32"/>
          <w:szCs w:val="32"/>
          <w:lang w:val="en-US" w:eastAsia="zh-CN"/>
        </w:rPr>
      </w:pPr>
      <w:r>
        <w:rPr>
          <w:rFonts w:hint="eastAsia" w:ascii="华文仿宋" w:hAnsi="华文仿宋" w:eastAsia="华文仿宋"/>
          <w:sz w:val="32"/>
          <w:szCs w:val="32"/>
          <w:lang w:val="en-US" w:eastAsia="zh-CN"/>
        </w:rPr>
        <w:t>支持梯控和门控；</w:t>
      </w:r>
    </w:p>
    <w:p>
      <w:pPr>
        <w:numPr>
          <w:ilvl w:val="0"/>
          <w:numId w:val="2"/>
        </w:numPr>
        <w:ind w:left="640" w:leftChars="0" w:firstLine="0" w:firstLineChars="0"/>
        <w:rPr>
          <w:rFonts w:hint="default" w:ascii="华文仿宋" w:hAnsi="华文仿宋" w:eastAsia="华文仿宋"/>
          <w:sz w:val="32"/>
          <w:szCs w:val="32"/>
          <w:lang w:val="en-US" w:eastAsia="zh-CN"/>
        </w:rPr>
      </w:pPr>
      <w:r>
        <w:rPr>
          <w:rFonts w:hint="eastAsia" w:ascii="华文仿宋" w:hAnsi="华文仿宋" w:eastAsia="华文仿宋"/>
          <w:sz w:val="32"/>
          <w:szCs w:val="32"/>
          <w:lang w:val="en-US" w:eastAsia="zh-CN"/>
        </w:rPr>
        <w:t>国内品牌产品。</w:t>
      </w:r>
    </w:p>
    <w:p>
      <w:pPr>
        <w:numPr>
          <w:numId w:val="0"/>
        </w:numPr>
        <w:ind w:left="640" w:leftChars="0"/>
        <w:rPr>
          <w:rFonts w:hint="default" w:ascii="华文仿宋" w:hAnsi="华文仿宋" w:eastAsia="华文仿宋"/>
          <w:sz w:val="32"/>
          <w:szCs w:val="32"/>
          <w:lang w:val="en-US" w:eastAsia="zh-CN"/>
        </w:rPr>
      </w:pPr>
    </w:p>
    <w:p>
      <w:pPr>
        <w:numPr>
          <w:numId w:val="0"/>
        </w:numPr>
        <w:ind w:left="640" w:leftChars="0"/>
        <w:rPr>
          <w:rFonts w:hint="default" w:ascii="华文仿宋" w:hAnsi="华文仿宋" w:eastAsia="华文仿宋"/>
          <w:sz w:val="32"/>
          <w:szCs w:val="32"/>
          <w:lang w:val="en-US" w:eastAsia="zh-CN"/>
        </w:rPr>
      </w:pPr>
    </w:p>
    <w:p>
      <w:pPr>
        <w:numPr>
          <w:numId w:val="0"/>
        </w:numPr>
        <w:ind w:left="640" w:leftChars="0"/>
        <w:rPr>
          <w:rFonts w:hint="default" w:ascii="华文仿宋" w:hAnsi="华文仿宋" w:eastAsia="华文仿宋"/>
          <w:sz w:val="32"/>
          <w:szCs w:val="32"/>
          <w:lang w:val="en-US" w:eastAsia="zh-CN"/>
        </w:rPr>
      </w:pPr>
    </w:p>
    <w:p>
      <w:pPr>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附件2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1286"/>
        <w:gridCol w:w="1939"/>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45" w:type="dxa"/>
            <w:shd w:val="clear" w:color="auto" w:fill="auto"/>
          </w:tcPr>
          <w:p>
            <w:pPr>
              <w:pStyle w:val="3"/>
              <w:spacing w:line="400" w:lineRule="exact"/>
              <w:ind w:firstLine="482"/>
              <w:jc w:val="center"/>
              <w:rPr>
                <w:rFonts w:hint="eastAsia" w:ascii="仿宋" w:hAnsi="仿宋" w:eastAsia="仿宋"/>
                <w:b/>
                <w:sz w:val="24"/>
                <w:lang w:eastAsia="zh-CN"/>
              </w:rPr>
            </w:pPr>
            <w:r>
              <w:rPr>
                <w:rFonts w:hint="eastAsia" w:ascii="仿宋" w:hAnsi="仿宋" w:eastAsia="仿宋"/>
                <w:b/>
                <w:sz w:val="24"/>
                <w:lang w:val="en-US" w:eastAsia="zh-CN"/>
              </w:rPr>
              <w:t>名称</w:t>
            </w:r>
          </w:p>
        </w:tc>
        <w:tc>
          <w:tcPr>
            <w:tcW w:w="1286" w:type="dxa"/>
            <w:shd w:val="clear" w:color="auto" w:fill="auto"/>
          </w:tcPr>
          <w:p>
            <w:pPr>
              <w:pStyle w:val="3"/>
              <w:spacing w:line="400" w:lineRule="exact"/>
              <w:ind w:firstLine="0" w:firstLineChars="0"/>
              <w:jc w:val="center"/>
              <w:rPr>
                <w:rFonts w:hint="eastAsia" w:ascii="仿宋" w:hAnsi="仿宋" w:eastAsia="仿宋"/>
                <w:b/>
                <w:sz w:val="24"/>
                <w:lang w:eastAsia="zh-CN"/>
              </w:rPr>
            </w:pPr>
            <w:r>
              <w:rPr>
                <w:rFonts w:hint="eastAsia" w:ascii="仿宋" w:hAnsi="仿宋" w:eastAsia="仿宋"/>
                <w:b/>
                <w:sz w:val="24"/>
                <w:lang w:val="en-US" w:eastAsia="zh-CN"/>
              </w:rPr>
              <w:t>数量（台）</w:t>
            </w:r>
          </w:p>
        </w:tc>
        <w:tc>
          <w:tcPr>
            <w:tcW w:w="1939" w:type="dxa"/>
            <w:shd w:val="clear" w:color="auto" w:fill="auto"/>
          </w:tcPr>
          <w:p>
            <w:pPr>
              <w:pStyle w:val="3"/>
              <w:spacing w:line="400" w:lineRule="exact"/>
              <w:ind w:firstLine="0" w:firstLineChars="0"/>
              <w:jc w:val="center"/>
              <w:rPr>
                <w:rFonts w:hint="eastAsia" w:ascii="仿宋" w:hAnsi="仿宋" w:eastAsia="仿宋"/>
                <w:b/>
                <w:sz w:val="24"/>
                <w:lang w:eastAsia="zh-CN"/>
              </w:rPr>
            </w:pPr>
            <w:r>
              <w:rPr>
                <w:rFonts w:hint="eastAsia" w:ascii="仿宋" w:hAnsi="仿宋" w:eastAsia="仿宋"/>
                <w:b/>
                <w:sz w:val="24"/>
                <w:lang w:val="en-US" w:eastAsia="zh-CN"/>
              </w:rPr>
              <w:t>单价（万元）</w:t>
            </w:r>
          </w:p>
        </w:tc>
        <w:tc>
          <w:tcPr>
            <w:tcW w:w="2326" w:type="dxa"/>
            <w:shd w:val="clear" w:color="auto" w:fill="auto"/>
          </w:tcPr>
          <w:p>
            <w:pPr>
              <w:pStyle w:val="3"/>
              <w:spacing w:line="400" w:lineRule="exact"/>
              <w:ind w:firstLine="0" w:firstLineChars="0"/>
              <w:jc w:val="center"/>
              <w:rPr>
                <w:rFonts w:hint="eastAsia" w:ascii="仿宋" w:hAnsi="仿宋" w:eastAsia="仿宋"/>
                <w:b/>
                <w:sz w:val="24"/>
                <w:lang w:eastAsia="zh-CN"/>
              </w:rPr>
            </w:pPr>
            <w:r>
              <w:rPr>
                <w:rFonts w:hint="eastAsia" w:ascii="仿宋" w:hAnsi="仿宋" w:eastAsia="仿宋"/>
                <w:b/>
                <w:sz w:val="24"/>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45" w:type="dxa"/>
            <w:shd w:val="clear" w:color="auto" w:fill="auto"/>
          </w:tcPr>
          <w:p>
            <w:pPr>
              <w:pStyle w:val="3"/>
              <w:spacing w:line="400" w:lineRule="exact"/>
              <w:ind w:firstLine="0" w:firstLineChars="0"/>
              <w:jc w:val="center"/>
              <w:rPr>
                <w:rFonts w:hint="default" w:ascii="仿宋" w:hAnsi="仿宋" w:eastAsia="仿宋"/>
                <w:bCs/>
                <w:sz w:val="24"/>
                <w:lang w:val="en-US" w:eastAsia="zh-CN"/>
              </w:rPr>
            </w:pPr>
            <w:r>
              <w:rPr>
                <w:rFonts w:hint="eastAsia" w:ascii="仿宋" w:hAnsi="仿宋" w:eastAsia="仿宋"/>
                <w:bCs/>
                <w:sz w:val="24"/>
                <w:lang w:val="en-US" w:eastAsia="zh-CN"/>
              </w:rPr>
              <w:t>物流机器人</w:t>
            </w:r>
          </w:p>
        </w:tc>
        <w:tc>
          <w:tcPr>
            <w:tcW w:w="1286" w:type="dxa"/>
            <w:shd w:val="clear" w:color="auto" w:fill="auto"/>
          </w:tcPr>
          <w:p>
            <w:pPr>
              <w:pStyle w:val="3"/>
              <w:spacing w:line="400" w:lineRule="exact"/>
              <w:ind w:firstLine="0" w:firstLineChars="0"/>
              <w:jc w:val="center"/>
              <w:rPr>
                <w:rFonts w:hint="eastAsia" w:ascii="仿宋" w:hAnsi="仿宋" w:eastAsia="仿宋"/>
                <w:bCs/>
                <w:sz w:val="24"/>
                <w:lang w:val="en-US" w:eastAsia="zh-CN"/>
              </w:rPr>
            </w:pPr>
            <w:r>
              <w:rPr>
                <w:rFonts w:hint="eastAsia" w:ascii="仿宋" w:hAnsi="仿宋" w:eastAsia="仿宋"/>
                <w:bCs/>
                <w:sz w:val="24"/>
                <w:lang w:val="en-US" w:eastAsia="zh-CN"/>
              </w:rPr>
              <w:t>1</w:t>
            </w:r>
          </w:p>
        </w:tc>
        <w:tc>
          <w:tcPr>
            <w:tcW w:w="1939" w:type="dxa"/>
            <w:shd w:val="clear" w:color="auto" w:fill="auto"/>
          </w:tcPr>
          <w:p>
            <w:pPr>
              <w:pStyle w:val="3"/>
              <w:spacing w:line="400" w:lineRule="exact"/>
              <w:ind w:firstLine="0" w:firstLineChars="0"/>
              <w:jc w:val="center"/>
              <w:rPr>
                <w:rFonts w:ascii="仿宋" w:hAnsi="仿宋" w:eastAsia="仿宋"/>
                <w:bCs/>
                <w:sz w:val="24"/>
              </w:rPr>
            </w:pPr>
          </w:p>
        </w:tc>
        <w:tc>
          <w:tcPr>
            <w:tcW w:w="2326" w:type="dxa"/>
            <w:shd w:val="clear" w:color="auto" w:fill="auto"/>
          </w:tcPr>
          <w:p>
            <w:pPr>
              <w:pStyle w:val="3"/>
              <w:spacing w:line="400" w:lineRule="exact"/>
              <w:ind w:firstLine="0" w:firstLineChars="0"/>
              <w:jc w:val="cente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45" w:type="dxa"/>
            <w:shd w:val="clear" w:color="auto" w:fill="auto"/>
          </w:tcPr>
          <w:p>
            <w:pPr>
              <w:pStyle w:val="3"/>
              <w:spacing w:line="400" w:lineRule="exact"/>
              <w:ind w:firstLine="0" w:firstLineChars="0"/>
              <w:jc w:val="center"/>
              <w:rPr>
                <w:rFonts w:hint="default" w:ascii="仿宋" w:hAnsi="仿宋" w:eastAsia="仿宋"/>
                <w:bCs/>
                <w:sz w:val="24"/>
                <w:lang w:val="en-US" w:eastAsia="zh-CN"/>
              </w:rPr>
            </w:pPr>
            <w:r>
              <w:rPr>
                <w:rFonts w:hint="eastAsia" w:ascii="仿宋" w:hAnsi="仿宋" w:eastAsia="仿宋"/>
                <w:bCs/>
                <w:sz w:val="24"/>
                <w:lang w:val="en-US" w:eastAsia="zh-CN"/>
              </w:rPr>
              <w:t>合计</w:t>
            </w:r>
          </w:p>
        </w:tc>
        <w:tc>
          <w:tcPr>
            <w:tcW w:w="1286" w:type="dxa"/>
            <w:shd w:val="clear" w:color="auto" w:fill="auto"/>
          </w:tcPr>
          <w:p>
            <w:pPr>
              <w:pStyle w:val="3"/>
              <w:spacing w:line="400" w:lineRule="exact"/>
              <w:ind w:firstLine="0" w:firstLineChars="0"/>
              <w:jc w:val="center"/>
              <w:rPr>
                <w:rFonts w:hint="eastAsia" w:ascii="仿宋" w:hAnsi="仿宋" w:eastAsia="仿宋"/>
                <w:bCs/>
                <w:sz w:val="24"/>
                <w:lang w:val="en-US" w:eastAsia="zh-CN"/>
              </w:rPr>
            </w:pPr>
            <w:r>
              <w:rPr>
                <w:rFonts w:hint="eastAsia" w:ascii="仿宋" w:hAnsi="仿宋" w:eastAsia="仿宋"/>
                <w:bCs/>
                <w:sz w:val="24"/>
                <w:lang w:val="en-US" w:eastAsia="zh-CN"/>
              </w:rPr>
              <w:t>1</w:t>
            </w:r>
          </w:p>
        </w:tc>
        <w:tc>
          <w:tcPr>
            <w:tcW w:w="1939" w:type="dxa"/>
            <w:shd w:val="clear" w:color="auto" w:fill="auto"/>
          </w:tcPr>
          <w:p>
            <w:pPr>
              <w:pStyle w:val="3"/>
              <w:spacing w:line="400" w:lineRule="exact"/>
              <w:ind w:firstLine="0" w:firstLineChars="0"/>
              <w:jc w:val="center"/>
              <w:rPr>
                <w:rFonts w:ascii="仿宋" w:hAnsi="仿宋" w:eastAsia="仿宋"/>
                <w:bCs/>
                <w:sz w:val="24"/>
              </w:rPr>
            </w:pPr>
          </w:p>
        </w:tc>
        <w:tc>
          <w:tcPr>
            <w:tcW w:w="2326" w:type="dxa"/>
            <w:shd w:val="clear" w:color="auto" w:fill="auto"/>
          </w:tcPr>
          <w:p>
            <w:pPr>
              <w:pStyle w:val="3"/>
              <w:spacing w:line="400" w:lineRule="exact"/>
              <w:ind w:firstLine="0" w:firstLineChars="0"/>
              <w:jc w:val="center"/>
              <w:rPr>
                <w:rFonts w:ascii="仿宋" w:hAnsi="仿宋" w:eastAsia="仿宋"/>
                <w:bCs/>
                <w:sz w:val="24"/>
              </w:rPr>
            </w:pPr>
          </w:p>
        </w:tc>
      </w:tr>
    </w:tbl>
    <w:p>
      <w:pPr>
        <w:rPr>
          <w:rFonts w:hint="default" w:ascii="华文仿宋" w:hAnsi="华文仿宋" w:eastAsia="华文仿宋"/>
          <w:sz w:val="32"/>
          <w:szCs w:val="32"/>
          <w:lang w:val="en-US" w:eastAsia="zh-CN"/>
        </w:rPr>
      </w:pPr>
    </w:p>
    <w:p>
      <w:pPr>
        <w:rPr>
          <w:rFonts w:hint="default" w:ascii="华文仿宋" w:hAnsi="华文仿宋" w:eastAsia="华文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embedRegular r:id="rId1" w:fontKey="{FC2FA86A-9EF7-4706-AB9E-B1F74AF12816}"/>
  </w:font>
  <w:font w:name="方正小标宋简体">
    <w:panose1 w:val="02000000000000000000"/>
    <w:charset w:val="86"/>
    <w:family w:val="auto"/>
    <w:pitch w:val="default"/>
    <w:sig w:usb0="00000000" w:usb1="00000000" w:usb2="00000000" w:usb3="00000000" w:csb0="00000000" w:csb1="00000000"/>
    <w:embedRegular r:id="rId2" w:fontKey="{26D78629-70A7-4BD3-9476-B8B88C7887AF}"/>
  </w:font>
  <w:font w:name="Microsoft YaHei UI">
    <w:panose1 w:val="020B0503020204020204"/>
    <w:charset w:val="86"/>
    <w:family w:val="auto"/>
    <w:pitch w:val="default"/>
    <w:sig w:usb0="80000287" w:usb1="2ACF3C50" w:usb2="00000016" w:usb3="00000000" w:csb0="0004001F" w:csb1="00000000"/>
    <w:embedRegular r:id="rId3" w:fontKey="{89502299-8582-48E2-A14E-10053D4961E3}"/>
  </w:font>
  <w:font w:name="仿宋">
    <w:panose1 w:val="02010609060101010101"/>
    <w:charset w:val="86"/>
    <w:family w:val="modern"/>
    <w:pitch w:val="default"/>
    <w:sig w:usb0="800002BF" w:usb1="38CF7CFA" w:usb2="00000016" w:usb3="00000000" w:csb0="00040001" w:csb1="00000000"/>
    <w:embedRegular r:id="rId4" w:fontKey="{81768BDD-F97B-4669-B411-637450882E8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684C74"/>
    <w:multiLevelType w:val="singleLevel"/>
    <w:tmpl w:val="A7684C74"/>
    <w:lvl w:ilvl="0" w:tentative="0">
      <w:start w:val="1"/>
      <w:numFmt w:val="decimal"/>
      <w:lvlText w:val="%1."/>
      <w:lvlJc w:val="left"/>
      <w:pPr>
        <w:tabs>
          <w:tab w:val="left" w:pos="312"/>
        </w:tabs>
        <w:ind w:left="640" w:leftChars="0" w:firstLine="0" w:firstLineChars="0"/>
      </w:pPr>
    </w:lvl>
  </w:abstractNum>
  <w:abstractNum w:abstractNumId="1">
    <w:nsid w:val="A7EC49E0"/>
    <w:multiLevelType w:val="singleLevel"/>
    <w:tmpl w:val="A7EC49E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mRkYjkzMDVlYjgwNTg0Y2MzMTRkZThmMTRiNDkifQ=="/>
  </w:docVars>
  <w:rsids>
    <w:rsidRoot w:val="00000000"/>
    <w:rsid w:val="07B23A4C"/>
    <w:rsid w:val="0FF575F5"/>
    <w:rsid w:val="280E5437"/>
    <w:rsid w:val="2C704ADF"/>
    <w:rsid w:val="2E577E45"/>
    <w:rsid w:val="3945714B"/>
    <w:rsid w:val="3BAA144B"/>
    <w:rsid w:val="47F81A27"/>
    <w:rsid w:val="493A2DA5"/>
    <w:rsid w:val="49451740"/>
    <w:rsid w:val="63D04F04"/>
    <w:rsid w:val="69A61A53"/>
    <w:rsid w:val="6BF22CFF"/>
    <w:rsid w:val="75EA6B8A"/>
    <w:rsid w:val="7C3A3FD1"/>
    <w:rsid w:val="7DBE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1378</Words>
  <Characters>1461</Characters>
  <Lines>0</Lines>
  <Paragraphs>0</Paragraphs>
  <TotalTime>13</TotalTime>
  <ScaleCrop>false</ScaleCrop>
  <LinksUpToDate>false</LinksUpToDate>
  <CharactersWithSpaces>1468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2022-12-13T06:34:00Z</dcterms:created>
  <dc:creator>Administrator.DESKTOP-5IFN3JK</dc:creator>
  <cp:lastModifiedBy>华灯初上</cp:lastModifiedBy>
  <dcterms:modified xsi:type="dcterms:W3CDTF">2023-07-13T07:21:18Z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1A1CFCB00B93472E948D43898560F662</vt:lpwstr>
  </property>
</Properties>
</file>