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numPr>
          <w:numId w:val="0"/>
        </w:numPr>
        <w:suppressLineNumbers w:val="0"/>
        <w:kinsoku/>
        <w:wordWrap/>
        <w:overflowPunct/>
        <w:topLinePunct w:val="0"/>
        <w:autoSpaceDE/>
        <w:autoSpaceDN/>
        <w:bidi w:val="0"/>
        <w:adjustRightInd/>
        <w:snapToGrid w:val="0"/>
        <w:spacing w:beforeAutospacing="0" w:afterAutospacing="0"/>
        <w:ind w:right="0" w:rightChars="0" w:firstLine="420" w:firstLineChars="0"/>
        <w:textAlignment w:val="auto"/>
        <w:rPr>
          <w:rFonts w:hint="eastAsia"/>
        </w:rPr>
      </w:pPr>
      <w:r>
        <w:rPr>
          <w:rFonts w:hint="eastAsia"/>
        </w:rPr>
        <w:t>2023年省妇幼卫生信息平台安全运维</w:t>
      </w:r>
    </w:p>
    <w:p>
      <w:pPr>
        <w:pStyle w:val="3"/>
        <w:keepNext w:val="0"/>
        <w:keepLines w:val="0"/>
        <w:pageBreakBefore w:val="0"/>
        <w:widowControl/>
        <w:numPr>
          <w:numId w:val="0"/>
        </w:numPr>
        <w:suppressLineNumbers w:val="0"/>
        <w:kinsoku/>
        <w:wordWrap/>
        <w:overflowPunct/>
        <w:topLinePunct w:val="0"/>
        <w:autoSpaceDE/>
        <w:autoSpaceDN/>
        <w:bidi w:val="0"/>
        <w:adjustRightInd/>
        <w:snapToGrid w:val="0"/>
        <w:spacing w:beforeAutospacing="0" w:afterAutospacing="0"/>
        <w:ind w:right="0" w:rightChars="0"/>
        <w:textAlignment w:val="auto"/>
        <w:rPr>
          <w:rFonts w:hint="eastAsia"/>
        </w:rPr>
      </w:pPr>
    </w:p>
    <w:p>
      <w:pPr>
        <w:pStyle w:val="8"/>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rPr>
      </w:pPr>
      <w:r>
        <w:rPr>
          <w:rFonts w:hint="eastAsia" w:asciiTheme="minorHAnsi" w:hAnsiTheme="minorHAnsi" w:eastAsiaTheme="minorEastAsia" w:cstheme="minorBidi"/>
          <w:kern w:val="0"/>
          <w:sz w:val="24"/>
          <w:szCs w:val="24"/>
          <w:lang w:val="en-US" w:eastAsia="zh-CN" w:bidi="ar"/>
        </w:rPr>
        <w:t>四川省妇幼卫生信息平台是以孕产妇和儿童为主线的妇幼卫生管理平台业务系统，及孕产妇儿童死亡数据，儿童出生缺陷数据上报管理的实时动态的区域化妇幼卫生管理和服务模式，建成满足四川省妇幼保健工作业务流程、管理体系及工作特色的“一个数据中心、模块化管理、多个业务分系统”的妇幼卫生信息平台；覆盖全省范围内各级各类医疗、保健、城市社区卫生服务站等机构的准确高效、使用便捷、互联互通、信息共享、实时监管的妇幼卫生保健网络信息系统。本项目采购</w:t>
      </w:r>
      <w:r>
        <w:rPr>
          <w:rFonts w:hint="eastAsia" w:asciiTheme="minorHAnsi" w:hAnsiTheme="minorHAnsi" w:eastAsiaTheme="minorEastAsia" w:cstheme="minorBidi"/>
          <w:kern w:val="0"/>
          <w:sz w:val="24"/>
          <w:szCs w:val="24"/>
          <w:lang w:val="en-US" w:eastAsia="zh-CN" w:bidi="ar"/>
        </w:rPr>
        <w:t>四川省妇幼卫生信息平台的安全运维服务，包括但不限于以下安全</w:t>
      </w:r>
      <w:bookmarkStart w:id="0" w:name="_GoBack"/>
      <w:bookmarkEnd w:id="0"/>
      <w:r>
        <w:rPr>
          <w:rFonts w:hint="eastAsia" w:asciiTheme="minorHAnsi" w:hAnsiTheme="minorHAnsi" w:eastAsiaTheme="minorEastAsia" w:cstheme="minorBidi"/>
          <w:kern w:val="0"/>
          <w:sz w:val="24"/>
          <w:szCs w:val="24"/>
          <w:lang w:val="en-US" w:eastAsia="zh-CN" w:bidi="ar"/>
        </w:rPr>
        <w:t>服务：</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val="0"/>
        <w:spacing w:beforeAutospacing="0" w:afterAutospacing="0"/>
        <w:ind w:left="425" w:leftChars="0" w:right="0" w:rightChars="0" w:hanging="425" w:firstLineChars="0"/>
        <w:textAlignment w:val="auto"/>
        <w:rPr>
          <w:rFonts w:hint="eastAsia"/>
        </w:rPr>
      </w:pPr>
      <w:r>
        <w:rPr>
          <w:rFonts w:hint="eastAsia"/>
        </w:rPr>
        <w:t>提供WAF相关保障服务</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val="0"/>
        <w:spacing w:beforeAutospacing="0" w:afterAutospacing="0"/>
        <w:ind w:left="425" w:leftChars="0" w:right="0" w:rightChars="0" w:hanging="425" w:firstLineChars="0"/>
        <w:textAlignment w:val="auto"/>
        <w:rPr>
          <w:rFonts w:hint="eastAsia"/>
        </w:rPr>
      </w:pPr>
      <w:r>
        <w:rPr>
          <w:rFonts w:hint="eastAsia"/>
        </w:rPr>
        <w:t>提供网站安全防护相关保障服务</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val="0"/>
        <w:spacing w:beforeAutospacing="0" w:afterAutospacing="0"/>
        <w:ind w:left="425" w:leftChars="0" w:right="0" w:rightChars="0" w:hanging="425" w:firstLineChars="0"/>
        <w:textAlignment w:val="auto"/>
        <w:rPr>
          <w:rFonts w:hint="eastAsia"/>
        </w:rPr>
      </w:pPr>
      <w:r>
        <w:rPr>
          <w:rFonts w:hint="eastAsia"/>
        </w:rPr>
        <w:t>提供主机安全相关保障服务</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val="0"/>
        <w:spacing w:beforeAutospacing="0" w:afterAutospacing="0"/>
        <w:ind w:left="425" w:leftChars="0" w:right="0" w:rightChars="0" w:hanging="425" w:firstLineChars="0"/>
        <w:textAlignment w:val="auto"/>
        <w:rPr>
          <w:rFonts w:hint="eastAsia"/>
        </w:rPr>
      </w:pPr>
      <w:r>
        <w:rPr>
          <w:rFonts w:hint="eastAsia"/>
        </w:rPr>
        <w:t>提供云日志审计相关保障服务</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val="0"/>
        <w:spacing w:beforeAutospacing="0" w:afterAutospacing="0"/>
        <w:ind w:left="425" w:leftChars="0" w:right="0" w:rightChars="0" w:hanging="425" w:firstLineChars="0"/>
        <w:textAlignment w:val="auto"/>
        <w:rPr>
          <w:rFonts w:hint="eastAsia"/>
        </w:rPr>
      </w:pPr>
      <w:r>
        <w:rPr>
          <w:rFonts w:hint="eastAsia"/>
        </w:rPr>
        <w:t>提供云防火墙相关保障服务</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val="0"/>
        <w:spacing w:beforeAutospacing="0" w:afterAutospacing="0"/>
        <w:ind w:left="425" w:leftChars="0" w:right="0" w:rightChars="0" w:hanging="425" w:firstLineChars="0"/>
        <w:textAlignment w:val="auto"/>
        <w:rPr>
          <w:rFonts w:hint="eastAsia"/>
        </w:rPr>
      </w:pPr>
      <w:r>
        <w:rPr>
          <w:rFonts w:hint="eastAsia"/>
        </w:rPr>
        <w:t>提供云堡垒机相关保障服务</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val="0"/>
        <w:spacing w:beforeAutospacing="0" w:afterAutospacing="0"/>
        <w:ind w:left="425" w:leftChars="0" w:right="0" w:rightChars="0" w:hanging="425" w:firstLineChars="0"/>
        <w:textAlignment w:val="auto"/>
        <w:rPr>
          <w:rFonts w:hint="eastAsia"/>
        </w:rPr>
      </w:pPr>
      <w:r>
        <w:rPr>
          <w:rFonts w:hint="eastAsia"/>
        </w:rPr>
        <w:t>提供云数据库审计系统相关保障服务</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val="0"/>
        <w:spacing w:beforeAutospacing="0" w:afterAutospacing="0"/>
        <w:ind w:left="425" w:leftChars="0" w:right="0" w:rightChars="0" w:hanging="425" w:firstLineChars="0"/>
        <w:textAlignment w:val="auto"/>
        <w:rPr>
          <w:rFonts w:hint="eastAsia"/>
        </w:rPr>
      </w:pPr>
      <w:r>
        <w:rPr>
          <w:rFonts w:hint="eastAsia"/>
        </w:rPr>
        <w:t>数据安全服务</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val="0"/>
        <w:spacing w:beforeAutospacing="0" w:afterAutospacing="0"/>
        <w:ind w:left="425" w:leftChars="0" w:right="0" w:rightChars="0" w:hanging="425" w:firstLineChars="0"/>
        <w:textAlignment w:val="auto"/>
        <w:rPr>
          <w:rFonts w:hint="eastAsia"/>
        </w:rPr>
      </w:pPr>
      <w:r>
        <w:rPr>
          <w:rFonts w:hint="eastAsia"/>
        </w:rPr>
        <w:t>异地备份服务</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val="0"/>
        <w:spacing w:beforeAutospacing="0" w:afterAutospacing="0"/>
        <w:ind w:left="425" w:leftChars="0" w:right="0" w:rightChars="0" w:hanging="425" w:firstLineChars="0"/>
        <w:textAlignment w:val="auto"/>
      </w:pPr>
      <w:r>
        <w:rPr>
          <w:rFonts w:hint="eastAsia"/>
        </w:rPr>
        <w:t>漏洞扫描服务</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val="0"/>
        <w:spacing w:beforeAutospacing="0" w:afterAutospacing="0"/>
        <w:ind w:right="0" w:rightChars="0"/>
        <w:textAlignment w:val="auto"/>
      </w:pP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val="0"/>
        <w:spacing w:beforeAutospacing="0" w:afterAutospacing="0"/>
        <w:ind w:right="0" w:rightChars="0"/>
        <w:textAlignment w:val="auto"/>
        <w:rPr>
          <w:rFonts w:hint="default" w:eastAsiaTheme="minorEastAsia"/>
          <w:lang w:val="en-US" w:eastAsia="zh-CN"/>
        </w:rPr>
      </w:pPr>
    </w:p>
    <w:p>
      <w:pPr>
        <w:keepNext w:val="0"/>
        <w:keepLines w:val="0"/>
        <w:pageBreakBefore w:val="0"/>
        <w:kinsoku/>
        <w:wordWrap/>
        <w:overflowPunct/>
        <w:topLinePunct w:val="0"/>
        <w:autoSpaceDE/>
        <w:autoSpaceDN/>
        <w:bidi w:val="0"/>
        <w:adjustRightInd/>
        <w:snapToGrid w:val="0"/>
        <w:spacing w:beforeAutospacing="0" w:afterAutospacing="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67F5A2"/>
    <w:multiLevelType w:val="singleLevel"/>
    <w:tmpl w:val="8967F5A2"/>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945B41"/>
    <w:rsid w:val="06E565BA"/>
    <w:rsid w:val="105E1669"/>
    <w:rsid w:val="12F311B5"/>
    <w:rsid w:val="1BDD05CB"/>
    <w:rsid w:val="212E4737"/>
    <w:rsid w:val="21827A71"/>
    <w:rsid w:val="296661EE"/>
    <w:rsid w:val="2DE349D3"/>
    <w:rsid w:val="306E3E8E"/>
    <w:rsid w:val="3BC00F36"/>
    <w:rsid w:val="3BFD3F36"/>
    <w:rsid w:val="3E8177B4"/>
    <w:rsid w:val="4191017A"/>
    <w:rsid w:val="469E6E64"/>
    <w:rsid w:val="4A53264E"/>
    <w:rsid w:val="4A8B01B3"/>
    <w:rsid w:val="534B48D4"/>
    <w:rsid w:val="56367661"/>
    <w:rsid w:val="569B26B3"/>
    <w:rsid w:val="570A2D9F"/>
    <w:rsid w:val="5B945B41"/>
    <w:rsid w:val="63BE226F"/>
    <w:rsid w:val="66AA7C7E"/>
    <w:rsid w:val="67C911D2"/>
    <w:rsid w:val="70A0197B"/>
    <w:rsid w:val="72C071E1"/>
    <w:rsid w:val="7A4E61A2"/>
    <w:rsid w:val="7B21737B"/>
    <w:rsid w:val="7EDB57BA"/>
    <w:rsid w:val="7FB57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 w:type="paragraph" w:customStyle="1" w:styleId="7">
    <w:name w:val="列表段落1"/>
    <w:basedOn w:val="1"/>
    <w:qFormat/>
    <w:uiPriority w:val="34"/>
    <w:pPr>
      <w:ind w:firstLine="420" w:firstLineChars="200"/>
    </w:pPr>
  </w:style>
  <w:style w:type="paragraph" w:customStyle="1" w:styleId="8">
    <w:name w:val="正式正文"/>
    <w:basedOn w:val="9"/>
    <w:qFormat/>
    <w:uiPriority w:val="0"/>
    <w:pPr>
      <w:spacing w:after="0"/>
      <w:ind w:firstLine="0" w:firstLineChars="0"/>
    </w:pPr>
    <w:rPr>
      <w:rFonts w:ascii="黑体" w:hAnsi="黑体" w:eastAsia="黑体"/>
      <w:sz w:val="32"/>
      <w:szCs w:val="32"/>
    </w:rPr>
  </w:style>
  <w:style w:type="paragraph" w:customStyle="1" w:styleId="9">
    <w:name w:val="样式 正文首行缩进2字符"/>
    <w:basedOn w:val="10"/>
    <w:qFormat/>
    <w:uiPriority w:val="0"/>
    <w:pPr>
      <w:spacing w:before="0" w:line="360" w:lineRule="auto"/>
    </w:pPr>
    <w:rPr>
      <w:rFonts w:ascii="宋体" w:hAnsi="宋体"/>
    </w:rPr>
  </w:style>
  <w:style w:type="paragraph" w:customStyle="1" w:styleId="10">
    <w:name w:val="正文首行缩进2字符"/>
    <w:qFormat/>
    <w:uiPriority w:val="0"/>
    <w:pPr>
      <w:widowControl w:val="0"/>
      <w:spacing w:before="156" w:after="60" w:line="400" w:lineRule="exact"/>
      <w:ind w:firstLine="480" w:firstLineChars="200"/>
      <w:jc w:val="both"/>
    </w:pPr>
    <w:rPr>
      <w:rFonts w:ascii="Times New Roman" w:hAnsi="Times New Roman" w:eastAsia="宋体" w:cs="宋体"/>
      <w:kern w:val="2"/>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2021-11-03T09:07:00Z</dcterms:created>
  <dc:creator>hurui</dc:creator>
  <cp:lastModifiedBy>胡瑞</cp:lastModifiedBy>
  <dcterms:modified xsi:type="dcterms:W3CDTF">2023-07-27T02:30:11Z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DA7B400FC126482E8C3E7F58C214BF27</vt:lpwstr>
  </property>
</Properties>
</file>