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四川省妇幼保健院202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年住院医师规范化培训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招录录取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名单</w:t>
      </w:r>
    </w:p>
    <w:tbl>
      <w:tblPr>
        <w:tblStyle w:val="2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63"/>
        <w:gridCol w:w="2295"/>
        <w:gridCol w:w="2031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陈王鑫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513821********1856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陈瑞佳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510623********2722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刘兰英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522229********4421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钟璐霜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510121********4020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谭婷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510623********6623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卜兰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510184********3666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王绍婵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450804********4321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廖方舟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513822********0037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锦州医科大学医疗学院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庞金馥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220203********0922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岳韫珑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520181********0828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513902********1969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杜双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230302********5628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高枫林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513125********0425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敬爱萍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511324********4081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大学本科教育</w:t>
            </w:r>
          </w:p>
        </w:tc>
        <w:tc>
          <w:tcPr>
            <w:tcW w:w="21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0E0DD7-4DAA-4F53-8F6A-FFF283E336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D0D6B06E-4931-461B-8CFB-8ABB022C1BF5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A8997564-ADB4-4B9B-95AF-C73B773A04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WVmZjIyZTMyZTI3ZmI5ZDdkODk3N2I4NjU5OGIifQ=="/>
  </w:docVars>
  <w:rsids>
    <w:rsidRoot w:val="4B303AA6"/>
    <w:rsid w:val="01607689"/>
    <w:rsid w:val="089D7C92"/>
    <w:rsid w:val="1EC90201"/>
    <w:rsid w:val="255A0F8D"/>
    <w:rsid w:val="25BC6564"/>
    <w:rsid w:val="4B303AA6"/>
    <w:rsid w:val="54703224"/>
    <w:rsid w:val="55A17C40"/>
    <w:rsid w:val="59AB738D"/>
    <w:rsid w:val="6BB9765C"/>
    <w:rsid w:val="7E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861</Characters>
  <Lines>0</Lines>
  <Paragraphs>0</Paragraphs>
  <TotalTime>0</TotalTime>
  <ScaleCrop>false</ScaleCrop>
  <LinksUpToDate>false</LinksUpToDate>
  <CharactersWithSpaces>861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2023-08-07T03:01:00Z</dcterms:created>
  <dc:creator>Yahui</dc:creator>
  <cp:lastModifiedBy>喵了个咪</cp:lastModifiedBy>
  <dcterms:modified xsi:type="dcterms:W3CDTF">2023-08-10T00:26:32Z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3B59D338539C48699ABD3BDE00608D72_13</vt:lpwstr>
  </property>
</Properties>
</file>