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配置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台 企业级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48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口千兆接入交换机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设备基础要求：</w:t>
      </w:r>
      <w:r>
        <w:rPr>
          <w:rFonts w:hint="eastAsia" w:ascii="宋体" w:hAnsi="宋体" w:eastAsia="宋体"/>
          <w:color w:val="auto"/>
          <w:sz w:val="22"/>
        </w:rPr>
        <w:t>性能要求：交换容量</w:t>
      </w:r>
      <w:r>
        <w:rPr>
          <w:rFonts w:ascii="宋体" w:hAnsi="宋体" w:eastAsia="宋体"/>
          <w:color w:val="auto"/>
          <w:sz w:val="22"/>
        </w:rPr>
        <w:t>&gt;=3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00</w:t>
      </w:r>
      <w:r>
        <w:rPr>
          <w:rFonts w:ascii="宋体" w:hAnsi="宋体" w:eastAsia="宋体"/>
          <w:color w:val="auto"/>
          <w:sz w:val="22"/>
        </w:rPr>
        <w:t>Gbps，包转发率&gt;=1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40</w:t>
      </w:r>
      <w:r>
        <w:rPr>
          <w:rFonts w:ascii="宋体" w:hAnsi="宋体" w:eastAsia="宋体"/>
          <w:color w:val="auto"/>
          <w:sz w:val="22"/>
        </w:rPr>
        <w:t>Mpps；路由表项&gt;=1K，ARP表项&gt;=1K，MAC地址表&gt;=1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5</w:t>
      </w:r>
      <w:r>
        <w:rPr>
          <w:rFonts w:ascii="宋体" w:hAnsi="宋体" w:eastAsia="宋体"/>
          <w:color w:val="auto"/>
          <w:sz w:val="22"/>
        </w:rPr>
        <w:t>K；</w:t>
      </w:r>
      <w:r>
        <w:rPr>
          <w:rFonts w:hint="eastAsia" w:ascii="宋体" w:hAnsi="宋体" w:eastAsia="宋体"/>
          <w:color w:val="auto"/>
          <w:sz w:val="22"/>
        </w:rPr>
        <w:t>端口要求：</w:t>
      </w:r>
      <w:r>
        <w:rPr>
          <w:rFonts w:ascii="宋体" w:hAnsi="宋体" w:eastAsia="宋体"/>
          <w:color w:val="auto"/>
          <w:sz w:val="22"/>
        </w:rPr>
        <w:t>支持48个10/100/1000Base-T自适应以太网端口，4个万兆SFP+口；</w:t>
      </w:r>
      <w:r>
        <w:rPr>
          <w:rFonts w:hint="eastAsia" w:ascii="宋体" w:hAnsi="宋体" w:eastAsia="宋体"/>
          <w:color w:val="auto"/>
          <w:sz w:val="22"/>
        </w:rPr>
        <w:t>（单台设备配置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2个万兆多模光模块及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1根堆叠线）</w:t>
      </w:r>
      <w:r>
        <w:rPr>
          <w:rFonts w:hint="eastAsia" w:ascii="宋体" w:hAnsi="宋体" w:eastAsia="宋体"/>
          <w:color w:val="auto"/>
          <w:sz w:val="22"/>
          <w:lang w:eastAsia="zh-CN"/>
        </w:rPr>
        <w:t>，</w:t>
      </w:r>
      <w:r>
        <w:rPr>
          <w:rFonts w:hint="eastAsia" w:ascii="宋体" w:hAnsi="宋体" w:eastAsia="宋体"/>
          <w:color w:val="auto"/>
          <w:sz w:val="22"/>
        </w:rPr>
        <w:t>功能要求：</w:t>
      </w:r>
      <w:r>
        <w:rPr>
          <w:rFonts w:ascii="宋体" w:hAnsi="宋体" w:eastAsia="宋体"/>
          <w:color w:val="auto"/>
          <w:sz w:val="22"/>
        </w:rPr>
        <w:t>支持</w:t>
      </w:r>
      <w:r>
        <w:rPr>
          <w:rFonts w:hint="eastAsia" w:ascii="宋体" w:hAnsi="宋体" w:eastAsia="宋体"/>
          <w:color w:val="auto"/>
          <w:sz w:val="22"/>
        </w:rPr>
        <w:t>C</w:t>
      </w:r>
      <w:r>
        <w:rPr>
          <w:rFonts w:ascii="宋体" w:hAnsi="宋体" w:eastAsia="宋体"/>
          <w:color w:val="auto"/>
          <w:sz w:val="22"/>
        </w:rPr>
        <w:t>LI</w:t>
      </w:r>
      <w:r>
        <w:rPr>
          <w:rFonts w:hint="eastAsia" w:ascii="宋体" w:hAnsi="宋体" w:eastAsia="宋体"/>
          <w:color w:val="auto"/>
          <w:sz w:val="22"/>
        </w:rPr>
        <w:t>、W</w:t>
      </w:r>
      <w:r>
        <w:rPr>
          <w:rFonts w:ascii="宋体" w:hAnsi="宋体" w:eastAsia="宋体"/>
          <w:color w:val="auto"/>
          <w:sz w:val="22"/>
        </w:rPr>
        <w:t>EB</w:t>
      </w:r>
      <w:r>
        <w:rPr>
          <w:rFonts w:hint="eastAsia" w:ascii="宋体" w:hAnsi="宋体" w:eastAsia="宋体"/>
          <w:color w:val="auto"/>
          <w:sz w:val="22"/>
        </w:rPr>
        <w:t>网管、</w:t>
      </w:r>
      <w:r>
        <w:rPr>
          <w:rFonts w:ascii="宋体" w:hAnsi="宋体" w:eastAsia="宋体"/>
          <w:color w:val="auto"/>
          <w:sz w:val="22"/>
        </w:rPr>
        <w:t>SNMP网管协议</w:t>
      </w:r>
      <w:r>
        <w:rPr>
          <w:rFonts w:hint="eastAsia" w:ascii="宋体" w:hAnsi="宋体" w:eastAsia="宋体"/>
          <w:color w:val="auto"/>
          <w:sz w:val="22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配置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 xml:space="preserve">台 企业级 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48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口 万兆汇聚交换机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auto"/>
          <w:sz w:val="22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设备基础要求：</w:t>
      </w:r>
      <w:r>
        <w:rPr>
          <w:rFonts w:hint="eastAsia" w:ascii="宋体" w:hAnsi="宋体" w:eastAsia="宋体"/>
          <w:color w:val="auto"/>
          <w:sz w:val="22"/>
        </w:rPr>
        <w:t>性能要求：交换容量</w:t>
      </w:r>
      <w:r>
        <w:rPr>
          <w:rFonts w:ascii="宋体" w:hAnsi="宋体" w:eastAsia="宋体"/>
          <w:color w:val="auto"/>
          <w:sz w:val="22"/>
        </w:rPr>
        <w:t>&gt;=2.5Tbps，包转发率&gt;=1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5</w:t>
      </w:r>
      <w:r>
        <w:rPr>
          <w:rFonts w:ascii="宋体" w:hAnsi="宋体" w:eastAsia="宋体"/>
          <w:color w:val="auto"/>
          <w:sz w:val="22"/>
        </w:rPr>
        <w:t>00Mpps；MAC&gt;=12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0</w:t>
      </w:r>
      <w:r>
        <w:rPr>
          <w:rFonts w:ascii="宋体" w:hAnsi="宋体" w:eastAsia="宋体"/>
          <w:color w:val="auto"/>
          <w:sz w:val="22"/>
        </w:rPr>
        <w:t>K、路由表&gt;=6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0</w:t>
      </w:r>
      <w:r>
        <w:rPr>
          <w:rFonts w:ascii="宋体" w:hAnsi="宋体" w:eastAsia="宋体"/>
          <w:color w:val="auto"/>
          <w:sz w:val="22"/>
        </w:rPr>
        <w:t>K；</w:t>
      </w:r>
      <w:r>
        <w:rPr>
          <w:rFonts w:hint="eastAsia" w:ascii="宋体" w:hAnsi="宋体" w:eastAsia="宋体"/>
          <w:color w:val="auto"/>
          <w:sz w:val="22"/>
        </w:rPr>
        <w:t>端口要求：</w:t>
      </w:r>
      <w:r>
        <w:rPr>
          <w:rFonts w:ascii="宋体" w:hAnsi="宋体" w:eastAsia="宋体"/>
          <w:color w:val="auto"/>
          <w:sz w:val="22"/>
        </w:rPr>
        <w:t>48个1G/10G SFP+端口，2个40G/100G端口；2个端口扩展插槽，支持</w:t>
      </w:r>
      <w:r>
        <w:rPr>
          <w:rFonts w:hint="eastAsia" w:ascii="宋体" w:hAnsi="宋体" w:eastAsia="宋体"/>
          <w:color w:val="auto"/>
          <w:sz w:val="22"/>
        </w:rPr>
        <w:t>上行</w:t>
      </w:r>
      <w:r>
        <w:rPr>
          <w:rFonts w:ascii="宋体" w:hAnsi="宋体" w:eastAsia="宋体"/>
          <w:color w:val="auto"/>
          <w:sz w:val="22"/>
        </w:rPr>
        <w:t>防火墙插卡、40G、100G和电口扩展插卡；要求双可插拔电源设计</w:t>
      </w:r>
      <w:r>
        <w:rPr>
          <w:rFonts w:hint="eastAsia" w:ascii="宋体" w:hAnsi="宋体" w:eastAsia="宋体"/>
          <w:color w:val="auto"/>
          <w:sz w:val="22"/>
        </w:rPr>
        <w:t>; （单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台</w:t>
      </w:r>
      <w:r>
        <w:rPr>
          <w:rFonts w:hint="eastAsia" w:ascii="宋体" w:hAnsi="宋体" w:eastAsia="宋体"/>
          <w:color w:val="auto"/>
          <w:sz w:val="22"/>
        </w:rPr>
        <w:t>交换机：配置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2</w:t>
      </w:r>
      <w:r>
        <w:rPr>
          <w:rFonts w:ascii="宋体" w:hAnsi="宋体" w:eastAsia="宋体"/>
          <w:color w:val="auto"/>
          <w:sz w:val="22"/>
        </w:rPr>
        <w:t>4</w:t>
      </w:r>
      <w:r>
        <w:rPr>
          <w:rFonts w:hint="eastAsia" w:ascii="宋体" w:hAnsi="宋体" w:eastAsia="宋体"/>
          <w:color w:val="auto"/>
          <w:sz w:val="22"/>
        </w:rPr>
        <w:t>个万兆多模光模块及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1根堆叠线</w:t>
      </w:r>
      <w:r>
        <w:rPr>
          <w:rFonts w:hint="eastAsia" w:ascii="宋体" w:hAnsi="宋体" w:eastAsia="宋体"/>
          <w:color w:val="auto"/>
          <w:sz w:val="22"/>
          <w:lang w:eastAsia="zh-CN"/>
        </w:rPr>
        <w:t>）</w:t>
      </w:r>
      <w:r>
        <w:rPr>
          <w:rFonts w:hint="eastAsia" w:ascii="宋体" w:hAnsi="宋体" w:eastAsia="宋体"/>
          <w:color w:val="auto"/>
          <w:sz w:val="22"/>
        </w:rPr>
        <w:t>功能要求：支持C</w:t>
      </w:r>
      <w:r>
        <w:rPr>
          <w:rFonts w:ascii="宋体" w:hAnsi="宋体" w:eastAsia="宋体"/>
          <w:color w:val="auto"/>
          <w:sz w:val="22"/>
        </w:rPr>
        <w:t>LI</w:t>
      </w:r>
      <w:r>
        <w:rPr>
          <w:rFonts w:hint="eastAsia" w:ascii="宋体" w:hAnsi="宋体" w:eastAsia="宋体"/>
          <w:color w:val="auto"/>
          <w:sz w:val="22"/>
          <w:lang w:eastAsia="zh-CN"/>
        </w:rPr>
        <w:t>、</w:t>
      </w:r>
      <w:r>
        <w:rPr>
          <w:rFonts w:hint="eastAsia" w:ascii="宋体" w:hAnsi="宋体" w:eastAsia="宋体"/>
          <w:color w:val="auto"/>
          <w:sz w:val="22"/>
        </w:rPr>
        <w:t>W</w:t>
      </w:r>
      <w:r>
        <w:rPr>
          <w:rFonts w:ascii="宋体" w:hAnsi="宋体" w:eastAsia="宋体"/>
          <w:color w:val="auto"/>
          <w:sz w:val="22"/>
        </w:rPr>
        <w:t>EB</w:t>
      </w:r>
      <w:r>
        <w:rPr>
          <w:rFonts w:hint="eastAsia" w:ascii="宋体" w:hAnsi="宋体" w:eastAsia="宋体"/>
          <w:color w:val="auto"/>
          <w:sz w:val="22"/>
        </w:rPr>
        <w:t>网管、</w:t>
      </w:r>
      <w:r>
        <w:rPr>
          <w:rFonts w:ascii="宋体" w:hAnsi="宋体" w:eastAsia="宋体"/>
          <w:color w:val="auto"/>
          <w:sz w:val="22"/>
        </w:rPr>
        <w:t>；支持VxLAN</w:t>
      </w:r>
      <w:r>
        <w:rPr>
          <w:rFonts w:hint="eastAsia" w:ascii="宋体" w:hAnsi="宋体" w:eastAsia="宋体"/>
          <w:color w:val="auto"/>
          <w:sz w:val="22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auto"/>
          <w:sz w:val="22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3.其他需求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：需将现有1楼机房双机核心交换机搬迁至不同楼宇做到异地双机（含所有费用）。</w:t>
      </w:r>
    </w:p>
    <w:p>
      <w:pPr>
        <w:spacing w:line="360" w:lineRule="auto"/>
        <w:ind w:firstLine="0" w:firstLineChars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4.天府院区需求：天府院区机房网络配线架36个（48口），多模光纤配线架36个（24口），含走线及其他耗材等。</w:t>
      </w:r>
    </w:p>
    <w:p>
      <w:pPr>
        <w:spacing w:line="360" w:lineRule="auto"/>
        <w:ind w:firstLine="0" w:firstLineChars="0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0" w:firstLineChars="0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11"/>
    <w:rsid w:val="00011BBA"/>
    <w:rsid w:val="00022DD3"/>
    <w:rsid w:val="00023432"/>
    <w:rsid w:val="0002519C"/>
    <w:rsid w:val="00025B9C"/>
    <w:rsid w:val="00033468"/>
    <w:rsid w:val="00036658"/>
    <w:rsid w:val="00070AC6"/>
    <w:rsid w:val="00074D5D"/>
    <w:rsid w:val="00075462"/>
    <w:rsid w:val="00075868"/>
    <w:rsid w:val="000A547A"/>
    <w:rsid w:val="000C6E4D"/>
    <w:rsid w:val="000E4A73"/>
    <w:rsid w:val="00106E60"/>
    <w:rsid w:val="0011126F"/>
    <w:rsid w:val="00115080"/>
    <w:rsid w:val="001228FB"/>
    <w:rsid w:val="001254B4"/>
    <w:rsid w:val="001257C0"/>
    <w:rsid w:val="001335B0"/>
    <w:rsid w:val="001357C3"/>
    <w:rsid w:val="00143537"/>
    <w:rsid w:val="00161EE7"/>
    <w:rsid w:val="00191CD1"/>
    <w:rsid w:val="001A0DBA"/>
    <w:rsid w:val="001B08C8"/>
    <w:rsid w:val="001B48CA"/>
    <w:rsid w:val="001E22D3"/>
    <w:rsid w:val="00201F3C"/>
    <w:rsid w:val="00211F70"/>
    <w:rsid w:val="00267D5C"/>
    <w:rsid w:val="00275A8B"/>
    <w:rsid w:val="002A3B4B"/>
    <w:rsid w:val="002D5E59"/>
    <w:rsid w:val="002E74EE"/>
    <w:rsid w:val="002F173B"/>
    <w:rsid w:val="002F5E84"/>
    <w:rsid w:val="003130A1"/>
    <w:rsid w:val="003151AC"/>
    <w:rsid w:val="00322F31"/>
    <w:rsid w:val="003243EC"/>
    <w:rsid w:val="00345C5D"/>
    <w:rsid w:val="00347546"/>
    <w:rsid w:val="00366FB7"/>
    <w:rsid w:val="003904A3"/>
    <w:rsid w:val="00393D14"/>
    <w:rsid w:val="003C3A54"/>
    <w:rsid w:val="003D095E"/>
    <w:rsid w:val="003D7EEB"/>
    <w:rsid w:val="003E25FE"/>
    <w:rsid w:val="00407DEC"/>
    <w:rsid w:val="00461FD7"/>
    <w:rsid w:val="00463ABF"/>
    <w:rsid w:val="004678F4"/>
    <w:rsid w:val="00472A7C"/>
    <w:rsid w:val="00477446"/>
    <w:rsid w:val="004A1103"/>
    <w:rsid w:val="004B1623"/>
    <w:rsid w:val="004C63DC"/>
    <w:rsid w:val="004D7753"/>
    <w:rsid w:val="00523A8F"/>
    <w:rsid w:val="00526133"/>
    <w:rsid w:val="005347E4"/>
    <w:rsid w:val="00547817"/>
    <w:rsid w:val="005662DA"/>
    <w:rsid w:val="00591E1E"/>
    <w:rsid w:val="005A4B58"/>
    <w:rsid w:val="005B0F93"/>
    <w:rsid w:val="005B2730"/>
    <w:rsid w:val="005B4D9F"/>
    <w:rsid w:val="005B5439"/>
    <w:rsid w:val="005C0082"/>
    <w:rsid w:val="005C0739"/>
    <w:rsid w:val="005E37DA"/>
    <w:rsid w:val="005F05D5"/>
    <w:rsid w:val="00601A89"/>
    <w:rsid w:val="00605488"/>
    <w:rsid w:val="00613086"/>
    <w:rsid w:val="006158C4"/>
    <w:rsid w:val="00635948"/>
    <w:rsid w:val="006546D1"/>
    <w:rsid w:val="00657512"/>
    <w:rsid w:val="006A0EAA"/>
    <w:rsid w:val="006B6BE1"/>
    <w:rsid w:val="006D15B8"/>
    <w:rsid w:val="006E6CB7"/>
    <w:rsid w:val="006E7D4D"/>
    <w:rsid w:val="006F237B"/>
    <w:rsid w:val="006F5675"/>
    <w:rsid w:val="00714CED"/>
    <w:rsid w:val="00763234"/>
    <w:rsid w:val="007649BE"/>
    <w:rsid w:val="007A1ED6"/>
    <w:rsid w:val="007A35A3"/>
    <w:rsid w:val="007A7E75"/>
    <w:rsid w:val="007B363F"/>
    <w:rsid w:val="007F3459"/>
    <w:rsid w:val="007F726A"/>
    <w:rsid w:val="008101F1"/>
    <w:rsid w:val="00856FC1"/>
    <w:rsid w:val="008678F2"/>
    <w:rsid w:val="008732E6"/>
    <w:rsid w:val="008925EC"/>
    <w:rsid w:val="008B042A"/>
    <w:rsid w:val="008B0B95"/>
    <w:rsid w:val="008B69C0"/>
    <w:rsid w:val="008B7A53"/>
    <w:rsid w:val="008C540D"/>
    <w:rsid w:val="009147F8"/>
    <w:rsid w:val="009661E7"/>
    <w:rsid w:val="00966D3A"/>
    <w:rsid w:val="009B3C7F"/>
    <w:rsid w:val="009E7D6B"/>
    <w:rsid w:val="009F0D6A"/>
    <w:rsid w:val="009F4BB0"/>
    <w:rsid w:val="00A162AC"/>
    <w:rsid w:val="00A329CB"/>
    <w:rsid w:val="00A5305C"/>
    <w:rsid w:val="00A94C1C"/>
    <w:rsid w:val="00AB73DE"/>
    <w:rsid w:val="00AE28EB"/>
    <w:rsid w:val="00AF48CB"/>
    <w:rsid w:val="00B22138"/>
    <w:rsid w:val="00B34567"/>
    <w:rsid w:val="00B45187"/>
    <w:rsid w:val="00B53069"/>
    <w:rsid w:val="00B702A0"/>
    <w:rsid w:val="00B74A61"/>
    <w:rsid w:val="00B826DC"/>
    <w:rsid w:val="00B858F0"/>
    <w:rsid w:val="00B975FC"/>
    <w:rsid w:val="00BB74E7"/>
    <w:rsid w:val="00BD0805"/>
    <w:rsid w:val="00BD2CF5"/>
    <w:rsid w:val="00C15EEC"/>
    <w:rsid w:val="00C21BC1"/>
    <w:rsid w:val="00C34A29"/>
    <w:rsid w:val="00C403BE"/>
    <w:rsid w:val="00C50E17"/>
    <w:rsid w:val="00C54493"/>
    <w:rsid w:val="00C578B1"/>
    <w:rsid w:val="00C768F9"/>
    <w:rsid w:val="00C85F1C"/>
    <w:rsid w:val="00C90C69"/>
    <w:rsid w:val="00C97B43"/>
    <w:rsid w:val="00CC79EA"/>
    <w:rsid w:val="00CE6B11"/>
    <w:rsid w:val="00D05A12"/>
    <w:rsid w:val="00D4495A"/>
    <w:rsid w:val="00D60572"/>
    <w:rsid w:val="00DE2B29"/>
    <w:rsid w:val="00DF0932"/>
    <w:rsid w:val="00DF3CB4"/>
    <w:rsid w:val="00E0515B"/>
    <w:rsid w:val="00E06234"/>
    <w:rsid w:val="00E324BB"/>
    <w:rsid w:val="00E617D9"/>
    <w:rsid w:val="00E63181"/>
    <w:rsid w:val="00E724FB"/>
    <w:rsid w:val="00E9045A"/>
    <w:rsid w:val="00E92BAD"/>
    <w:rsid w:val="00E941B2"/>
    <w:rsid w:val="00EF01E6"/>
    <w:rsid w:val="00F133EC"/>
    <w:rsid w:val="00F16ADF"/>
    <w:rsid w:val="00F35196"/>
    <w:rsid w:val="00F664B1"/>
    <w:rsid w:val="00F752FD"/>
    <w:rsid w:val="00F905E3"/>
    <w:rsid w:val="00FA26F5"/>
    <w:rsid w:val="00FA738E"/>
    <w:rsid w:val="00FB2CED"/>
    <w:rsid w:val="00FF3B0B"/>
    <w:rsid w:val="00FF3CA2"/>
    <w:rsid w:val="00FF60B1"/>
    <w:rsid w:val="0AE34FDF"/>
    <w:rsid w:val="3072525F"/>
    <w:rsid w:val="3B320E1B"/>
    <w:rsid w:val="47D07746"/>
    <w:rsid w:val="50B20CBD"/>
    <w:rsid w:val="5B8C3F28"/>
    <w:rsid w:val="76141DE1"/>
    <w:rsid w:val="7DD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ql-font-microsoftyahei"/>
    <w:basedOn w:val="9"/>
    <w:qFormat/>
    <w:uiPriority w:val="0"/>
  </w:style>
  <w:style w:type="character" w:customStyle="1" w:styleId="14">
    <w:name w:val="标题 2 字符"/>
    <w:basedOn w:val="9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日期 字符"/>
    <w:basedOn w:val="9"/>
    <w:link w:val="4"/>
    <w:semiHidden/>
    <w:uiPriority w:val="99"/>
  </w:style>
  <w:style w:type="character" w:customStyle="1" w:styleId="16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68D65-D75C-4341-B412-989058B6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866</Characters>
  <Lines>7</Lines>
  <Paragraphs>2</Paragraphs>
  <TotalTime>12</TotalTime>
  <ScaleCrop>false</ScaleCrop>
  <LinksUpToDate>false</LinksUpToDate>
  <CharactersWithSpaces>1015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2023-05-09T01:50:00Z</dcterms:created>
  <dc:creator>行 陈</dc:creator>
  <cp:lastModifiedBy>jifang</cp:lastModifiedBy>
  <dcterms:modified xsi:type="dcterms:W3CDTF">2023-08-10T03:09:14Z</dcterms:modified>
  <cp:revision>650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