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DC11" w14:textId="77777777" w:rsidR="00A7598C" w:rsidRDefault="00000000">
      <w:pPr>
        <w:spacing w:line="600" w:lineRule="exact"/>
        <w:jc w:val="center"/>
        <w:outlineLvl w:val="1"/>
        <w:rPr>
          <w:rFonts w:ascii="宋体" w:hAnsi="宋体" w:cs="宋体"/>
          <w:sz w:val="44"/>
          <w:szCs w:val="44"/>
        </w:rPr>
      </w:pPr>
      <w:r>
        <w:rPr>
          <w:rFonts w:ascii="宋体" w:hAnsi="宋体" w:cs="宋体" w:hint="eastAsia"/>
          <w:sz w:val="44"/>
          <w:szCs w:val="44"/>
        </w:rPr>
        <w:t>2023年患者无线</w:t>
      </w:r>
      <w:proofErr w:type="spellStart"/>
      <w:r>
        <w:rPr>
          <w:rFonts w:ascii="宋体" w:hAnsi="宋体" w:cs="宋体" w:hint="eastAsia"/>
          <w:sz w:val="44"/>
          <w:szCs w:val="44"/>
        </w:rPr>
        <w:t>wifi</w:t>
      </w:r>
      <w:proofErr w:type="spellEnd"/>
      <w:r>
        <w:rPr>
          <w:rFonts w:ascii="宋体" w:hAnsi="宋体" w:cs="宋体" w:hint="eastAsia"/>
          <w:sz w:val="44"/>
          <w:szCs w:val="44"/>
        </w:rPr>
        <w:t>改造采购参数和评分标准</w:t>
      </w:r>
    </w:p>
    <w:p w14:paraId="7A4E67F7" w14:textId="77777777" w:rsidR="00A7598C" w:rsidRDefault="00A7598C">
      <w:pPr>
        <w:snapToGrid w:val="0"/>
        <w:spacing w:line="360" w:lineRule="auto"/>
        <w:rPr>
          <w:rFonts w:ascii="宋体" w:hAnsi="宋体" w:cs="宋体"/>
          <w:b/>
          <w:bCs/>
          <w:sz w:val="24"/>
        </w:rPr>
      </w:pPr>
    </w:p>
    <w:p w14:paraId="2CF76F3C" w14:textId="77777777" w:rsidR="00A7598C" w:rsidRDefault="00000000">
      <w:pPr>
        <w:snapToGrid w:val="0"/>
        <w:spacing w:line="360" w:lineRule="auto"/>
        <w:rPr>
          <w:rFonts w:ascii="宋体" w:hAnsi="宋体" w:cs="宋体"/>
          <w:b/>
          <w:bCs/>
          <w:sz w:val="24"/>
        </w:rPr>
      </w:pPr>
      <w:r>
        <w:rPr>
          <w:rFonts w:ascii="宋体" w:hAnsi="宋体" w:cs="宋体" w:hint="eastAsia"/>
          <w:b/>
          <w:bCs/>
          <w:sz w:val="24"/>
        </w:rPr>
        <w:t>说明：本章中“★”的条款为本项目的实质性要求条款，供应商应全部满足，否则其投标文件作无效处理。</w:t>
      </w:r>
      <w:r>
        <w:rPr>
          <w:rFonts w:ascii="宋体" w:eastAsia="宋体" w:hAnsi="宋体" w:cs="宋体" w:hint="eastAsia"/>
          <w:b/>
          <w:sz w:val="24"/>
        </w:rPr>
        <w:t>“▲”符号的条款为本项目的重要参数条款，</w:t>
      </w:r>
      <w:r>
        <w:rPr>
          <w:rFonts w:ascii="宋体" w:hAnsi="宋体" w:cs="宋体" w:hint="eastAsia"/>
          <w:b/>
          <w:bCs/>
          <w:sz w:val="24"/>
        </w:rPr>
        <w:t>未标识符号的条款为一般参数条款。</w:t>
      </w:r>
    </w:p>
    <w:p w14:paraId="2B73180E" w14:textId="77777777" w:rsidR="00A7598C" w:rsidRDefault="00000000">
      <w:pPr>
        <w:pStyle w:val="2"/>
        <w:rPr>
          <w:rFonts w:ascii="宋体" w:hAnsi="宋体" w:cs="宋体"/>
        </w:rPr>
      </w:pPr>
      <w:r>
        <w:rPr>
          <w:rFonts w:ascii="宋体" w:hAnsi="宋体" w:cs="宋体" w:hint="eastAsia"/>
        </w:rPr>
        <w:t>一、项目预算及清单</w:t>
      </w:r>
    </w:p>
    <w:p w14:paraId="796EA0F5" w14:textId="77777777" w:rsidR="00A7598C" w:rsidRDefault="00000000">
      <w:pPr>
        <w:pStyle w:val="a3"/>
        <w:ind w:firstLineChars="200" w:firstLine="480"/>
        <w:rPr>
          <w:rFonts w:ascii="宋体" w:eastAsia="宋体" w:hAnsi="宋体" w:cs="Times New Roman"/>
          <w:kern w:val="0"/>
          <w:sz w:val="24"/>
        </w:rPr>
      </w:pPr>
      <w:r>
        <w:rPr>
          <w:rFonts w:ascii="宋体" w:eastAsia="宋体" w:hAnsi="宋体" w:cs="Times New Roman" w:hint="eastAsia"/>
          <w:kern w:val="0"/>
          <w:sz w:val="24"/>
        </w:rPr>
        <w:t>1、项目预算：</w:t>
      </w:r>
      <w:r>
        <w:rPr>
          <w:rFonts w:ascii="宋体" w:eastAsia="宋体" w:hAnsi="宋体" w:cs="Times New Roman"/>
          <w:kern w:val="0"/>
          <w:sz w:val="24"/>
        </w:rPr>
        <w:t>30</w:t>
      </w:r>
      <w:r>
        <w:rPr>
          <w:rFonts w:ascii="宋体" w:eastAsia="宋体" w:hAnsi="宋体" w:cs="Times New Roman" w:hint="eastAsia"/>
          <w:kern w:val="0"/>
          <w:sz w:val="24"/>
        </w:rPr>
        <w:t>万,最高限价：</w:t>
      </w:r>
      <w:r>
        <w:rPr>
          <w:rFonts w:ascii="宋体" w:eastAsia="宋体" w:hAnsi="宋体" w:cs="Times New Roman"/>
          <w:kern w:val="0"/>
          <w:sz w:val="24"/>
        </w:rPr>
        <w:t>30</w:t>
      </w:r>
      <w:r>
        <w:rPr>
          <w:rFonts w:ascii="宋体" w:eastAsia="宋体" w:hAnsi="宋体" w:cs="Times New Roman" w:hint="eastAsia"/>
          <w:kern w:val="0"/>
          <w:sz w:val="24"/>
        </w:rPr>
        <w:t>万</w:t>
      </w:r>
    </w:p>
    <w:p w14:paraId="2421C8F9" w14:textId="77777777" w:rsidR="00A7598C" w:rsidRDefault="00000000">
      <w:pPr>
        <w:pStyle w:val="a9"/>
        <w:spacing w:line="360" w:lineRule="auto"/>
        <w:ind w:firstLine="480"/>
        <w:rPr>
          <w:rFonts w:hAnsi="宋体"/>
          <w:sz w:val="24"/>
          <w:szCs w:val="24"/>
        </w:rPr>
      </w:pPr>
      <w:r>
        <w:rPr>
          <w:rFonts w:hAnsi="宋体" w:hint="eastAsia"/>
          <w:sz w:val="24"/>
          <w:szCs w:val="24"/>
        </w:rPr>
        <w:t>2、项目清单</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3364"/>
        <w:gridCol w:w="1201"/>
        <w:gridCol w:w="1321"/>
        <w:gridCol w:w="1340"/>
      </w:tblGrid>
      <w:tr w:rsidR="00A7598C" w14:paraId="19CB2BE0" w14:textId="77777777">
        <w:trPr>
          <w:trHeight w:val="567"/>
          <w:jc w:val="center"/>
        </w:trPr>
        <w:tc>
          <w:tcPr>
            <w:tcW w:w="932" w:type="dxa"/>
            <w:vAlign w:val="center"/>
          </w:tcPr>
          <w:p w14:paraId="3F27B693" w14:textId="77777777" w:rsidR="00A7598C"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序号</w:t>
            </w:r>
          </w:p>
        </w:tc>
        <w:tc>
          <w:tcPr>
            <w:tcW w:w="3364" w:type="dxa"/>
            <w:vAlign w:val="center"/>
          </w:tcPr>
          <w:p w14:paraId="7193EF21" w14:textId="77777777" w:rsidR="00A7598C"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名称</w:t>
            </w:r>
          </w:p>
        </w:tc>
        <w:tc>
          <w:tcPr>
            <w:tcW w:w="1201" w:type="dxa"/>
            <w:vAlign w:val="center"/>
          </w:tcPr>
          <w:p w14:paraId="5349BB00" w14:textId="77777777" w:rsidR="00A7598C"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单位</w:t>
            </w:r>
          </w:p>
        </w:tc>
        <w:tc>
          <w:tcPr>
            <w:tcW w:w="1321" w:type="dxa"/>
            <w:vAlign w:val="center"/>
          </w:tcPr>
          <w:p w14:paraId="4E97CC23" w14:textId="77777777" w:rsidR="00A7598C"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数量</w:t>
            </w:r>
          </w:p>
        </w:tc>
        <w:tc>
          <w:tcPr>
            <w:tcW w:w="1340" w:type="dxa"/>
            <w:vAlign w:val="center"/>
          </w:tcPr>
          <w:p w14:paraId="307F2C17" w14:textId="77777777" w:rsidR="00A7598C"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备注</w:t>
            </w:r>
          </w:p>
        </w:tc>
      </w:tr>
      <w:tr w:rsidR="00A7598C" w14:paraId="78ABFABE" w14:textId="77777777">
        <w:trPr>
          <w:trHeight w:val="567"/>
          <w:jc w:val="center"/>
        </w:trPr>
        <w:tc>
          <w:tcPr>
            <w:tcW w:w="932" w:type="dxa"/>
            <w:vAlign w:val="center"/>
          </w:tcPr>
          <w:p w14:paraId="225EE8B9" w14:textId="77777777" w:rsidR="00A7598C"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1</w:t>
            </w:r>
          </w:p>
        </w:tc>
        <w:tc>
          <w:tcPr>
            <w:tcW w:w="3364" w:type="dxa"/>
            <w:vAlign w:val="center"/>
          </w:tcPr>
          <w:p w14:paraId="2E12CB76" w14:textId="77777777" w:rsidR="00A7598C"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患者无线</w:t>
            </w:r>
            <w:proofErr w:type="spellStart"/>
            <w:r>
              <w:rPr>
                <w:rFonts w:ascii="宋体" w:hAnsi="宋体" w:hint="eastAsia"/>
                <w:color w:val="000000"/>
                <w:kern w:val="0"/>
                <w:szCs w:val="21"/>
              </w:rPr>
              <w:t>wifi</w:t>
            </w:r>
            <w:proofErr w:type="spellEnd"/>
            <w:r>
              <w:rPr>
                <w:rFonts w:ascii="宋体" w:hAnsi="宋体" w:hint="eastAsia"/>
                <w:color w:val="000000"/>
                <w:kern w:val="0"/>
                <w:szCs w:val="21"/>
              </w:rPr>
              <w:t>改造</w:t>
            </w:r>
          </w:p>
        </w:tc>
        <w:tc>
          <w:tcPr>
            <w:tcW w:w="1201" w:type="dxa"/>
            <w:vAlign w:val="center"/>
          </w:tcPr>
          <w:p w14:paraId="221447EF" w14:textId="77777777" w:rsidR="00A7598C"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项</w:t>
            </w:r>
          </w:p>
        </w:tc>
        <w:tc>
          <w:tcPr>
            <w:tcW w:w="1321" w:type="dxa"/>
            <w:vAlign w:val="center"/>
          </w:tcPr>
          <w:p w14:paraId="7F185C09" w14:textId="77777777" w:rsidR="00A7598C"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color w:val="000000"/>
                <w:kern w:val="0"/>
                <w:szCs w:val="21"/>
              </w:rPr>
              <w:t>1</w:t>
            </w:r>
          </w:p>
        </w:tc>
        <w:tc>
          <w:tcPr>
            <w:tcW w:w="1340" w:type="dxa"/>
            <w:vAlign w:val="center"/>
          </w:tcPr>
          <w:p w14:paraId="648FB8A8" w14:textId="77777777" w:rsidR="00A7598C"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无</w:t>
            </w:r>
          </w:p>
        </w:tc>
      </w:tr>
    </w:tbl>
    <w:p w14:paraId="78BF3292" w14:textId="77777777" w:rsidR="00A7598C" w:rsidRDefault="00A7598C">
      <w:pPr>
        <w:rPr>
          <w:b/>
          <w:bCs/>
          <w:sz w:val="24"/>
        </w:rPr>
      </w:pPr>
    </w:p>
    <w:p w14:paraId="5A040C70" w14:textId="77777777" w:rsidR="00A7598C" w:rsidRDefault="00000000">
      <w:pPr>
        <w:pStyle w:val="2"/>
        <w:rPr>
          <w:rFonts w:ascii="宋体" w:hAnsi="宋体" w:cs="宋体"/>
        </w:rPr>
      </w:pPr>
      <w:r>
        <w:rPr>
          <w:rFonts w:ascii="宋体" w:hAnsi="宋体" w:cs="宋体" w:hint="eastAsia"/>
        </w:rPr>
        <w:t>二、技术参数及评分标准</w:t>
      </w:r>
    </w:p>
    <w:p w14:paraId="685E1933" w14:textId="77777777" w:rsidR="00A7598C" w:rsidRDefault="00000000">
      <w:pPr>
        <w:rPr>
          <w:b/>
          <w:bCs/>
          <w:sz w:val="24"/>
        </w:rPr>
      </w:pPr>
      <w:bookmarkStart w:id="0" w:name="_Hlk143585974"/>
      <w:r>
        <w:rPr>
          <w:rFonts w:hint="eastAsia"/>
          <w:b/>
          <w:bCs/>
          <w:sz w:val="24"/>
        </w:rPr>
        <w:t>★</w:t>
      </w:r>
      <w:bookmarkEnd w:id="0"/>
      <w:r>
        <w:rPr>
          <w:rFonts w:hint="eastAsia"/>
          <w:b/>
          <w:bCs/>
          <w:sz w:val="24"/>
        </w:rPr>
        <w:t>一、无线</w:t>
      </w:r>
      <w:r>
        <w:rPr>
          <w:rFonts w:hint="eastAsia"/>
          <w:b/>
          <w:bCs/>
          <w:sz w:val="24"/>
        </w:rPr>
        <w:t xml:space="preserve"> WIFI </w:t>
      </w:r>
      <w:r>
        <w:rPr>
          <w:rFonts w:hint="eastAsia"/>
          <w:b/>
          <w:bCs/>
          <w:sz w:val="24"/>
        </w:rPr>
        <w:t>全覆盖建设清单</w:t>
      </w:r>
    </w:p>
    <w:tbl>
      <w:tblPr>
        <w:tblStyle w:val="TableNormal"/>
        <w:tblpPr w:leftFromText="180" w:rightFromText="180" w:vertAnchor="text" w:horzAnchor="page" w:tblpX="1683" w:tblpY="14"/>
        <w:tblOverlap w:val="never"/>
        <w:tblW w:w="832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4"/>
        <w:gridCol w:w="3836"/>
        <w:gridCol w:w="1334"/>
        <w:gridCol w:w="1051"/>
        <w:gridCol w:w="1024"/>
      </w:tblGrid>
      <w:tr w:rsidR="00A7598C" w14:paraId="3819319F" w14:textId="77777777">
        <w:trPr>
          <w:trHeight w:val="508"/>
        </w:trPr>
        <w:tc>
          <w:tcPr>
            <w:tcW w:w="1084" w:type="dxa"/>
          </w:tcPr>
          <w:p w14:paraId="7CF9A4AC" w14:textId="77777777" w:rsidR="00A7598C" w:rsidRDefault="00000000">
            <w:pPr>
              <w:widowControl/>
              <w:spacing w:before="123"/>
              <w:ind w:left="289"/>
              <w:rPr>
                <w:rFonts w:ascii="仿宋" w:eastAsia="仿宋" w:hAnsi="仿宋" w:cs="仿宋"/>
              </w:rPr>
            </w:pPr>
            <w:r>
              <w:rPr>
                <w:rFonts w:ascii="仿宋" w:eastAsia="仿宋" w:hAnsi="仿宋" w:cs="仿宋"/>
                <w:spacing w:val="2"/>
              </w:rPr>
              <w:t>序 号</w:t>
            </w:r>
          </w:p>
        </w:tc>
        <w:tc>
          <w:tcPr>
            <w:tcW w:w="3836" w:type="dxa"/>
          </w:tcPr>
          <w:p w14:paraId="102F50F3" w14:textId="77777777" w:rsidR="00A7598C" w:rsidRDefault="00000000">
            <w:pPr>
              <w:widowControl/>
              <w:spacing w:before="122"/>
              <w:ind w:left="1509"/>
              <w:rPr>
                <w:rFonts w:ascii="仿宋" w:eastAsia="仿宋" w:hAnsi="仿宋" w:cs="仿宋"/>
              </w:rPr>
            </w:pPr>
            <w:r>
              <w:rPr>
                <w:rFonts w:ascii="仿宋" w:eastAsia="仿宋" w:hAnsi="仿宋" w:cs="仿宋"/>
                <w:spacing w:val="-4"/>
              </w:rPr>
              <w:t>产</w:t>
            </w:r>
            <w:r>
              <w:rPr>
                <w:rFonts w:ascii="仿宋" w:eastAsia="仿宋" w:hAnsi="仿宋" w:cs="仿宋"/>
                <w:spacing w:val="-3"/>
              </w:rPr>
              <w:t>品名称</w:t>
            </w:r>
          </w:p>
        </w:tc>
        <w:tc>
          <w:tcPr>
            <w:tcW w:w="1334" w:type="dxa"/>
          </w:tcPr>
          <w:p w14:paraId="02413480" w14:textId="77777777" w:rsidR="00A7598C" w:rsidRDefault="00000000">
            <w:pPr>
              <w:widowControl/>
              <w:spacing w:before="122"/>
              <w:ind w:left="419"/>
              <w:rPr>
                <w:rFonts w:ascii="仿宋" w:eastAsia="仿宋" w:hAnsi="仿宋" w:cs="仿宋"/>
              </w:rPr>
            </w:pPr>
            <w:r>
              <w:rPr>
                <w:rFonts w:ascii="仿宋" w:eastAsia="仿宋" w:hAnsi="仿宋" w:cs="仿宋"/>
                <w:spacing w:val="-1"/>
              </w:rPr>
              <w:t xml:space="preserve">单 </w:t>
            </w:r>
            <w:r>
              <w:rPr>
                <w:rFonts w:ascii="仿宋" w:eastAsia="仿宋" w:hAnsi="仿宋" w:cs="仿宋"/>
              </w:rPr>
              <w:t>位</w:t>
            </w:r>
          </w:p>
        </w:tc>
        <w:tc>
          <w:tcPr>
            <w:tcW w:w="1051" w:type="dxa"/>
          </w:tcPr>
          <w:p w14:paraId="1A87CB26" w14:textId="77777777" w:rsidR="00A7598C" w:rsidRDefault="00000000">
            <w:pPr>
              <w:widowControl/>
              <w:spacing w:before="123"/>
              <w:ind w:left="273"/>
              <w:rPr>
                <w:rFonts w:ascii="仿宋" w:eastAsia="仿宋" w:hAnsi="仿宋" w:cs="仿宋"/>
              </w:rPr>
            </w:pPr>
            <w:r>
              <w:rPr>
                <w:rFonts w:ascii="仿宋" w:eastAsia="仿宋" w:hAnsi="仿宋" w:cs="仿宋"/>
                <w:spacing w:val="2"/>
              </w:rPr>
              <w:t xml:space="preserve">数 </w:t>
            </w:r>
            <w:r>
              <w:rPr>
                <w:rFonts w:ascii="仿宋" w:eastAsia="仿宋" w:hAnsi="仿宋" w:cs="仿宋"/>
                <w:spacing w:val="1"/>
              </w:rPr>
              <w:t>量</w:t>
            </w:r>
          </w:p>
        </w:tc>
        <w:tc>
          <w:tcPr>
            <w:tcW w:w="1024" w:type="dxa"/>
          </w:tcPr>
          <w:p w14:paraId="66893092" w14:textId="77777777" w:rsidR="00A7598C" w:rsidRDefault="00000000">
            <w:pPr>
              <w:widowControl/>
              <w:spacing w:before="123"/>
              <w:ind w:left="315"/>
              <w:rPr>
                <w:rFonts w:ascii="仿宋" w:eastAsia="仿宋" w:hAnsi="仿宋" w:cs="仿宋"/>
              </w:rPr>
            </w:pPr>
            <w:r>
              <w:rPr>
                <w:rFonts w:ascii="仿宋" w:eastAsia="仿宋" w:hAnsi="仿宋" w:cs="仿宋"/>
                <w:spacing w:val="-4"/>
              </w:rPr>
              <w:t>备</w:t>
            </w:r>
            <w:r>
              <w:rPr>
                <w:rFonts w:ascii="仿宋" w:eastAsia="仿宋" w:hAnsi="仿宋" w:cs="仿宋"/>
                <w:spacing w:val="-3"/>
              </w:rPr>
              <w:t>注</w:t>
            </w:r>
          </w:p>
        </w:tc>
      </w:tr>
      <w:tr w:rsidR="00A7598C" w14:paraId="714F961E" w14:textId="77777777">
        <w:trPr>
          <w:trHeight w:val="498"/>
        </w:trPr>
        <w:tc>
          <w:tcPr>
            <w:tcW w:w="1084" w:type="dxa"/>
          </w:tcPr>
          <w:p w14:paraId="39917FC6" w14:textId="77777777" w:rsidR="00A7598C" w:rsidRDefault="00000000">
            <w:pPr>
              <w:widowControl/>
              <w:spacing w:before="151"/>
              <w:ind w:left="509"/>
              <w:rPr>
                <w:rFonts w:ascii="仿宋" w:eastAsia="仿宋" w:hAnsi="仿宋" w:cs="仿宋"/>
              </w:rPr>
            </w:pPr>
            <w:r>
              <w:rPr>
                <w:rFonts w:ascii="仿宋" w:eastAsia="仿宋" w:hAnsi="仿宋" w:cs="仿宋"/>
              </w:rPr>
              <w:t>1</w:t>
            </w:r>
          </w:p>
        </w:tc>
        <w:tc>
          <w:tcPr>
            <w:tcW w:w="3836" w:type="dxa"/>
          </w:tcPr>
          <w:p w14:paraId="1DDF8EB2" w14:textId="77777777" w:rsidR="00A7598C" w:rsidRDefault="00000000">
            <w:pPr>
              <w:widowControl/>
              <w:spacing w:before="114"/>
              <w:ind w:left="10"/>
              <w:rPr>
                <w:rFonts w:ascii="仿宋" w:eastAsia="仿宋" w:hAnsi="仿宋" w:cs="仿宋"/>
              </w:rPr>
            </w:pPr>
            <w:r>
              <w:rPr>
                <w:rFonts w:ascii="仿宋" w:eastAsia="仿宋" w:hAnsi="仿宋" w:cs="仿宋" w:hint="eastAsia"/>
                <w:spacing w:val="-8"/>
              </w:rPr>
              <w:t>网关</w:t>
            </w:r>
          </w:p>
        </w:tc>
        <w:tc>
          <w:tcPr>
            <w:tcW w:w="1334" w:type="dxa"/>
          </w:tcPr>
          <w:p w14:paraId="24720C3F" w14:textId="77777777" w:rsidR="00A7598C" w:rsidRDefault="00000000">
            <w:pPr>
              <w:widowControl/>
              <w:spacing w:before="113"/>
              <w:ind w:left="593"/>
              <w:rPr>
                <w:rFonts w:ascii="仿宋" w:eastAsia="仿宋" w:hAnsi="仿宋" w:cs="仿宋"/>
              </w:rPr>
            </w:pPr>
            <w:r>
              <w:rPr>
                <w:rFonts w:ascii="仿宋" w:eastAsia="仿宋" w:hAnsi="仿宋" w:cs="仿宋"/>
              </w:rPr>
              <w:t>台</w:t>
            </w:r>
          </w:p>
        </w:tc>
        <w:tc>
          <w:tcPr>
            <w:tcW w:w="1051" w:type="dxa"/>
          </w:tcPr>
          <w:p w14:paraId="464C8E99" w14:textId="77777777" w:rsidR="00A7598C" w:rsidRDefault="00000000">
            <w:pPr>
              <w:widowControl/>
              <w:spacing w:before="151"/>
              <w:ind w:left="439"/>
              <w:rPr>
                <w:rFonts w:ascii="仿宋" w:eastAsia="仿宋" w:hAnsi="仿宋" w:cs="仿宋"/>
              </w:rPr>
            </w:pPr>
            <w:r>
              <w:rPr>
                <w:rFonts w:ascii="仿宋" w:eastAsia="仿宋" w:hAnsi="仿宋" w:cs="仿宋" w:hint="eastAsia"/>
                <w:spacing w:val="-6"/>
              </w:rPr>
              <w:t>19</w:t>
            </w:r>
          </w:p>
        </w:tc>
        <w:tc>
          <w:tcPr>
            <w:tcW w:w="1024" w:type="dxa"/>
          </w:tcPr>
          <w:p w14:paraId="020768E4" w14:textId="77777777" w:rsidR="00A7598C" w:rsidRDefault="00A7598C">
            <w:pPr>
              <w:widowControl/>
            </w:pPr>
          </w:p>
        </w:tc>
      </w:tr>
      <w:tr w:rsidR="00A7598C" w14:paraId="2240A227" w14:textId="77777777">
        <w:trPr>
          <w:trHeight w:val="507"/>
        </w:trPr>
        <w:tc>
          <w:tcPr>
            <w:tcW w:w="1084" w:type="dxa"/>
          </w:tcPr>
          <w:p w14:paraId="153EEBF3" w14:textId="77777777" w:rsidR="00A7598C" w:rsidRDefault="00000000">
            <w:pPr>
              <w:widowControl/>
              <w:spacing w:before="161"/>
              <w:ind w:left="496"/>
              <w:rPr>
                <w:rFonts w:ascii="仿宋" w:eastAsia="仿宋" w:hAnsi="仿宋" w:cs="仿宋"/>
              </w:rPr>
            </w:pPr>
            <w:r>
              <w:rPr>
                <w:rFonts w:ascii="仿宋" w:eastAsia="仿宋" w:hAnsi="仿宋" w:cs="仿宋"/>
              </w:rPr>
              <w:t>2</w:t>
            </w:r>
          </w:p>
        </w:tc>
        <w:tc>
          <w:tcPr>
            <w:tcW w:w="3836" w:type="dxa"/>
          </w:tcPr>
          <w:p w14:paraId="29EE74D0" w14:textId="77777777" w:rsidR="00A7598C" w:rsidRDefault="00000000">
            <w:pPr>
              <w:widowControl/>
              <w:spacing w:before="123"/>
              <w:ind w:left="10"/>
              <w:rPr>
                <w:rFonts w:ascii="仿宋" w:eastAsia="仿宋" w:hAnsi="仿宋" w:cs="仿宋"/>
              </w:rPr>
            </w:pPr>
            <w:r>
              <w:rPr>
                <w:rFonts w:ascii="仿宋" w:eastAsia="仿宋" w:hAnsi="仿宋" w:cs="仿宋"/>
                <w:spacing w:val="-8"/>
              </w:rPr>
              <w:t>AP</w:t>
            </w:r>
            <w:r>
              <w:rPr>
                <w:rFonts w:ascii="仿宋" w:eastAsia="仿宋" w:hAnsi="仿宋" w:cs="仿宋"/>
                <w:spacing w:val="-12"/>
              </w:rPr>
              <w:t xml:space="preserve"> </w:t>
            </w:r>
            <w:r>
              <w:rPr>
                <w:rFonts w:ascii="仿宋" w:eastAsia="仿宋" w:hAnsi="仿宋" w:cs="仿宋"/>
                <w:spacing w:val="-8"/>
              </w:rPr>
              <w:t>分机</w:t>
            </w:r>
          </w:p>
        </w:tc>
        <w:tc>
          <w:tcPr>
            <w:tcW w:w="1334" w:type="dxa"/>
          </w:tcPr>
          <w:p w14:paraId="3C04177F" w14:textId="77777777" w:rsidR="00A7598C" w:rsidRDefault="00000000">
            <w:pPr>
              <w:widowControl/>
              <w:spacing w:before="122"/>
              <w:ind w:left="593"/>
              <w:rPr>
                <w:rFonts w:ascii="仿宋" w:eastAsia="仿宋" w:hAnsi="仿宋" w:cs="仿宋"/>
              </w:rPr>
            </w:pPr>
            <w:r>
              <w:rPr>
                <w:rFonts w:ascii="仿宋" w:eastAsia="仿宋" w:hAnsi="仿宋" w:cs="仿宋"/>
              </w:rPr>
              <w:t>台</w:t>
            </w:r>
          </w:p>
        </w:tc>
        <w:tc>
          <w:tcPr>
            <w:tcW w:w="1051" w:type="dxa"/>
          </w:tcPr>
          <w:p w14:paraId="04062501" w14:textId="77777777" w:rsidR="00A7598C" w:rsidRDefault="00000000">
            <w:pPr>
              <w:widowControl/>
              <w:spacing w:before="161"/>
              <w:ind w:left="375"/>
              <w:rPr>
                <w:rFonts w:ascii="仿宋" w:eastAsia="仿宋" w:hAnsi="仿宋" w:cs="仿宋"/>
              </w:rPr>
            </w:pPr>
            <w:r>
              <w:rPr>
                <w:rFonts w:ascii="仿宋" w:eastAsia="仿宋" w:hAnsi="仿宋" w:cs="仿宋" w:hint="eastAsia"/>
                <w:spacing w:val="-2"/>
              </w:rPr>
              <w:t>220</w:t>
            </w:r>
          </w:p>
        </w:tc>
        <w:tc>
          <w:tcPr>
            <w:tcW w:w="1024" w:type="dxa"/>
          </w:tcPr>
          <w:p w14:paraId="7AC63DE0" w14:textId="77777777" w:rsidR="00A7598C" w:rsidRDefault="00A7598C">
            <w:pPr>
              <w:widowControl/>
            </w:pPr>
          </w:p>
        </w:tc>
      </w:tr>
      <w:tr w:rsidR="00A7598C" w14:paraId="069B1142" w14:textId="77777777">
        <w:trPr>
          <w:trHeight w:val="503"/>
        </w:trPr>
        <w:tc>
          <w:tcPr>
            <w:tcW w:w="1084" w:type="dxa"/>
          </w:tcPr>
          <w:p w14:paraId="24997BAD" w14:textId="77777777" w:rsidR="00A7598C" w:rsidRDefault="00000000">
            <w:pPr>
              <w:widowControl/>
              <w:spacing w:before="158"/>
              <w:ind w:left="498"/>
              <w:rPr>
                <w:rFonts w:ascii="仿宋" w:eastAsia="仿宋" w:hAnsi="仿宋" w:cs="仿宋"/>
              </w:rPr>
            </w:pPr>
            <w:r>
              <w:rPr>
                <w:rFonts w:ascii="仿宋" w:eastAsia="仿宋" w:hAnsi="仿宋" w:cs="仿宋"/>
              </w:rPr>
              <w:t>3</w:t>
            </w:r>
          </w:p>
        </w:tc>
        <w:tc>
          <w:tcPr>
            <w:tcW w:w="3836" w:type="dxa"/>
          </w:tcPr>
          <w:p w14:paraId="2F2A5698" w14:textId="77777777" w:rsidR="00A7598C" w:rsidRDefault="00000000">
            <w:pPr>
              <w:widowControl/>
              <w:spacing w:before="120"/>
              <w:ind w:left="24"/>
              <w:rPr>
                <w:rFonts w:ascii="仿宋" w:eastAsia="仿宋" w:hAnsi="仿宋" w:cs="仿宋"/>
              </w:rPr>
            </w:pPr>
            <w:r>
              <w:rPr>
                <w:rFonts w:ascii="仿宋" w:eastAsia="仿宋" w:hAnsi="仿宋" w:cs="仿宋" w:hint="eastAsia"/>
                <w:spacing w:val="-13"/>
              </w:rPr>
              <w:t>WIFI准入平台</w:t>
            </w:r>
          </w:p>
        </w:tc>
        <w:tc>
          <w:tcPr>
            <w:tcW w:w="1334" w:type="dxa"/>
          </w:tcPr>
          <w:p w14:paraId="0648C849" w14:textId="77777777" w:rsidR="00A7598C" w:rsidRDefault="00000000">
            <w:pPr>
              <w:widowControl/>
              <w:spacing w:before="119"/>
              <w:ind w:left="593"/>
              <w:rPr>
                <w:rFonts w:ascii="仿宋" w:eastAsia="仿宋" w:hAnsi="仿宋" w:cs="仿宋"/>
              </w:rPr>
            </w:pPr>
            <w:r>
              <w:rPr>
                <w:rFonts w:ascii="仿宋" w:eastAsia="仿宋" w:hAnsi="仿宋" w:cs="仿宋" w:hint="eastAsia"/>
              </w:rPr>
              <w:t>套</w:t>
            </w:r>
          </w:p>
        </w:tc>
        <w:tc>
          <w:tcPr>
            <w:tcW w:w="1051" w:type="dxa"/>
          </w:tcPr>
          <w:p w14:paraId="31383B70" w14:textId="77777777" w:rsidR="00A7598C" w:rsidRDefault="00000000">
            <w:pPr>
              <w:widowControl/>
              <w:spacing w:before="158"/>
              <w:ind w:firstLineChars="200" w:firstLine="420"/>
              <w:rPr>
                <w:rFonts w:ascii="仿宋" w:eastAsia="仿宋" w:hAnsi="仿宋" w:cs="仿宋"/>
              </w:rPr>
            </w:pPr>
            <w:r>
              <w:rPr>
                <w:rFonts w:ascii="仿宋" w:eastAsia="仿宋" w:hAnsi="仿宋" w:cs="仿宋" w:hint="eastAsia"/>
              </w:rPr>
              <w:t>1</w:t>
            </w:r>
          </w:p>
        </w:tc>
        <w:tc>
          <w:tcPr>
            <w:tcW w:w="1024" w:type="dxa"/>
          </w:tcPr>
          <w:p w14:paraId="554D03E3" w14:textId="77777777" w:rsidR="00A7598C" w:rsidRDefault="00A7598C">
            <w:pPr>
              <w:widowControl/>
            </w:pPr>
          </w:p>
        </w:tc>
      </w:tr>
      <w:tr w:rsidR="00A7598C" w14:paraId="2706567A" w14:textId="77777777">
        <w:trPr>
          <w:trHeight w:val="506"/>
        </w:trPr>
        <w:tc>
          <w:tcPr>
            <w:tcW w:w="1084" w:type="dxa"/>
          </w:tcPr>
          <w:p w14:paraId="05F1B2C6" w14:textId="77777777" w:rsidR="00A7598C" w:rsidRDefault="00000000">
            <w:pPr>
              <w:widowControl/>
              <w:spacing w:before="161"/>
              <w:ind w:left="493"/>
              <w:rPr>
                <w:rFonts w:ascii="仿宋" w:eastAsia="仿宋" w:hAnsi="仿宋" w:cs="仿宋"/>
              </w:rPr>
            </w:pPr>
            <w:r>
              <w:rPr>
                <w:rFonts w:ascii="仿宋" w:eastAsia="仿宋" w:hAnsi="仿宋" w:cs="仿宋"/>
              </w:rPr>
              <w:t>4</w:t>
            </w:r>
          </w:p>
        </w:tc>
        <w:tc>
          <w:tcPr>
            <w:tcW w:w="3836" w:type="dxa"/>
          </w:tcPr>
          <w:p w14:paraId="24640656" w14:textId="77777777" w:rsidR="00A7598C" w:rsidRDefault="00000000">
            <w:pPr>
              <w:widowControl/>
              <w:spacing w:before="123"/>
              <w:ind w:left="30"/>
              <w:rPr>
                <w:rFonts w:ascii="仿宋" w:eastAsia="仿宋" w:hAnsi="仿宋" w:cs="仿宋"/>
              </w:rPr>
            </w:pPr>
            <w:r>
              <w:rPr>
                <w:rFonts w:ascii="仿宋" w:eastAsia="仿宋" w:hAnsi="仿宋" w:cs="仿宋" w:hint="eastAsia"/>
                <w:spacing w:val="-15"/>
              </w:rPr>
              <w:t>短信认证平台</w:t>
            </w:r>
          </w:p>
        </w:tc>
        <w:tc>
          <w:tcPr>
            <w:tcW w:w="1334" w:type="dxa"/>
          </w:tcPr>
          <w:p w14:paraId="2C53D1C2" w14:textId="77777777" w:rsidR="00A7598C" w:rsidRDefault="00000000">
            <w:pPr>
              <w:widowControl/>
              <w:spacing w:before="122"/>
              <w:ind w:left="593"/>
              <w:rPr>
                <w:rFonts w:ascii="仿宋" w:eastAsia="仿宋" w:hAnsi="仿宋" w:cs="仿宋"/>
              </w:rPr>
            </w:pPr>
            <w:r>
              <w:rPr>
                <w:rFonts w:ascii="仿宋" w:eastAsia="仿宋" w:hAnsi="仿宋" w:cs="仿宋" w:hint="eastAsia"/>
              </w:rPr>
              <w:t>套</w:t>
            </w:r>
          </w:p>
        </w:tc>
        <w:tc>
          <w:tcPr>
            <w:tcW w:w="1051" w:type="dxa"/>
          </w:tcPr>
          <w:p w14:paraId="26A2C204" w14:textId="77777777" w:rsidR="00A7598C" w:rsidRDefault="00000000">
            <w:pPr>
              <w:widowControl/>
              <w:spacing w:before="161"/>
              <w:ind w:left="475"/>
              <w:rPr>
                <w:rFonts w:ascii="仿宋" w:eastAsia="仿宋" w:hAnsi="仿宋" w:cs="仿宋"/>
              </w:rPr>
            </w:pPr>
            <w:r>
              <w:rPr>
                <w:rFonts w:ascii="仿宋" w:eastAsia="仿宋" w:hAnsi="仿宋" w:cs="仿宋" w:hint="eastAsia"/>
              </w:rPr>
              <w:t>1</w:t>
            </w:r>
          </w:p>
        </w:tc>
        <w:tc>
          <w:tcPr>
            <w:tcW w:w="1024" w:type="dxa"/>
          </w:tcPr>
          <w:p w14:paraId="4CF9D251" w14:textId="77777777" w:rsidR="00A7598C" w:rsidRDefault="00A7598C">
            <w:pPr>
              <w:widowControl/>
            </w:pPr>
          </w:p>
        </w:tc>
      </w:tr>
      <w:tr w:rsidR="00A7598C" w14:paraId="68826F12" w14:textId="77777777">
        <w:trPr>
          <w:trHeight w:val="1343"/>
        </w:trPr>
        <w:tc>
          <w:tcPr>
            <w:tcW w:w="1084" w:type="dxa"/>
          </w:tcPr>
          <w:p w14:paraId="3930531F" w14:textId="77777777" w:rsidR="00A7598C" w:rsidRDefault="00A7598C">
            <w:pPr>
              <w:widowControl/>
            </w:pPr>
          </w:p>
          <w:p w14:paraId="0DF1AD13" w14:textId="77777777" w:rsidR="00A7598C" w:rsidRDefault="00A7598C">
            <w:pPr>
              <w:widowControl/>
            </w:pPr>
          </w:p>
          <w:p w14:paraId="0B895918" w14:textId="77777777" w:rsidR="00A7598C" w:rsidRDefault="00000000">
            <w:pPr>
              <w:widowControl/>
              <w:spacing w:before="68"/>
              <w:ind w:left="495"/>
              <w:rPr>
                <w:rFonts w:ascii="仿宋" w:eastAsia="仿宋" w:hAnsi="仿宋" w:cs="仿宋"/>
              </w:rPr>
            </w:pPr>
            <w:r>
              <w:rPr>
                <w:rFonts w:ascii="仿宋" w:eastAsia="仿宋" w:hAnsi="仿宋" w:cs="仿宋" w:hint="eastAsia"/>
              </w:rPr>
              <w:t>5</w:t>
            </w:r>
          </w:p>
        </w:tc>
        <w:tc>
          <w:tcPr>
            <w:tcW w:w="3836" w:type="dxa"/>
          </w:tcPr>
          <w:p w14:paraId="2F2BA11F" w14:textId="77777777" w:rsidR="00A7598C" w:rsidRDefault="00A7598C">
            <w:pPr>
              <w:widowControl/>
            </w:pPr>
          </w:p>
          <w:p w14:paraId="37D0ECF7" w14:textId="77777777" w:rsidR="00A7598C" w:rsidRDefault="00000000">
            <w:pPr>
              <w:widowControl/>
              <w:spacing w:before="68"/>
              <w:ind w:left="27" w:right="69" w:hanging="1"/>
              <w:rPr>
                <w:rFonts w:ascii="仿宋" w:eastAsia="仿宋" w:hAnsi="仿宋" w:cs="仿宋"/>
              </w:rPr>
            </w:pPr>
            <w:r>
              <w:rPr>
                <w:rFonts w:ascii="仿宋" w:eastAsia="仿宋" w:hAnsi="仿宋" w:cs="仿宋"/>
                <w:spacing w:val="-4"/>
              </w:rPr>
              <w:t>无线网络</w:t>
            </w:r>
            <w:r>
              <w:rPr>
                <w:rFonts w:ascii="仿宋" w:eastAsia="仿宋" w:hAnsi="仿宋" w:cs="仿宋"/>
                <w:spacing w:val="-3"/>
              </w:rPr>
              <w:t>建</w:t>
            </w:r>
            <w:r>
              <w:rPr>
                <w:rFonts w:ascii="仿宋" w:eastAsia="仿宋" w:hAnsi="仿宋" w:cs="仿宋"/>
                <w:spacing w:val="-2"/>
              </w:rPr>
              <w:t>设、运维服务中设备安装、系</w:t>
            </w:r>
            <w:r>
              <w:rPr>
                <w:rFonts w:ascii="仿宋" w:eastAsia="仿宋" w:hAnsi="仿宋" w:cs="仿宋"/>
              </w:rPr>
              <w:t xml:space="preserve"> </w:t>
            </w:r>
            <w:r>
              <w:rPr>
                <w:rFonts w:ascii="仿宋" w:eastAsia="仿宋" w:hAnsi="仿宋" w:cs="仿宋"/>
                <w:spacing w:val="-2"/>
              </w:rPr>
              <w:t>统调试、</w:t>
            </w:r>
            <w:r>
              <w:rPr>
                <w:rFonts w:ascii="仿宋" w:eastAsia="仿宋" w:hAnsi="仿宋" w:cs="仿宋"/>
                <w:spacing w:val="-1"/>
              </w:rPr>
              <w:t>运行所需的辅材</w:t>
            </w:r>
          </w:p>
        </w:tc>
        <w:tc>
          <w:tcPr>
            <w:tcW w:w="1334" w:type="dxa"/>
          </w:tcPr>
          <w:p w14:paraId="651F9D3D" w14:textId="77777777" w:rsidR="00A7598C" w:rsidRDefault="00A7598C">
            <w:pPr>
              <w:widowControl/>
            </w:pPr>
          </w:p>
          <w:p w14:paraId="08E02161" w14:textId="77777777" w:rsidR="00A7598C" w:rsidRDefault="00000000">
            <w:pPr>
              <w:widowControl/>
              <w:spacing w:before="68"/>
              <w:ind w:left="619"/>
              <w:rPr>
                <w:rFonts w:ascii="仿宋" w:eastAsia="仿宋" w:hAnsi="仿宋" w:cs="仿宋"/>
              </w:rPr>
            </w:pPr>
            <w:r>
              <w:rPr>
                <w:rFonts w:ascii="仿宋" w:eastAsia="仿宋" w:hAnsi="仿宋" w:cs="仿宋"/>
              </w:rPr>
              <w:t>/</w:t>
            </w:r>
          </w:p>
        </w:tc>
        <w:tc>
          <w:tcPr>
            <w:tcW w:w="1051" w:type="dxa"/>
          </w:tcPr>
          <w:p w14:paraId="196D2F27" w14:textId="77777777" w:rsidR="00A7598C" w:rsidRDefault="00000000">
            <w:pPr>
              <w:widowControl/>
              <w:spacing w:before="123"/>
              <w:ind w:left="116"/>
              <w:rPr>
                <w:rFonts w:ascii="仿宋" w:eastAsia="仿宋" w:hAnsi="仿宋" w:cs="仿宋"/>
              </w:rPr>
            </w:pPr>
            <w:r>
              <w:rPr>
                <w:rFonts w:ascii="仿宋" w:eastAsia="仿宋" w:hAnsi="仿宋" w:cs="仿宋"/>
                <w:spacing w:val="-4"/>
              </w:rPr>
              <w:t>根据</w:t>
            </w:r>
            <w:r>
              <w:rPr>
                <w:rFonts w:ascii="仿宋" w:eastAsia="仿宋" w:hAnsi="仿宋" w:cs="仿宋"/>
                <w:spacing w:val="-2"/>
              </w:rPr>
              <w:t>实际</w:t>
            </w:r>
          </w:p>
          <w:p w14:paraId="0CB6A564" w14:textId="77777777" w:rsidR="00A7598C" w:rsidRDefault="00000000">
            <w:pPr>
              <w:widowControl/>
              <w:spacing w:before="172"/>
              <w:ind w:left="116"/>
              <w:rPr>
                <w:rFonts w:ascii="仿宋" w:eastAsia="仿宋" w:hAnsi="仿宋" w:cs="仿宋"/>
              </w:rPr>
            </w:pPr>
            <w:r>
              <w:rPr>
                <w:rFonts w:ascii="仿宋" w:eastAsia="仿宋" w:hAnsi="仿宋" w:cs="仿宋"/>
                <w:spacing w:val="-4"/>
              </w:rPr>
              <w:t>满足</w:t>
            </w:r>
            <w:r>
              <w:rPr>
                <w:rFonts w:ascii="仿宋" w:eastAsia="仿宋" w:hAnsi="仿宋" w:cs="仿宋"/>
                <w:spacing w:val="-2"/>
              </w:rPr>
              <w:t>建设</w:t>
            </w:r>
          </w:p>
          <w:p w14:paraId="55F3A5F9" w14:textId="77777777" w:rsidR="00A7598C" w:rsidRDefault="00000000">
            <w:pPr>
              <w:widowControl/>
              <w:spacing w:before="168"/>
              <w:ind w:left="335"/>
              <w:rPr>
                <w:rFonts w:ascii="仿宋" w:eastAsia="仿宋" w:hAnsi="仿宋" w:cs="仿宋"/>
              </w:rPr>
            </w:pPr>
            <w:r>
              <w:rPr>
                <w:rFonts w:ascii="仿宋" w:eastAsia="仿宋" w:hAnsi="仿宋" w:cs="仿宋"/>
                <w:spacing w:val="-5"/>
              </w:rPr>
              <w:t>需求</w:t>
            </w:r>
          </w:p>
        </w:tc>
        <w:tc>
          <w:tcPr>
            <w:tcW w:w="1024" w:type="dxa"/>
          </w:tcPr>
          <w:p w14:paraId="7F332795" w14:textId="77777777" w:rsidR="00A7598C" w:rsidRDefault="00A7598C">
            <w:pPr>
              <w:widowControl/>
            </w:pPr>
          </w:p>
        </w:tc>
      </w:tr>
    </w:tbl>
    <w:p w14:paraId="6EEBEDC3" w14:textId="77777777" w:rsidR="00A7598C" w:rsidRDefault="00000000">
      <w:r>
        <w:rPr>
          <w:rFonts w:hint="eastAsia"/>
        </w:rPr>
        <w:t>本次建设需要解决医院门诊楼（</w:t>
      </w:r>
      <w:r>
        <w:rPr>
          <w:rFonts w:hint="eastAsia"/>
        </w:rPr>
        <w:t>4</w:t>
      </w:r>
      <w:r>
        <w:rPr>
          <w:rFonts w:hint="eastAsia"/>
        </w:rPr>
        <w:t>层）、住院楼（</w:t>
      </w:r>
      <w:r>
        <w:rPr>
          <w:rFonts w:hint="eastAsia"/>
        </w:rPr>
        <w:t>13</w:t>
      </w:r>
      <w:r>
        <w:rPr>
          <w:rFonts w:hint="eastAsia"/>
        </w:rPr>
        <w:t>层）、办公楼（</w:t>
      </w:r>
      <w:r>
        <w:rPr>
          <w:rFonts w:hint="eastAsia"/>
        </w:rPr>
        <w:t>5</w:t>
      </w:r>
      <w:r>
        <w:rPr>
          <w:rFonts w:hint="eastAsia"/>
        </w:rPr>
        <w:t>层）眼科门诊（</w:t>
      </w:r>
      <w:r>
        <w:rPr>
          <w:rFonts w:hint="eastAsia"/>
        </w:rPr>
        <w:t>1</w:t>
      </w:r>
      <w:r>
        <w:rPr>
          <w:rFonts w:hint="eastAsia"/>
        </w:rPr>
        <w:t>层）、产前诊断中心（</w:t>
      </w:r>
      <w:r>
        <w:rPr>
          <w:rFonts w:hint="eastAsia"/>
        </w:rPr>
        <w:t>3</w:t>
      </w:r>
      <w:r>
        <w:rPr>
          <w:rFonts w:hint="eastAsia"/>
        </w:rPr>
        <w:t>层）、新生儿疾病筛查中心（</w:t>
      </w:r>
      <w:r>
        <w:rPr>
          <w:rFonts w:hint="eastAsia"/>
        </w:rPr>
        <w:t>3</w:t>
      </w:r>
      <w:r>
        <w:rPr>
          <w:rFonts w:hint="eastAsia"/>
        </w:rPr>
        <w:t>层）、发热门诊（</w:t>
      </w:r>
      <w:r>
        <w:rPr>
          <w:rFonts w:hint="eastAsia"/>
        </w:rPr>
        <w:t>2</w:t>
      </w:r>
      <w:r>
        <w:rPr>
          <w:rFonts w:hint="eastAsia"/>
        </w:rPr>
        <w:t>层）、儿科急诊（</w:t>
      </w:r>
      <w:r>
        <w:rPr>
          <w:rFonts w:hint="eastAsia"/>
        </w:rPr>
        <w:t>1</w:t>
      </w:r>
      <w:r>
        <w:rPr>
          <w:rFonts w:hint="eastAsia"/>
        </w:rPr>
        <w:t>层）等区域无线网络覆盖，若需要增加点位覆盖的，免费提供不少于</w:t>
      </w:r>
      <w:r>
        <w:rPr>
          <w:rFonts w:hint="eastAsia"/>
        </w:rPr>
        <w:t>2</w:t>
      </w:r>
      <w:r>
        <w:rPr>
          <w:rFonts w:hint="eastAsia"/>
        </w:rPr>
        <w:t>个点位，每个点位不少于</w:t>
      </w:r>
      <w:r>
        <w:rPr>
          <w:rFonts w:hint="eastAsia"/>
        </w:rPr>
        <w:t>1</w:t>
      </w:r>
      <w:r>
        <w:rPr>
          <w:rFonts w:hint="eastAsia"/>
        </w:rPr>
        <w:t>台企业主网关、</w:t>
      </w:r>
      <w:r>
        <w:rPr>
          <w:rFonts w:hint="eastAsia"/>
        </w:rPr>
        <w:t>6</w:t>
      </w:r>
      <w:r>
        <w:rPr>
          <w:rFonts w:hint="eastAsia"/>
        </w:rPr>
        <w:t>个</w:t>
      </w:r>
      <w:r>
        <w:rPr>
          <w:rFonts w:hint="eastAsia"/>
        </w:rPr>
        <w:t>AP</w:t>
      </w:r>
      <w:r>
        <w:rPr>
          <w:rFonts w:hint="eastAsia"/>
        </w:rPr>
        <w:t>。</w:t>
      </w:r>
    </w:p>
    <w:p w14:paraId="6C0D4514" w14:textId="77777777" w:rsidR="00A7598C" w:rsidRDefault="00000000">
      <w:pPr>
        <w:rPr>
          <w:b/>
        </w:rPr>
      </w:pPr>
      <w:r>
        <w:rPr>
          <w:rFonts w:hint="eastAsia"/>
          <w:b/>
          <w:sz w:val="24"/>
        </w:rPr>
        <w:t>二、服务技术要求</w:t>
      </w:r>
    </w:p>
    <w:p w14:paraId="541FF831" w14:textId="77777777" w:rsidR="00A7598C" w:rsidRDefault="00000000">
      <w:r>
        <w:rPr>
          <w:rFonts w:hint="eastAsia"/>
        </w:rPr>
        <w:t>（一）、网关</w:t>
      </w:r>
    </w:p>
    <w:p w14:paraId="6981473D" w14:textId="77777777" w:rsidR="00A7598C" w:rsidRDefault="00000000">
      <w:r>
        <w:rPr>
          <w:rFonts w:hint="eastAsia"/>
        </w:rPr>
        <w:lastRenderedPageBreak/>
        <w:t>1</w:t>
      </w:r>
      <w:r>
        <w:rPr>
          <w:rFonts w:hint="eastAsia"/>
        </w:rPr>
        <w:t>、支持交流供电：</w:t>
      </w:r>
      <w:r>
        <w:rPr>
          <w:rFonts w:hint="eastAsia"/>
        </w:rPr>
        <w:t>100</w:t>
      </w:r>
      <w:r>
        <w:rPr>
          <w:rFonts w:hint="eastAsia"/>
        </w:rPr>
        <w:t>～</w:t>
      </w:r>
      <w:r>
        <w:rPr>
          <w:rFonts w:hint="eastAsia"/>
        </w:rPr>
        <w:t>240V AC</w:t>
      </w:r>
      <w:r>
        <w:rPr>
          <w:rFonts w:hint="eastAsia"/>
        </w:rPr>
        <w:t>，</w:t>
      </w:r>
      <w:r>
        <w:rPr>
          <w:rFonts w:hint="eastAsia"/>
        </w:rPr>
        <w:t>50/60 Hz</w:t>
      </w:r>
    </w:p>
    <w:p w14:paraId="1F96EE64" w14:textId="77777777" w:rsidR="00A7598C" w:rsidRDefault="00000000">
      <w:r>
        <w:rPr>
          <w:rFonts w:hint="eastAsia"/>
        </w:rPr>
        <w:t>2</w:t>
      </w:r>
      <w:r>
        <w:rPr>
          <w:rFonts w:hint="eastAsia"/>
        </w:rPr>
        <w:t>、支持机架式安装</w:t>
      </w:r>
    </w:p>
    <w:p w14:paraId="7C443623" w14:textId="77777777" w:rsidR="00A7598C" w:rsidRDefault="00000000">
      <w:r>
        <w:rPr>
          <w:rFonts w:hint="eastAsia"/>
        </w:rPr>
        <w:t>3</w:t>
      </w:r>
      <w:r>
        <w:rPr>
          <w:rFonts w:hint="eastAsia"/>
        </w:rPr>
        <w:t>、网络侧接口：</w:t>
      </w:r>
      <w:r>
        <w:rPr>
          <w:rFonts w:hint="eastAsia"/>
        </w:rPr>
        <w:t>1</w:t>
      </w:r>
      <w:r>
        <w:rPr>
          <w:rFonts w:hint="eastAsia"/>
        </w:rPr>
        <w:t>个</w:t>
      </w:r>
      <w:r>
        <w:rPr>
          <w:rFonts w:hint="eastAsia"/>
        </w:rPr>
        <w:t>XG-PON</w:t>
      </w:r>
    </w:p>
    <w:p w14:paraId="5FDDC550" w14:textId="77777777" w:rsidR="00A7598C" w:rsidRDefault="00000000">
      <w:r>
        <w:rPr>
          <w:rFonts w:hint="eastAsia"/>
        </w:rPr>
        <w:t>▲</w:t>
      </w:r>
      <w:r>
        <w:rPr>
          <w:rFonts w:hint="eastAsia"/>
        </w:rPr>
        <w:t>4</w:t>
      </w:r>
      <w:r>
        <w:rPr>
          <w:rFonts w:hint="eastAsia"/>
        </w:rPr>
        <w:t>、接口：不少于</w:t>
      </w:r>
      <w:r>
        <w:rPr>
          <w:rFonts w:hint="eastAsia"/>
        </w:rPr>
        <w:t>4</w:t>
      </w:r>
      <w:r>
        <w:rPr>
          <w:rFonts w:hint="eastAsia"/>
        </w:rPr>
        <w:t>个</w:t>
      </w:r>
      <w:r>
        <w:rPr>
          <w:rFonts w:hint="eastAsia"/>
        </w:rPr>
        <w:t>GE</w:t>
      </w:r>
      <w:r>
        <w:rPr>
          <w:rFonts w:hint="eastAsia"/>
        </w:rPr>
        <w:t>电口，不少于</w:t>
      </w:r>
      <w:r>
        <w:rPr>
          <w:rFonts w:hint="eastAsia"/>
        </w:rPr>
        <w:t>4</w:t>
      </w:r>
      <w:r>
        <w:rPr>
          <w:rFonts w:hint="eastAsia"/>
        </w:rPr>
        <w:t>个</w:t>
      </w:r>
      <w:r>
        <w:rPr>
          <w:rFonts w:hint="eastAsia"/>
        </w:rPr>
        <w:t>POTS</w:t>
      </w:r>
      <w:r>
        <w:rPr>
          <w:rFonts w:hint="eastAsia"/>
        </w:rPr>
        <w:t>电话口，不少于</w:t>
      </w:r>
      <w:r>
        <w:rPr>
          <w:rFonts w:hint="eastAsia"/>
        </w:rPr>
        <w:t>1</w:t>
      </w:r>
      <w:r>
        <w:rPr>
          <w:rFonts w:hint="eastAsia"/>
        </w:rPr>
        <w:t>个</w:t>
      </w:r>
      <w:r>
        <w:rPr>
          <w:rFonts w:hint="eastAsia"/>
        </w:rPr>
        <w:t>GPON</w:t>
      </w:r>
      <w:r>
        <w:rPr>
          <w:rFonts w:hint="eastAsia"/>
        </w:rPr>
        <w:t>口</w:t>
      </w:r>
      <w:r>
        <w:rPr>
          <w:rFonts w:hint="eastAsia"/>
        </w:rPr>
        <w:t>(</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59E77DC8" w14:textId="77777777" w:rsidR="00A7598C" w:rsidRDefault="00000000">
      <w:r>
        <w:rPr>
          <w:rFonts w:hint="eastAsia"/>
        </w:rPr>
        <w:t>5</w:t>
      </w:r>
      <w:r>
        <w:rPr>
          <w:rFonts w:hint="eastAsia"/>
        </w:rPr>
        <w:t>、支持</w:t>
      </w:r>
      <w:r>
        <w:rPr>
          <w:rFonts w:hint="eastAsia"/>
        </w:rPr>
        <w:t>AC</w:t>
      </w:r>
      <w:r>
        <w:rPr>
          <w:rFonts w:hint="eastAsia"/>
        </w:rPr>
        <w:t>、路由器、</w:t>
      </w:r>
      <w:r>
        <w:rPr>
          <w:rFonts w:hint="eastAsia"/>
        </w:rPr>
        <w:t>IAD</w:t>
      </w:r>
      <w:r>
        <w:rPr>
          <w:rFonts w:hint="eastAsia"/>
        </w:rPr>
        <w:t>多个设备功能合一</w:t>
      </w:r>
      <w:r>
        <w:rPr>
          <w:rFonts w:hint="eastAsia"/>
        </w:rPr>
        <w:t>(</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20D134D4" w14:textId="77777777" w:rsidR="00A7598C" w:rsidRDefault="00000000">
      <w:r>
        <w:rPr>
          <w:rFonts w:hint="eastAsia"/>
        </w:rPr>
        <w:t>6</w:t>
      </w:r>
      <w:r>
        <w:rPr>
          <w:rFonts w:hint="eastAsia"/>
        </w:rPr>
        <w:t>、支持不少于</w:t>
      </w:r>
      <w:r>
        <w:rPr>
          <w:rFonts w:hint="eastAsia"/>
        </w:rPr>
        <w:t xml:space="preserve">128k NAT Session </w:t>
      </w:r>
      <w:r>
        <w:rPr>
          <w:rFonts w:hint="eastAsia"/>
        </w:rPr>
        <w:t>网络地址转发能力，带机</w:t>
      </w:r>
      <w:proofErr w:type="gramStart"/>
      <w:r>
        <w:rPr>
          <w:rFonts w:hint="eastAsia"/>
        </w:rPr>
        <w:t>量保证</w:t>
      </w:r>
      <w:proofErr w:type="gramEnd"/>
      <w:r>
        <w:rPr>
          <w:rFonts w:hint="eastAsia"/>
        </w:rPr>
        <w:t>不少于</w:t>
      </w:r>
      <w:r>
        <w:rPr>
          <w:rFonts w:hint="eastAsia"/>
        </w:rPr>
        <w:t>300</w:t>
      </w:r>
      <w:r>
        <w:rPr>
          <w:rFonts w:hint="eastAsia"/>
        </w:rPr>
        <w:t>用户稳定不掉线。</w:t>
      </w:r>
      <w:r>
        <w:rPr>
          <w:rFonts w:hint="eastAsia"/>
        </w:rPr>
        <w:t>(</w:t>
      </w:r>
      <w:r>
        <w:rPr>
          <w:rFonts w:hint="eastAsia"/>
        </w:rPr>
        <w:t>提供</w:t>
      </w:r>
      <w:proofErr w:type="gramStart"/>
      <w:r>
        <w:rPr>
          <w:rFonts w:hint="eastAsia"/>
        </w:rPr>
        <w:t>官网截</w:t>
      </w:r>
      <w:proofErr w:type="gramEnd"/>
      <w:r>
        <w:rPr>
          <w:rFonts w:hint="eastAsia"/>
        </w:rPr>
        <w:t xml:space="preserve"> </w:t>
      </w:r>
      <w:r>
        <w:rPr>
          <w:rFonts w:hint="eastAsia"/>
        </w:rPr>
        <w:t>图或彩页等证明资料，并加盖供应</w:t>
      </w:r>
      <w:proofErr w:type="gramStart"/>
      <w:r>
        <w:rPr>
          <w:rFonts w:hint="eastAsia"/>
        </w:rPr>
        <w:t>商鲜章</w:t>
      </w:r>
      <w:proofErr w:type="gramEnd"/>
      <w:r>
        <w:rPr>
          <w:rFonts w:hint="eastAsia"/>
        </w:rPr>
        <w:t>)</w:t>
      </w:r>
    </w:p>
    <w:p w14:paraId="14E47452" w14:textId="77777777" w:rsidR="00A7598C" w:rsidRDefault="00000000">
      <w:r>
        <w:rPr>
          <w:rFonts w:hint="eastAsia"/>
        </w:rPr>
        <w:t>7</w:t>
      </w:r>
      <w:r>
        <w:rPr>
          <w:rFonts w:hint="eastAsia"/>
        </w:rPr>
        <w:t>、支持</w:t>
      </w:r>
      <w:r>
        <w:rPr>
          <w:rFonts w:hint="eastAsia"/>
        </w:rPr>
        <w:t xml:space="preserve">Wi-Fi </w:t>
      </w:r>
      <w:r>
        <w:rPr>
          <w:rFonts w:hint="eastAsia"/>
        </w:rPr>
        <w:t>漫游管理，漫游切换时延不超过</w:t>
      </w:r>
      <w:r>
        <w:rPr>
          <w:rFonts w:hint="eastAsia"/>
        </w:rPr>
        <w:t>100ms</w:t>
      </w:r>
      <w:r>
        <w:rPr>
          <w:rFonts w:hint="eastAsia"/>
        </w:rPr>
        <w:t>。</w:t>
      </w:r>
      <w:r>
        <w:rPr>
          <w:rFonts w:hint="eastAsia"/>
        </w:rPr>
        <w:t>(</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1B4F3652" w14:textId="77777777" w:rsidR="00A7598C" w:rsidRDefault="00000000">
      <w:r>
        <w:rPr>
          <w:rFonts w:hint="eastAsia"/>
        </w:rPr>
        <w:t>8</w:t>
      </w:r>
      <w:r>
        <w:rPr>
          <w:rFonts w:hint="eastAsia"/>
        </w:rPr>
        <w:t>、支持网管远程管理、</w:t>
      </w:r>
      <w:r>
        <w:rPr>
          <w:rFonts w:hint="eastAsia"/>
        </w:rPr>
        <w:t>APP</w:t>
      </w:r>
      <w:r>
        <w:rPr>
          <w:rFonts w:hint="eastAsia"/>
        </w:rPr>
        <w:t>可视化管理，可实现网络拓扑可视化、</w:t>
      </w:r>
      <w:r>
        <w:rPr>
          <w:rFonts w:hint="eastAsia"/>
        </w:rPr>
        <w:t>Wi-Fi</w:t>
      </w:r>
      <w:r>
        <w:rPr>
          <w:rFonts w:hint="eastAsia"/>
        </w:rPr>
        <w:t>远程调优</w:t>
      </w:r>
      <w:r>
        <w:rPr>
          <w:rFonts w:hint="eastAsia"/>
        </w:rPr>
        <w:t>(</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48E3BB09" w14:textId="77777777" w:rsidR="00A7598C" w:rsidRDefault="00000000">
      <w:r>
        <w:rPr>
          <w:rFonts w:hint="eastAsia"/>
        </w:rPr>
        <w:t>（二）、</w:t>
      </w:r>
      <w:r>
        <w:rPr>
          <w:rFonts w:hint="eastAsia"/>
        </w:rPr>
        <w:t xml:space="preserve">AP </w:t>
      </w:r>
      <w:r>
        <w:rPr>
          <w:rFonts w:hint="eastAsia"/>
        </w:rPr>
        <w:t>分机</w:t>
      </w:r>
    </w:p>
    <w:p w14:paraId="638B1A8A" w14:textId="77777777" w:rsidR="00A7598C" w:rsidRDefault="00000000">
      <w:r>
        <w:rPr>
          <w:rFonts w:hint="eastAsia"/>
        </w:rPr>
        <w:t>1</w:t>
      </w:r>
      <w:r>
        <w:rPr>
          <w:rFonts w:hint="eastAsia"/>
        </w:rPr>
        <w:t>、支持本地取电</w:t>
      </w:r>
      <w:r>
        <w:rPr>
          <w:rFonts w:hint="eastAsia"/>
        </w:rPr>
        <w:t>,</w:t>
      </w:r>
      <w:r>
        <w:rPr>
          <w:rFonts w:hint="eastAsia"/>
        </w:rPr>
        <w:t>电源适配器输入：</w:t>
      </w:r>
      <w:r>
        <w:rPr>
          <w:rFonts w:hint="eastAsia"/>
        </w:rPr>
        <w:t>100</w:t>
      </w:r>
      <w:r>
        <w:rPr>
          <w:rFonts w:hint="eastAsia"/>
        </w:rPr>
        <w:t>～</w:t>
      </w:r>
      <w:r>
        <w:rPr>
          <w:rFonts w:hint="eastAsia"/>
        </w:rPr>
        <w:t>240V AC</w:t>
      </w:r>
      <w:r>
        <w:rPr>
          <w:rFonts w:hint="eastAsia"/>
        </w:rPr>
        <w:t>，</w:t>
      </w:r>
      <w:r>
        <w:rPr>
          <w:rFonts w:hint="eastAsia"/>
        </w:rPr>
        <w:t>50/60 Hz</w:t>
      </w:r>
      <w:r>
        <w:rPr>
          <w:rFonts w:hint="eastAsia"/>
        </w:rPr>
        <w:t>。</w:t>
      </w:r>
    </w:p>
    <w:p w14:paraId="6A860AE7" w14:textId="77777777" w:rsidR="00A7598C" w:rsidRDefault="00000000">
      <w:r>
        <w:rPr>
          <w:rFonts w:hint="eastAsia"/>
        </w:rPr>
        <w:t>2</w:t>
      </w:r>
      <w:r>
        <w:rPr>
          <w:rFonts w:hint="eastAsia"/>
        </w:rPr>
        <w:t>、支持光电</w:t>
      </w:r>
      <w:proofErr w:type="gramStart"/>
      <w:r>
        <w:rPr>
          <w:rFonts w:hint="eastAsia"/>
        </w:rPr>
        <w:t>复合缆取电</w:t>
      </w:r>
      <w:proofErr w:type="gramEnd"/>
      <w:r>
        <w:rPr>
          <w:rFonts w:hint="eastAsia"/>
        </w:rPr>
        <w:t>。</w:t>
      </w:r>
    </w:p>
    <w:p w14:paraId="335D39E7" w14:textId="77777777" w:rsidR="00A7598C" w:rsidRDefault="00000000">
      <w:r>
        <w:rPr>
          <w:rFonts w:hint="eastAsia"/>
        </w:rPr>
        <w:t>▲</w:t>
      </w:r>
      <w:r>
        <w:rPr>
          <w:rFonts w:hint="eastAsia"/>
        </w:rPr>
        <w:t>3</w:t>
      </w:r>
      <w:r>
        <w:rPr>
          <w:rFonts w:hint="eastAsia"/>
        </w:rPr>
        <w:t>、接口：支持不少于</w:t>
      </w:r>
      <w:r>
        <w:rPr>
          <w:rFonts w:hint="eastAsia"/>
        </w:rPr>
        <w:t>1</w:t>
      </w:r>
      <w:r>
        <w:rPr>
          <w:rFonts w:hint="eastAsia"/>
        </w:rPr>
        <w:t>个</w:t>
      </w:r>
      <w:r>
        <w:rPr>
          <w:rFonts w:hint="eastAsia"/>
        </w:rPr>
        <w:t>GPON</w:t>
      </w:r>
      <w:r>
        <w:rPr>
          <w:rFonts w:hint="eastAsia"/>
        </w:rPr>
        <w:t>，用户侧：支持不少于</w:t>
      </w:r>
      <w:r>
        <w:rPr>
          <w:rFonts w:hint="eastAsia"/>
        </w:rPr>
        <w:t>1</w:t>
      </w:r>
      <w:r>
        <w:rPr>
          <w:rFonts w:hint="eastAsia"/>
        </w:rPr>
        <w:t>个</w:t>
      </w:r>
      <w:r>
        <w:rPr>
          <w:rFonts w:hint="eastAsia"/>
        </w:rPr>
        <w:t>GE</w:t>
      </w:r>
      <w:r>
        <w:rPr>
          <w:rFonts w:hint="eastAsia"/>
        </w:rPr>
        <w:t>电口，</w:t>
      </w:r>
      <w:proofErr w:type="spellStart"/>
      <w:r>
        <w:rPr>
          <w:rFonts w:hint="eastAsia"/>
        </w:rPr>
        <w:t>WiFi</w:t>
      </w:r>
      <w:proofErr w:type="spellEnd"/>
      <w:r>
        <w:rPr>
          <w:rFonts w:hint="eastAsia"/>
        </w:rPr>
        <w:t>支持</w:t>
      </w:r>
      <w:r>
        <w:rPr>
          <w:rFonts w:hint="eastAsia"/>
        </w:rPr>
        <w:t>2.4GHz&amp;5GHz</w:t>
      </w:r>
      <w:r>
        <w:rPr>
          <w:rFonts w:hint="eastAsia"/>
        </w:rPr>
        <w:t>。</w:t>
      </w:r>
    </w:p>
    <w:p w14:paraId="1A8321AC" w14:textId="77777777" w:rsidR="00A7598C" w:rsidRDefault="00000000">
      <w:r>
        <w:rPr>
          <w:rFonts w:hint="eastAsia"/>
        </w:rPr>
        <w:t>4</w:t>
      </w:r>
      <w:r>
        <w:rPr>
          <w:rFonts w:hint="eastAsia"/>
        </w:rPr>
        <w:t>、支持</w:t>
      </w:r>
      <w:r>
        <w:rPr>
          <w:rFonts w:hint="eastAsia"/>
        </w:rPr>
        <w:t xml:space="preserve"> Wi-Fi</w:t>
      </w:r>
      <w:r>
        <w:rPr>
          <w:rFonts w:hint="eastAsia"/>
        </w:rPr>
        <w:t>无缝漫游，切换时延不超过</w:t>
      </w:r>
      <w:r>
        <w:rPr>
          <w:rFonts w:hint="eastAsia"/>
        </w:rPr>
        <w:t>100ms(</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33AF734A" w14:textId="77777777" w:rsidR="00A7598C" w:rsidRDefault="00000000">
      <w:r>
        <w:rPr>
          <w:rFonts w:hint="eastAsia"/>
        </w:rPr>
        <w:t>5</w:t>
      </w:r>
      <w:r>
        <w:rPr>
          <w:rFonts w:hint="eastAsia"/>
        </w:rPr>
        <w:t>、</w:t>
      </w:r>
      <w:r>
        <w:rPr>
          <w:rFonts w:hint="eastAsia"/>
        </w:rPr>
        <w:t>Wi-Fi</w:t>
      </w:r>
      <w:r>
        <w:rPr>
          <w:rFonts w:hint="eastAsia"/>
        </w:rPr>
        <w:t>需要支持</w:t>
      </w:r>
      <w:r>
        <w:rPr>
          <w:rFonts w:hint="eastAsia"/>
        </w:rPr>
        <w:t>IEEE 802.11 ax (2.4GHz&amp;5GHz)</w:t>
      </w:r>
      <w:r>
        <w:rPr>
          <w:rFonts w:hint="eastAsia"/>
        </w:rPr>
        <w:t>，需要支持</w:t>
      </w:r>
      <w:r>
        <w:rPr>
          <w:rFonts w:hint="eastAsia"/>
        </w:rPr>
        <w:t>2</w:t>
      </w:r>
      <w:r>
        <w:rPr>
          <w:rFonts w:hint="eastAsia"/>
        </w:rPr>
        <w:t>×</w:t>
      </w:r>
      <w:r>
        <w:rPr>
          <w:rFonts w:hint="eastAsia"/>
        </w:rPr>
        <w:t>2 MIMO (2.4GHz&amp;5GHz)</w:t>
      </w:r>
      <w:r>
        <w:rPr>
          <w:rFonts w:hint="eastAsia"/>
        </w:rPr>
        <w:t>，频宽需要支持</w:t>
      </w:r>
      <w:r>
        <w:rPr>
          <w:rFonts w:hint="eastAsia"/>
        </w:rPr>
        <w:t>160Mhz</w:t>
      </w:r>
      <w:r>
        <w:rPr>
          <w:rFonts w:hint="eastAsia"/>
        </w:rPr>
        <w:t>，需要支持</w:t>
      </w:r>
      <w:r>
        <w:rPr>
          <w:rFonts w:hint="eastAsia"/>
        </w:rPr>
        <w:t>1024-QAM</w:t>
      </w:r>
      <w:r>
        <w:rPr>
          <w:rFonts w:hint="eastAsia"/>
        </w:rPr>
        <w:t>。</w:t>
      </w:r>
    </w:p>
    <w:p w14:paraId="6CE6B360" w14:textId="77777777" w:rsidR="00A7598C" w:rsidRDefault="00000000">
      <w:r>
        <w:rPr>
          <w:rFonts w:hint="eastAsia"/>
        </w:rPr>
        <w:t>6</w:t>
      </w:r>
      <w:r>
        <w:rPr>
          <w:rFonts w:hint="eastAsia"/>
        </w:rPr>
        <w:t>、</w:t>
      </w:r>
      <w:r>
        <w:rPr>
          <w:rFonts w:hint="eastAsia"/>
        </w:rPr>
        <w:t>Wi-Fi</w:t>
      </w:r>
      <w:r>
        <w:rPr>
          <w:rFonts w:hint="eastAsia"/>
        </w:rPr>
        <w:t>速率：不少于</w:t>
      </w:r>
      <w:r>
        <w:rPr>
          <w:rFonts w:hint="eastAsia"/>
        </w:rPr>
        <w:t>574 Mbps (2.4GHz)</w:t>
      </w:r>
      <w:r>
        <w:rPr>
          <w:rFonts w:hint="eastAsia"/>
        </w:rPr>
        <w:t>和</w:t>
      </w:r>
      <w:r>
        <w:rPr>
          <w:rFonts w:hint="eastAsia"/>
        </w:rPr>
        <w:t>2402 Mbps (5GHz)(</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697C4D61" w14:textId="77777777" w:rsidR="00A7598C" w:rsidRDefault="00000000">
      <w:r>
        <w:rPr>
          <w:rFonts w:hint="eastAsia"/>
        </w:rPr>
        <w:t>7</w:t>
      </w:r>
      <w:r>
        <w:rPr>
          <w:rFonts w:hint="eastAsia"/>
        </w:rPr>
        <w:t>、</w:t>
      </w:r>
      <w:r>
        <w:rPr>
          <w:rFonts w:hint="eastAsia"/>
        </w:rPr>
        <w:t>Wi-Fi</w:t>
      </w:r>
      <w:r>
        <w:rPr>
          <w:rFonts w:hint="eastAsia"/>
        </w:rPr>
        <w:t>支持的最大接入用户数不少于</w:t>
      </w:r>
      <w:r>
        <w:rPr>
          <w:rFonts w:hint="eastAsia"/>
        </w:rPr>
        <w:t>128</w:t>
      </w:r>
      <w:r>
        <w:rPr>
          <w:rFonts w:hint="eastAsia"/>
        </w:rPr>
        <w:t>个</w:t>
      </w:r>
      <w:r>
        <w:rPr>
          <w:rFonts w:hint="eastAsia"/>
        </w:rPr>
        <w:t>(</w:t>
      </w:r>
      <w:r>
        <w:rPr>
          <w:rFonts w:hint="eastAsia"/>
        </w:rPr>
        <w:t>提供</w:t>
      </w:r>
      <w:proofErr w:type="gramStart"/>
      <w:r>
        <w:rPr>
          <w:rFonts w:hint="eastAsia"/>
        </w:rPr>
        <w:t>官网截</w:t>
      </w:r>
      <w:proofErr w:type="gramEnd"/>
      <w:r>
        <w:rPr>
          <w:rFonts w:hint="eastAsia"/>
        </w:rPr>
        <w:t>图或彩页等证明资料，并加盖供应</w:t>
      </w:r>
      <w:proofErr w:type="gramStart"/>
      <w:r>
        <w:rPr>
          <w:rFonts w:hint="eastAsia"/>
        </w:rPr>
        <w:t>商鲜章</w:t>
      </w:r>
      <w:proofErr w:type="gramEnd"/>
      <w:r>
        <w:rPr>
          <w:rFonts w:hint="eastAsia"/>
        </w:rPr>
        <w:t>)</w:t>
      </w:r>
    </w:p>
    <w:p w14:paraId="60B16478" w14:textId="77777777" w:rsidR="00A7598C" w:rsidRDefault="00000000">
      <w:r>
        <w:rPr>
          <w:rFonts w:hint="eastAsia"/>
        </w:rPr>
        <w:t>（三）、</w:t>
      </w:r>
      <w:r>
        <w:rPr>
          <w:rFonts w:hint="eastAsia"/>
        </w:rPr>
        <w:t>WIFI</w:t>
      </w:r>
      <w:r>
        <w:rPr>
          <w:rFonts w:hint="eastAsia"/>
        </w:rPr>
        <w:t>准入平台</w:t>
      </w:r>
    </w:p>
    <w:p w14:paraId="10682E75" w14:textId="77777777" w:rsidR="00A7598C" w:rsidRDefault="00000000">
      <w:r>
        <w:rPr>
          <w:rFonts w:hint="eastAsia"/>
        </w:rPr>
        <w:t>▲</w:t>
      </w:r>
      <w:r>
        <w:rPr>
          <w:rFonts w:hint="eastAsia"/>
        </w:rPr>
        <w:t>1</w:t>
      </w:r>
      <w:r>
        <w:rPr>
          <w:rFonts w:hint="eastAsia"/>
        </w:rPr>
        <w:t>、使用</w:t>
      </w:r>
      <w:proofErr w:type="gramStart"/>
      <w:r>
        <w:rPr>
          <w:rFonts w:hint="eastAsia"/>
        </w:rPr>
        <w:t>公有云</w:t>
      </w:r>
      <w:proofErr w:type="gramEnd"/>
      <w:r>
        <w:rPr>
          <w:rFonts w:hint="eastAsia"/>
        </w:rPr>
        <w:t>的模式承载</w:t>
      </w:r>
      <w:r>
        <w:rPr>
          <w:rFonts w:hint="eastAsia"/>
        </w:rPr>
        <w:t>WIFI</w:t>
      </w:r>
      <w:r>
        <w:rPr>
          <w:rFonts w:hint="eastAsia"/>
        </w:rPr>
        <w:t>准入平台，提供</w:t>
      </w:r>
      <w:r>
        <w:rPr>
          <w:rFonts w:hint="eastAsia"/>
        </w:rPr>
        <w:t>1</w:t>
      </w:r>
      <w:r>
        <w:rPr>
          <w:rFonts w:hint="eastAsia"/>
        </w:rPr>
        <w:t>台云主机，</w:t>
      </w:r>
      <w:r>
        <w:rPr>
          <w:rFonts w:hint="eastAsia"/>
        </w:rPr>
        <w:t>20MB</w:t>
      </w:r>
      <w:r>
        <w:rPr>
          <w:rFonts w:hint="eastAsia"/>
        </w:rPr>
        <w:t>上下行对称的互联网出口带宽</w:t>
      </w:r>
    </w:p>
    <w:p w14:paraId="07CAF056" w14:textId="77777777" w:rsidR="00A7598C" w:rsidRDefault="00000000">
      <w:r>
        <w:rPr>
          <w:rFonts w:hint="eastAsia"/>
        </w:rPr>
        <w:t>▲</w:t>
      </w:r>
      <w:r>
        <w:rPr>
          <w:rFonts w:hint="eastAsia"/>
        </w:rPr>
        <w:t>2</w:t>
      </w:r>
      <w:r>
        <w:rPr>
          <w:rFonts w:hint="eastAsia"/>
        </w:rPr>
        <w:t>、提供</w:t>
      </w:r>
      <w:r>
        <w:rPr>
          <w:rFonts w:hint="eastAsia"/>
        </w:rPr>
        <w:t>SSL</w:t>
      </w:r>
      <w:r>
        <w:rPr>
          <w:rFonts w:hint="eastAsia"/>
        </w:rPr>
        <w:t>证书，满足患者使用</w:t>
      </w:r>
      <w:r>
        <w:rPr>
          <w:rFonts w:hint="eastAsia"/>
        </w:rPr>
        <w:t>HTTPS</w:t>
      </w:r>
      <w:r>
        <w:rPr>
          <w:rFonts w:hint="eastAsia"/>
        </w:rPr>
        <w:t>安全访问</w:t>
      </w:r>
      <w:r>
        <w:rPr>
          <w:rFonts w:hint="eastAsia"/>
        </w:rPr>
        <w:t>WIFI</w:t>
      </w:r>
      <w:r>
        <w:rPr>
          <w:rFonts w:hint="eastAsia"/>
        </w:rPr>
        <w:t>准入平台的需求。</w:t>
      </w:r>
    </w:p>
    <w:p w14:paraId="0F72BEB4" w14:textId="77777777" w:rsidR="00A7598C" w:rsidRDefault="00000000">
      <w:r>
        <w:rPr>
          <w:rFonts w:hint="eastAsia"/>
        </w:rPr>
        <w:t>★</w:t>
      </w:r>
      <w:r>
        <w:rPr>
          <w:rFonts w:hint="eastAsia"/>
        </w:rPr>
        <w:t>3</w:t>
      </w:r>
      <w:r>
        <w:rPr>
          <w:rFonts w:hint="eastAsia"/>
        </w:rPr>
        <w:t>、</w:t>
      </w:r>
      <w:r>
        <w:rPr>
          <w:rFonts w:hint="eastAsia"/>
        </w:rPr>
        <w:t>WIFI</w:t>
      </w:r>
      <w:r>
        <w:rPr>
          <w:rFonts w:hint="eastAsia"/>
        </w:rPr>
        <w:t>准入平台为患者提供上网认证功能</w:t>
      </w:r>
    </w:p>
    <w:p w14:paraId="400AC05B" w14:textId="77777777" w:rsidR="00A7598C" w:rsidRDefault="00000000">
      <w:r>
        <w:rPr>
          <w:rFonts w:hint="eastAsia"/>
        </w:rPr>
        <w:t>（四）、短信认证平台</w:t>
      </w:r>
    </w:p>
    <w:p w14:paraId="7782290A" w14:textId="77777777" w:rsidR="00A7598C" w:rsidRDefault="00000000">
      <w:r>
        <w:rPr>
          <w:rFonts w:hint="eastAsia"/>
        </w:rPr>
        <w:t>1</w:t>
      </w:r>
      <w:r>
        <w:rPr>
          <w:rFonts w:hint="eastAsia"/>
        </w:rPr>
        <w:t>、提供短信认证平台，提供</w:t>
      </w:r>
      <w:r>
        <w:rPr>
          <w:rFonts w:hint="eastAsia"/>
        </w:rPr>
        <w:t>1</w:t>
      </w:r>
      <w:r>
        <w:rPr>
          <w:rFonts w:hint="eastAsia"/>
        </w:rPr>
        <w:t>年</w:t>
      </w:r>
      <w:r>
        <w:rPr>
          <w:rFonts w:hint="eastAsia"/>
        </w:rPr>
        <w:t>100</w:t>
      </w:r>
      <w:r>
        <w:rPr>
          <w:rFonts w:hint="eastAsia"/>
        </w:rPr>
        <w:t>万条全网短信服务。</w:t>
      </w:r>
    </w:p>
    <w:p w14:paraId="576D577F" w14:textId="77777777" w:rsidR="00A7598C" w:rsidRDefault="00000000">
      <w:r>
        <w:rPr>
          <w:rFonts w:hint="eastAsia"/>
        </w:rPr>
        <w:t>2</w:t>
      </w:r>
      <w:r>
        <w:rPr>
          <w:rFonts w:hint="eastAsia"/>
        </w:rPr>
        <w:t>、其他认证方式。</w:t>
      </w:r>
    </w:p>
    <w:p w14:paraId="18C28E83" w14:textId="77777777" w:rsidR="00A7598C" w:rsidRDefault="00000000">
      <w:pPr>
        <w:rPr>
          <w:b/>
          <w:sz w:val="24"/>
        </w:rPr>
      </w:pPr>
      <w:r>
        <w:rPr>
          <w:rFonts w:hint="eastAsia"/>
          <w:b/>
          <w:sz w:val="24"/>
        </w:rPr>
        <w:t>三、服务要求</w:t>
      </w:r>
    </w:p>
    <w:p w14:paraId="7AE1F63A" w14:textId="77777777" w:rsidR="00A7598C" w:rsidRDefault="00000000">
      <w:r>
        <w:rPr>
          <w:rFonts w:hint="eastAsia"/>
        </w:rPr>
        <w:t>★</w:t>
      </w:r>
      <w:r>
        <w:rPr>
          <w:rFonts w:hint="eastAsia"/>
        </w:rPr>
        <w:t>1</w:t>
      </w:r>
      <w:r>
        <w:rPr>
          <w:rFonts w:hint="eastAsia"/>
        </w:rPr>
        <w:t>、本项目的服务内容包括两个部分：即无线网络建设和无线网络运维。在无线网络建设期内供应商提供深化设计、设备采购、设备安装、线路敷设、线路测试、设备调试、系统调试等建设服务。在运维服务期内提供设备故障处理服务、定期巡检服务、系统运维服务、系统管理服务、系统运行和培训等服务。</w:t>
      </w:r>
    </w:p>
    <w:p w14:paraId="49B00994" w14:textId="77777777" w:rsidR="00A7598C" w:rsidRDefault="00000000">
      <w:r>
        <w:rPr>
          <w:rFonts w:hint="eastAsia"/>
        </w:rPr>
        <w:t>★</w:t>
      </w:r>
      <w:r>
        <w:rPr>
          <w:rFonts w:hint="eastAsia"/>
        </w:rPr>
        <w:t>2</w:t>
      </w:r>
      <w:r>
        <w:rPr>
          <w:rFonts w:hint="eastAsia"/>
        </w:rPr>
        <w:t>、无线</w:t>
      </w:r>
      <w:r>
        <w:rPr>
          <w:rFonts w:hint="eastAsia"/>
        </w:rPr>
        <w:t xml:space="preserve"> WIFI </w:t>
      </w:r>
      <w:r>
        <w:rPr>
          <w:rFonts w:hint="eastAsia"/>
        </w:rPr>
        <w:t>全覆盖服务：晋阳院区提供无线</w:t>
      </w:r>
      <w:r>
        <w:rPr>
          <w:rFonts w:hint="eastAsia"/>
        </w:rPr>
        <w:t>WIFI</w:t>
      </w:r>
      <w:r>
        <w:rPr>
          <w:rFonts w:hint="eastAsia"/>
        </w:rPr>
        <w:t>全覆盖服务。</w:t>
      </w:r>
    </w:p>
    <w:p w14:paraId="016C4C02" w14:textId="77777777" w:rsidR="00A7598C" w:rsidRDefault="00000000">
      <w:r>
        <w:rPr>
          <w:rFonts w:hint="eastAsia"/>
        </w:rPr>
        <w:t>3</w:t>
      </w:r>
      <w:r>
        <w:rPr>
          <w:rFonts w:hint="eastAsia"/>
        </w:rPr>
        <w:t>、无线网络运维服务</w:t>
      </w:r>
    </w:p>
    <w:p w14:paraId="32ACA904" w14:textId="77777777" w:rsidR="00A7598C" w:rsidRDefault="00000000">
      <w:r>
        <w:rPr>
          <w:rFonts w:hint="eastAsia"/>
        </w:rPr>
        <w:t>★</w:t>
      </w:r>
      <w:r>
        <w:rPr>
          <w:rFonts w:hint="eastAsia"/>
        </w:rPr>
        <w:t xml:space="preserve">3.1 </w:t>
      </w:r>
      <w:r>
        <w:rPr>
          <w:rFonts w:hint="eastAsia"/>
        </w:rPr>
        <w:t>在建设期和服务期内，实施人员和驻场服务人员的安全责任由供应商自行负责。</w:t>
      </w:r>
    </w:p>
    <w:p w14:paraId="24DCD273" w14:textId="77777777" w:rsidR="00A7598C" w:rsidRDefault="00000000">
      <w:r>
        <w:rPr>
          <w:rFonts w:hint="eastAsia"/>
        </w:rPr>
        <w:t>3.2</w:t>
      </w:r>
      <w:r>
        <w:rPr>
          <w:rFonts w:hint="eastAsia"/>
        </w:rPr>
        <w:t>供应商应在中标后，在项目所在地建立运</w:t>
      </w:r>
      <w:proofErr w:type="gramStart"/>
      <w:r>
        <w:rPr>
          <w:rFonts w:hint="eastAsia"/>
        </w:rPr>
        <w:t>维保障</w:t>
      </w:r>
      <w:proofErr w:type="gramEnd"/>
      <w:r>
        <w:rPr>
          <w:rFonts w:hint="eastAsia"/>
        </w:rPr>
        <w:t>服务团队。</w:t>
      </w:r>
    </w:p>
    <w:p w14:paraId="46825C82" w14:textId="77777777" w:rsidR="00A7598C" w:rsidRDefault="00000000">
      <w:r>
        <w:rPr>
          <w:rFonts w:hint="eastAsia"/>
        </w:rPr>
        <w:t>★</w:t>
      </w:r>
      <w:r>
        <w:rPr>
          <w:rFonts w:hint="eastAsia"/>
        </w:rPr>
        <w:t>3.3</w:t>
      </w:r>
      <w:r>
        <w:rPr>
          <w:rFonts w:hint="eastAsia"/>
        </w:rPr>
        <w:t>供应商在服务期内应保证设备和系统随时运行完好，及时恢复损毁设备。</w:t>
      </w:r>
    </w:p>
    <w:p w14:paraId="1223B771" w14:textId="77777777" w:rsidR="00A7598C" w:rsidRDefault="00000000">
      <w:r>
        <w:rPr>
          <w:rFonts w:hint="eastAsia"/>
        </w:rPr>
        <w:t>3.4</w:t>
      </w:r>
      <w:r>
        <w:rPr>
          <w:rFonts w:hint="eastAsia"/>
        </w:rPr>
        <w:t>在重大节日，重大事件处理阶段，供应商应安排驻场人员。</w:t>
      </w:r>
    </w:p>
    <w:p w14:paraId="7F411B80" w14:textId="77777777" w:rsidR="00A7598C" w:rsidRDefault="00000000">
      <w:r>
        <w:rPr>
          <w:rFonts w:hint="eastAsia"/>
        </w:rPr>
        <w:lastRenderedPageBreak/>
        <w:t>3.5</w:t>
      </w:r>
      <w:r>
        <w:rPr>
          <w:rFonts w:hint="eastAsia"/>
        </w:rPr>
        <w:t>在服务期限内供应商应每月定期对每个无线点位的网络效果进行巡检。对涉及的设备告警、性能、运行状态进行检查分析，确保系统和设备正常运行。</w:t>
      </w:r>
    </w:p>
    <w:p w14:paraId="7FC8F934" w14:textId="77777777" w:rsidR="00A7598C" w:rsidRDefault="00000000">
      <w:r>
        <w:rPr>
          <w:rFonts w:hint="eastAsia"/>
        </w:rPr>
        <w:t>3.6</w:t>
      </w:r>
      <w:r>
        <w:rPr>
          <w:rFonts w:hint="eastAsia"/>
        </w:rPr>
        <w:t>对采购人有关维护和技术问题的服务请求，供应商应及时派技术维修工程师提供现场服务，进行技术调试、故障诊断和排除。</w:t>
      </w:r>
    </w:p>
    <w:p w14:paraId="5C0D3BE5" w14:textId="77777777" w:rsidR="00A7598C" w:rsidRDefault="00000000">
      <w:r>
        <w:rPr>
          <w:rFonts w:hint="eastAsia"/>
        </w:rPr>
        <w:t>3.7</w:t>
      </w:r>
      <w:r>
        <w:rPr>
          <w:rFonts w:hint="eastAsia"/>
        </w:rPr>
        <w:t>在服务期内，成交供应商须提供</w:t>
      </w:r>
      <w:r>
        <w:rPr>
          <w:rFonts w:hint="eastAsia"/>
        </w:rPr>
        <w:t xml:space="preserve"> 7</w:t>
      </w:r>
      <w:r>
        <w:rPr>
          <w:rFonts w:hint="eastAsia"/>
        </w:rPr>
        <w:t>×</w:t>
      </w:r>
      <w:r>
        <w:rPr>
          <w:rFonts w:hint="eastAsia"/>
        </w:rPr>
        <w:t xml:space="preserve">24 </w:t>
      </w:r>
      <w:r>
        <w:rPr>
          <w:rFonts w:hint="eastAsia"/>
        </w:rPr>
        <w:t>小时无条件电话技术支持服务，成交供应商在接到采购人服务请求后，</w:t>
      </w:r>
      <w:r>
        <w:rPr>
          <w:rFonts w:hint="eastAsia"/>
        </w:rPr>
        <w:t xml:space="preserve">1 </w:t>
      </w:r>
      <w:r>
        <w:rPr>
          <w:rFonts w:hint="eastAsia"/>
        </w:rPr>
        <w:t>小时内响应请求，</w:t>
      </w:r>
      <w:r>
        <w:rPr>
          <w:rFonts w:hint="eastAsia"/>
        </w:rPr>
        <w:t xml:space="preserve">3 </w:t>
      </w:r>
      <w:r>
        <w:rPr>
          <w:rFonts w:hint="eastAsia"/>
        </w:rPr>
        <w:t>小时内技术人员到达现场，</w:t>
      </w:r>
      <w:r>
        <w:rPr>
          <w:rFonts w:hint="eastAsia"/>
        </w:rPr>
        <w:t>6</w:t>
      </w:r>
      <w:r>
        <w:rPr>
          <w:rFonts w:hint="eastAsia"/>
        </w:rPr>
        <w:t>小时内排除故障；对于在短时间内不能解决的软硬件故障，成交供应商提供应急处置方案，确保关键业务正常运行，并开展故障修复工作，直至故障完全消除，并承担由此产生的一切费用。在服务期内，所有硬件产品免费维修或更换以及软件产品免费维护或系统升级，</w:t>
      </w:r>
      <w:proofErr w:type="gramStart"/>
      <w:r>
        <w:rPr>
          <w:rFonts w:hint="eastAsia"/>
        </w:rPr>
        <w:t>由成交</w:t>
      </w:r>
      <w:proofErr w:type="gramEnd"/>
      <w:r>
        <w:rPr>
          <w:rFonts w:hint="eastAsia"/>
        </w:rPr>
        <w:t>供应商提供介质保留服务。</w:t>
      </w:r>
    </w:p>
    <w:p w14:paraId="02BFB1B6" w14:textId="77777777" w:rsidR="00A7598C" w:rsidRDefault="00000000">
      <w:r>
        <w:rPr>
          <w:rFonts w:hint="eastAsia"/>
        </w:rPr>
        <w:t>★</w:t>
      </w:r>
      <w:r>
        <w:rPr>
          <w:rFonts w:hint="eastAsia"/>
        </w:rPr>
        <w:t>4</w:t>
      </w:r>
      <w:r>
        <w:rPr>
          <w:rFonts w:hint="eastAsia"/>
        </w:rPr>
        <w:t>、供应商应负责全部设备采购、设备安装和调试、连接线缆、线缆敷设、辅材和售后服务，保证能立即运转并投入使用。</w:t>
      </w:r>
    </w:p>
    <w:p w14:paraId="0F114DB7" w14:textId="77777777" w:rsidR="00A7598C" w:rsidRDefault="00000000">
      <w:r>
        <w:rPr>
          <w:rFonts w:hint="eastAsia"/>
        </w:rPr>
        <w:t>★</w:t>
      </w:r>
      <w:r>
        <w:rPr>
          <w:rFonts w:hint="eastAsia"/>
        </w:rPr>
        <w:t>5</w:t>
      </w:r>
      <w:r>
        <w:rPr>
          <w:rFonts w:hint="eastAsia"/>
        </w:rPr>
        <w:t>、因供应商提供的产品出现质量问题给采购人造成人身伤害和财产损失的，供应商应当承担赔偿责任。</w:t>
      </w:r>
      <w:r>
        <w:rPr>
          <w:rFonts w:hint="eastAsia"/>
        </w:rPr>
        <w:t>(</w:t>
      </w:r>
      <w:r>
        <w:rPr>
          <w:rFonts w:hint="eastAsia"/>
        </w:rPr>
        <w:t>投标时提供承诺函加盖供应</w:t>
      </w:r>
      <w:proofErr w:type="gramStart"/>
      <w:r>
        <w:rPr>
          <w:rFonts w:hint="eastAsia"/>
        </w:rPr>
        <w:t>商鲜章</w:t>
      </w:r>
      <w:proofErr w:type="gramEnd"/>
      <w:r>
        <w:rPr>
          <w:rFonts w:hint="eastAsia"/>
        </w:rPr>
        <w:t>)</w:t>
      </w:r>
    </w:p>
    <w:p w14:paraId="25DF1A9C" w14:textId="77777777" w:rsidR="00A7598C" w:rsidRDefault="00000000">
      <w:pPr>
        <w:pStyle w:val="2"/>
        <w:rPr>
          <w:rFonts w:ascii="宋体" w:hAnsi="宋体" w:cs="宋体"/>
        </w:rPr>
      </w:pPr>
      <w:r>
        <w:rPr>
          <w:rFonts w:ascii="宋体" w:hAnsi="宋体" w:cs="宋体" w:hint="eastAsia"/>
        </w:rPr>
        <w:t>★三、商务要求</w:t>
      </w:r>
    </w:p>
    <w:p w14:paraId="7B0C94D5" w14:textId="77777777" w:rsidR="00A7598C" w:rsidRDefault="00000000">
      <w:r>
        <w:rPr>
          <w:rFonts w:hint="eastAsia"/>
        </w:rPr>
        <w:t>1</w:t>
      </w:r>
      <w:r>
        <w:rPr>
          <w:rFonts w:hint="eastAsia"/>
        </w:rPr>
        <w:t>、付款方式：合同签订支付</w:t>
      </w:r>
      <w:r>
        <w:t>5</w:t>
      </w:r>
      <w:r>
        <w:rPr>
          <w:rFonts w:hint="eastAsia"/>
        </w:rPr>
        <w:t>0%</w:t>
      </w:r>
      <w:r>
        <w:rPr>
          <w:rFonts w:hint="eastAsia"/>
        </w:rPr>
        <w:t>，验收合格一年后支付</w:t>
      </w:r>
      <w:r>
        <w:t>5</w:t>
      </w:r>
      <w:r>
        <w:rPr>
          <w:rFonts w:hint="eastAsia"/>
        </w:rPr>
        <w:t>0%</w:t>
      </w:r>
      <w:r>
        <w:rPr>
          <w:rFonts w:hint="eastAsia"/>
        </w:rPr>
        <w:t>。</w:t>
      </w:r>
    </w:p>
    <w:p w14:paraId="2CB69821" w14:textId="77777777" w:rsidR="00A7598C" w:rsidRDefault="00000000">
      <w:r>
        <w:rPr>
          <w:rFonts w:hint="eastAsia"/>
        </w:rPr>
        <w:t>2</w:t>
      </w:r>
      <w:r>
        <w:rPr>
          <w:rFonts w:hint="eastAsia"/>
        </w:rPr>
        <w:t>、合同履行期限：自合同签订之日起三年。</w:t>
      </w:r>
    </w:p>
    <w:p w14:paraId="73F7016D" w14:textId="77777777" w:rsidR="00A7598C" w:rsidRDefault="00000000">
      <w:r>
        <w:rPr>
          <w:rFonts w:hint="eastAsia"/>
        </w:rPr>
        <w:t>3</w:t>
      </w:r>
      <w:r>
        <w:rPr>
          <w:rFonts w:hint="eastAsia"/>
        </w:rPr>
        <w:t>、合同履行地点：工作地点为四川省妇幼保健院晋阳本部及采购人安排的其他服务地点。</w:t>
      </w:r>
    </w:p>
    <w:p w14:paraId="65FEB1D3" w14:textId="77777777" w:rsidR="00A7598C" w:rsidRDefault="00000000">
      <w:r>
        <w:rPr>
          <w:rFonts w:hint="eastAsia"/>
        </w:rPr>
        <w:t>4</w:t>
      </w:r>
      <w:r>
        <w:rPr>
          <w:rFonts w:hint="eastAsia"/>
        </w:rPr>
        <w:t>、完成期限：施工期≤</w:t>
      </w:r>
      <w:r>
        <w:rPr>
          <w:rFonts w:hint="eastAsia"/>
        </w:rPr>
        <w:t>2</w:t>
      </w:r>
      <w:r>
        <w:rPr>
          <w:rFonts w:hint="eastAsia"/>
        </w:rPr>
        <w:t>个月。</w:t>
      </w:r>
    </w:p>
    <w:p w14:paraId="76F8D5F9" w14:textId="77777777" w:rsidR="00A7598C" w:rsidRDefault="00000000">
      <w:r>
        <w:t>5</w:t>
      </w:r>
      <w:r>
        <w:rPr>
          <w:rFonts w:hint="eastAsia"/>
        </w:rPr>
        <w:t>、质保期：从最终验收合格之日起</w:t>
      </w:r>
      <w:r>
        <w:rPr>
          <w:rFonts w:hint="eastAsia"/>
        </w:rPr>
        <w:t>3</w:t>
      </w:r>
      <w:r>
        <w:rPr>
          <w:rFonts w:hint="eastAsia"/>
        </w:rPr>
        <w:t>年。</w:t>
      </w:r>
    </w:p>
    <w:p w14:paraId="4335A7FE" w14:textId="77777777" w:rsidR="00A7598C" w:rsidRDefault="00000000">
      <w:r>
        <w:t>6</w:t>
      </w:r>
      <w:r>
        <w:rPr>
          <w:rFonts w:hint="eastAsia"/>
        </w:rPr>
        <w:t>、其他要求：</w:t>
      </w:r>
    </w:p>
    <w:p w14:paraId="7C7AA2E5" w14:textId="77777777" w:rsidR="00A7598C" w:rsidRDefault="00000000">
      <w:r>
        <w:t>6</w:t>
      </w:r>
      <w:r>
        <w:rPr>
          <w:rFonts w:hint="eastAsia"/>
        </w:rPr>
        <w:t>.1</w:t>
      </w:r>
      <w:r>
        <w:rPr>
          <w:rFonts w:hint="eastAsia"/>
        </w:rPr>
        <w:t>电话响应服务：全天电话响应（</w:t>
      </w:r>
      <w:r>
        <w:rPr>
          <w:rFonts w:hint="eastAsia"/>
        </w:rPr>
        <w:t>7</w:t>
      </w:r>
      <w:r>
        <w:rPr>
          <w:rFonts w:hint="eastAsia"/>
        </w:rPr>
        <w:t>×</w:t>
      </w:r>
      <w:r>
        <w:rPr>
          <w:rFonts w:hint="eastAsia"/>
        </w:rPr>
        <w:t>24</w:t>
      </w:r>
      <w:r>
        <w:rPr>
          <w:rFonts w:hint="eastAsia"/>
        </w:rPr>
        <w:t>小时，含法定节假日）。</w:t>
      </w:r>
    </w:p>
    <w:p w14:paraId="07C8336A" w14:textId="77777777" w:rsidR="00A7598C" w:rsidRDefault="00000000">
      <w:r>
        <w:t>6</w:t>
      </w:r>
      <w:r>
        <w:rPr>
          <w:rFonts w:hint="eastAsia"/>
        </w:rPr>
        <w:t>.2</w:t>
      </w:r>
      <w:r>
        <w:rPr>
          <w:rFonts w:hint="eastAsia"/>
        </w:rPr>
        <w:t>如遇自然灾害、计算机病毒入侵、</w:t>
      </w:r>
      <w:proofErr w:type="gramStart"/>
      <w:r>
        <w:rPr>
          <w:rFonts w:hint="eastAsia"/>
        </w:rPr>
        <w:t>突发公卫疫情</w:t>
      </w:r>
      <w:proofErr w:type="gramEnd"/>
      <w:r>
        <w:rPr>
          <w:rFonts w:hint="eastAsia"/>
        </w:rPr>
        <w:t>等特殊情况，由信息化部根据实际情况酌情处理。</w:t>
      </w:r>
    </w:p>
    <w:p w14:paraId="266925AD" w14:textId="77777777" w:rsidR="00A7598C" w:rsidRDefault="00000000">
      <w:r>
        <w:t>6</w:t>
      </w:r>
      <w:r>
        <w:rPr>
          <w:rFonts w:hint="eastAsia"/>
        </w:rPr>
        <w:t>.3</w:t>
      </w:r>
      <w:r>
        <w:rPr>
          <w:rFonts w:hint="eastAsia"/>
        </w:rPr>
        <w:t>服务期间，如果因乙方原因造成甲方违反国家卫生行政管理部门及上级相关行政部门的规定被上级部门约谈、通报及处罚等情况发生，甲方有权对乙方进行以下处理：</w:t>
      </w:r>
      <w:r>
        <w:rPr>
          <w:rFonts w:hint="eastAsia"/>
        </w:rPr>
        <w:t>1.</w:t>
      </w:r>
      <w:r>
        <w:rPr>
          <w:rFonts w:hint="eastAsia"/>
        </w:rPr>
        <w:t>要求乙方承担甲方实际损失；</w:t>
      </w:r>
      <w:r>
        <w:rPr>
          <w:rFonts w:hint="eastAsia"/>
        </w:rPr>
        <w:t>2.</w:t>
      </w:r>
      <w:r>
        <w:rPr>
          <w:rFonts w:hint="eastAsia"/>
        </w:rPr>
        <w:t>同时，每发生一次，要求乙方承担成交金额的</w:t>
      </w:r>
      <w:r>
        <w:rPr>
          <w:rFonts w:hint="eastAsia"/>
        </w:rPr>
        <w:t>5%</w:t>
      </w:r>
      <w:r>
        <w:rPr>
          <w:rFonts w:hint="eastAsia"/>
        </w:rPr>
        <w:t>的违约金；情节严重的，每次乙方需承担成交金额的</w:t>
      </w:r>
      <w:r>
        <w:rPr>
          <w:rFonts w:hint="eastAsia"/>
        </w:rPr>
        <w:t>10%</w:t>
      </w:r>
      <w:r>
        <w:rPr>
          <w:rFonts w:hint="eastAsia"/>
        </w:rPr>
        <w:t>的违约金。乙方承担损失金额及违约金都将从合同款中扣除，扣除后不足部分由乙方补足。</w:t>
      </w:r>
    </w:p>
    <w:p w14:paraId="2AD73238" w14:textId="77777777" w:rsidR="00A7598C" w:rsidRDefault="00000000">
      <w:r>
        <w:t>6</w:t>
      </w:r>
      <w:r>
        <w:rPr>
          <w:rFonts w:hint="eastAsia"/>
        </w:rPr>
        <w:t>.4</w:t>
      </w:r>
      <w:r>
        <w:rPr>
          <w:rFonts w:hint="eastAsia"/>
        </w:rPr>
        <w:t>每半年至少组织一次工作汇报。</w:t>
      </w:r>
    </w:p>
    <w:p w14:paraId="1CAE560D" w14:textId="77777777" w:rsidR="00A7598C" w:rsidRDefault="00000000">
      <w:r>
        <w:t>6</w:t>
      </w:r>
      <w:r>
        <w:rPr>
          <w:rFonts w:hint="eastAsia"/>
        </w:rPr>
        <w:t>.5</w:t>
      </w:r>
      <w:r>
        <w:rPr>
          <w:rFonts w:hint="eastAsia"/>
        </w:rPr>
        <w:t>供应商应具有类似项目履约能力。</w:t>
      </w:r>
    </w:p>
    <w:p w14:paraId="6728040A" w14:textId="77777777" w:rsidR="00A7598C" w:rsidRDefault="00000000">
      <w:r>
        <w:t>7</w:t>
      </w:r>
      <w:r>
        <w:rPr>
          <w:rFonts w:hint="eastAsia"/>
        </w:rPr>
        <w:t>、产品质保及后期维护服务：</w:t>
      </w:r>
    </w:p>
    <w:p w14:paraId="052FF33D" w14:textId="77777777" w:rsidR="00A7598C" w:rsidRDefault="00000000">
      <w:r>
        <w:t>7</w:t>
      </w:r>
      <w:r>
        <w:rPr>
          <w:rFonts w:hint="eastAsia"/>
        </w:rPr>
        <w:t>.</w:t>
      </w:r>
      <w:r>
        <w:t>1</w:t>
      </w:r>
      <w:r>
        <w:rPr>
          <w:rFonts w:hint="eastAsia"/>
        </w:rPr>
        <w:t>采购人质保期内的网络设备因故障需原厂提供售后服务时，经采购人安排由供应商衔接原厂售后并协助完成相关服务，涉及接送</w:t>
      </w:r>
      <w:proofErr w:type="gramStart"/>
      <w:r>
        <w:rPr>
          <w:rFonts w:hint="eastAsia"/>
        </w:rPr>
        <w:t>件服务</w:t>
      </w:r>
      <w:proofErr w:type="gramEnd"/>
      <w:r>
        <w:rPr>
          <w:rFonts w:hint="eastAsia"/>
        </w:rPr>
        <w:t>由供应商负责。</w:t>
      </w:r>
    </w:p>
    <w:p w14:paraId="1B932B74" w14:textId="77777777" w:rsidR="00A7598C" w:rsidRDefault="00000000">
      <w:r>
        <w:t>7</w:t>
      </w:r>
      <w:r>
        <w:rPr>
          <w:rFonts w:hint="eastAsia"/>
        </w:rPr>
        <w:t>.</w:t>
      </w:r>
      <w:r>
        <w:t>2</w:t>
      </w:r>
      <w:r>
        <w:rPr>
          <w:rFonts w:hint="eastAsia"/>
        </w:rPr>
        <w:t>采购人质保期外的网络设备因故障修复须更换部件时，经采购人同意由供应商更换的部件，产生的费用由采购人单独支付。供应商提供更换部件的质保及服务。</w:t>
      </w:r>
    </w:p>
    <w:p w14:paraId="77F6AEC5" w14:textId="77777777" w:rsidR="00A7598C" w:rsidRDefault="00000000">
      <w:r>
        <w:t>7</w:t>
      </w:r>
      <w:r>
        <w:rPr>
          <w:rFonts w:hint="eastAsia"/>
        </w:rPr>
        <w:t>.</w:t>
      </w:r>
      <w:r>
        <w:t>3</w:t>
      </w:r>
      <w:r>
        <w:rPr>
          <w:rFonts w:hint="eastAsia"/>
        </w:rPr>
        <w:t>培训要求：系统验收通过后三个月内，供应商负责为采购人培训至少</w:t>
      </w:r>
      <w:r>
        <w:rPr>
          <w:rFonts w:hint="eastAsia"/>
        </w:rPr>
        <w:t>1-2</w:t>
      </w:r>
      <w:r>
        <w:rPr>
          <w:rFonts w:hint="eastAsia"/>
        </w:rPr>
        <w:t>名系统维护人员，使维护人员能熟练规范地进行操作，能独立进行一般故障处理和日常维护。培训地点为采购人指定地点。</w:t>
      </w:r>
    </w:p>
    <w:p w14:paraId="4D9BAD28" w14:textId="77777777" w:rsidR="00A7598C" w:rsidRDefault="00000000">
      <w:r>
        <w:t>7.4</w:t>
      </w:r>
      <w:r>
        <w:rPr>
          <w:rFonts w:hint="eastAsia"/>
        </w:rPr>
        <w:t>每半年开展一次服务满意度问卷调查，服务满意度不低于</w:t>
      </w:r>
      <w:r>
        <w:rPr>
          <w:rFonts w:hint="eastAsia"/>
        </w:rPr>
        <w:t>95%</w:t>
      </w:r>
      <w:r>
        <w:rPr>
          <w:rFonts w:hint="eastAsia"/>
        </w:rPr>
        <w:t>。</w:t>
      </w:r>
    </w:p>
    <w:p w14:paraId="684EBF74" w14:textId="77777777" w:rsidR="00A7598C" w:rsidRDefault="00000000">
      <w:r>
        <w:t>8</w:t>
      </w:r>
      <w:r>
        <w:rPr>
          <w:rFonts w:hint="eastAsia"/>
        </w:rPr>
        <w:t>、履约验收：</w:t>
      </w:r>
    </w:p>
    <w:p w14:paraId="3013C2DF" w14:textId="77777777" w:rsidR="00A7598C" w:rsidRDefault="00000000">
      <w:r>
        <w:t>8</w:t>
      </w:r>
      <w:r>
        <w:rPr>
          <w:rFonts w:hint="eastAsia"/>
        </w:rPr>
        <w:t>.1</w:t>
      </w:r>
      <w:r>
        <w:rPr>
          <w:rFonts w:hint="eastAsia"/>
        </w:rPr>
        <w:t>成交供应商与采购人将严格按照《财政部关于进一步加强政府采购需求和履约验收管理</w:t>
      </w:r>
      <w:r>
        <w:rPr>
          <w:rFonts w:hint="eastAsia"/>
        </w:rPr>
        <w:lastRenderedPageBreak/>
        <w:t>的指导意见》</w:t>
      </w:r>
      <w:r>
        <w:rPr>
          <w:rFonts w:hint="eastAsia"/>
        </w:rPr>
        <w:t>(</w:t>
      </w:r>
      <w:r>
        <w:rPr>
          <w:rFonts w:hint="eastAsia"/>
        </w:rPr>
        <w:t>财库〔</w:t>
      </w:r>
      <w:r>
        <w:rPr>
          <w:rFonts w:hint="eastAsia"/>
        </w:rPr>
        <w:t>2016</w:t>
      </w:r>
      <w:r>
        <w:rPr>
          <w:rFonts w:hint="eastAsia"/>
        </w:rPr>
        <w:t>〕</w:t>
      </w:r>
      <w:r>
        <w:rPr>
          <w:rFonts w:hint="eastAsia"/>
        </w:rPr>
        <w:t xml:space="preserve">205 </w:t>
      </w:r>
      <w:r>
        <w:rPr>
          <w:rFonts w:hint="eastAsia"/>
        </w:rPr>
        <w:t>号</w:t>
      </w:r>
      <w:r>
        <w:rPr>
          <w:rFonts w:hint="eastAsia"/>
        </w:rPr>
        <w:t>)</w:t>
      </w:r>
      <w:r>
        <w:rPr>
          <w:rFonts w:hint="eastAsia"/>
        </w:rPr>
        <w:t>的要求进行验收。</w:t>
      </w:r>
      <w:r>
        <w:rPr>
          <w:rFonts w:hint="eastAsia"/>
        </w:rPr>
        <w:t xml:space="preserve"> </w:t>
      </w:r>
    </w:p>
    <w:p w14:paraId="0127B6EA" w14:textId="77777777" w:rsidR="00A7598C" w:rsidRDefault="00000000">
      <w:r>
        <w:t>8</w:t>
      </w:r>
      <w:r>
        <w:rPr>
          <w:rFonts w:hint="eastAsia"/>
        </w:rPr>
        <w:t>.2</w:t>
      </w:r>
      <w:r>
        <w:rPr>
          <w:rFonts w:hint="eastAsia"/>
        </w:rPr>
        <w:t>以磋商文件技术参数及要求和相关行业标准为准。</w:t>
      </w:r>
    </w:p>
    <w:p w14:paraId="6BA0D093" w14:textId="77777777" w:rsidR="00A7598C" w:rsidRDefault="00000000">
      <w:r>
        <w:t>8</w:t>
      </w:r>
      <w:r>
        <w:rPr>
          <w:rFonts w:hint="eastAsia"/>
        </w:rPr>
        <w:t>.</w:t>
      </w:r>
      <w:r>
        <w:t>3</w:t>
      </w:r>
      <w:r>
        <w:rPr>
          <w:rFonts w:hint="eastAsia"/>
        </w:rPr>
        <w:t>采购人将不定期对服务人员进行考核，考核三次不通过者，采购人有权要求供应商更换服务人员。如发生投诉，采购人及管理科室要求供应商就投诉内容积极整改，并对投诉及整改内容记录在档，整改后仍发生类似事件并给采购人或管理科室带来不利影响的，采购人将以供应商不能完全履约为由终止合同。</w:t>
      </w:r>
    </w:p>
    <w:p w14:paraId="136E7FA2" w14:textId="77777777" w:rsidR="00A7598C" w:rsidRDefault="00000000">
      <w:r>
        <w:t>8</w:t>
      </w:r>
      <w:r>
        <w:rPr>
          <w:rFonts w:hint="eastAsia"/>
        </w:rPr>
        <w:t>.</w:t>
      </w:r>
      <w:r>
        <w:t>4</w:t>
      </w:r>
      <w:r>
        <w:rPr>
          <w:rFonts w:hint="eastAsia"/>
        </w:rPr>
        <w:t>供应商提供的备件必须是合法、合格、原厂商的备件，不得以其它方式替代。（供应商提供承诺函并加盖公章）</w:t>
      </w:r>
    </w:p>
    <w:p w14:paraId="0AF53385" w14:textId="41252189" w:rsidR="00A7598C" w:rsidRDefault="00000000" w:rsidP="007A33A8">
      <w:pPr>
        <w:numPr>
          <w:ilvl w:val="0"/>
          <w:numId w:val="1"/>
        </w:numPr>
        <w:rPr>
          <w:rFonts w:hint="eastAsia"/>
        </w:rPr>
      </w:pPr>
      <w:r>
        <w:rPr>
          <w:rFonts w:hint="eastAsia"/>
        </w:rPr>
        <w:t>其他要求：其余事项以合同为准。</w:t>
      </w:r>
    </w:p>
    <w:p w14:paraId="7BFCE7C8" w14:textId="195C5647" w:rsidR="00A7598C" w:rsidRPr="007A33A8" w:rsidRDefault="00000000" w:rsidP="007A33A8">
      <w:pPr>
        <w:pStyle w:val="2"/>
        <w:rPr>
          <w:rFonts w:ascii="宋体" w:hAnsi="宋体" w:cs="宋体" w:hint="eastAsia"/>
        </w:rPr>
      </w:pPr>
      <w:r>
        <w:rPr>
          <w:rFonts w:ascii="宋体" w:hAnsi="宋体" w:cs="宋体" w:hint="eastAsia"/>
        </w:rPr>
        <w:t>四、评分标准</w:t>
      </w:r>
    </w:p>
    <w:tbl>
      <w:tblPr>
        <w:tblStyle w:val="TableNormal"/>
        <w:tblpPr w:leftFromText="180" w:rightFromText="180" w:vertAnchor="page" w:horzAnchor="page" w:tblpX="1771" w:tblpY="5839"/>
        <w:tblW w:w="89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7"/>
        <w:gridCol w:w="1132"/>
        <w:gridCol w:w="6094"/>
        <w:gridCol w:w="854"/>
      </w:tblGrid>
      <w:tr w:rsidR="00A7598C" w:rsidRPr="00B34073" w14:paraId="708ED384" w14:textId="77777777">
        <w:trPr>
          <w:trHeight w:val="580"/>
        </w:trPr>
        <w:tc>
          <w:tcPr>
            <w:tcW w:w="837" w:type="dxa"/>
          </w:tcPr>
          <w:p w14:paraId="3054D746" w14:textId="77777777" w:rsidR="00A7598C" w:rsidRPr="00B34073" w:rsidRDefault="00000000">
            <w:pPr>
              <w:widowControl/>
              <w:spacing w:before="64"/>
              <w:ind w:left="36"/>
              <w:rPr>
                <w:rFonts w:ascii="宋体" w:eastAsia="宋体" w:hAnsi="宋体" w:cs="宋体"/>
                <w:sz w:val="22"/>
                <w:szCs w:val="22"/>
              </w:rPr>
            </w:pPr>
            <w:r w:rsidRPr="00B34073">
              <w:rPr>
                <w:rFonts w:ascii="宋体" w:eastAsia="宋体" w:hAnsi="宋体" w:cs="宋体"/>
                <w:spacing w:val="-3"/>
                <w:sz w:val="22"/>
                <w:szCs w:val="22"/>
              </w:rPr>
              <w:t>序</w:t>
            </w:r>
            <w:r w:rsidRPr="00B34073">
              <w:rPr>
                <w:rFonts w:ascii="宋体" w:eastAsia="宋体" w:hAnsi="宋体" w:cs="宋体"/>
                <w:spacing w:val="-2"/>
                <w:sz w:val="22"/>
                <w:szCs w:val="22"/>
              </w:rPr>
              <w:t>号</w:t>
            </w:r>
          </w:p>
        </w:tc>
        <w:tc>
          <w:tcPr>
            <w:tcW w:w="1132" w:type="dxa"/>
          </w:tcPr>
          <w:p w14:paraId="41D35665" w14:textId="77777777" w:rsidR="00A7598C" w:rsidRPr="00B34073" w:rsidRDefault="00000000">
            <w:pPr>
              <w:widowControl/>
              <w:spacing w:before="65"/>
              <w:ind w:left="87"/>
              <w:rPr>
                <w:rFonts w:ascii="宋体" w:eastAsia="宋体" w:hAnsi="宋体" w:cs="宋体"/>
                <w:sz w:val="22"/>
                <w:szCs w:val="22"/>
              </w:rPr>
            </w:pPr>
            <w:r w:rsidRPr="00B34073">
              <w:rPr>
                <w:rFonts w:ascii="宋体" w:eastAsia="宋体" w:hAnsi="宋体" w:cs="宋体"/>
                <w:spacing w:val="-2"/>
                <w:sz w:val="22"/>
                <w:szCs w:val="22"/>
              </w:rPr>
              <w:t>评审项</w:t>
            </w:r>
            <w:r w:rsidRPr="00B34073">
              <w:rPr>
                <w:rFonts w:ascii="宋体" w:eastAsia="宋体" w:hAnsi="宋体" w:cs="宋体"/>
                <w:spacing w:val="-1"/>
                <w:sz w:val="22"/>
                <w:szCs w:val="22"/>
              </w:rPr>
              <w:t>目</w:t>
            </w:r>
          </w:p>
        </w:tc>
        <w:tc>
          <w:tcPr>
            <w:tcW w:w="6094" w:type="dxa"/>
          </w:tcPr>
          <w:p w14:paraId="63A642D8" w14:textId="77777777" w:rsidR="00A7598C" w:rsidRPr="00B34073" w:rsidRDefault="00000000">
            <w:pPr>
              <w:widowControl/>
              <w:spacing w:before="65"/>
              <w:ind w:left="514"/>
              <w:rPr>
                <w:rFonts w:ascii="宋体" w:eastAsia="宋体" w:hAnsi="宋体" w:cs="宋体"/>
                <w:sz w:val="22"/>
                <w:szCs w:val="22"/>
              </w:rPr>
            </w:pPr>
            <w:r w:rsidRPr="00B34073">
              <w:rPr>
                <w:rFonts w:ascii="宋体" w:eastAsia="宋体" w:hAnsi="宋体" w:cs="宋体"/>
                <w:spacing w:val="-2"/>
                <w:sz w:val="22"/>
                <w:szCs w:val="22"/>
              </w:rPr>
              <w:t>评分标</w:t>
            </w:r>
            <w:r w:rsidRPr="00B34073">
              <w:rPr>
                <w:rFonts w:ascii="宋体" w:eastAsia="宋体" w:hAnsi="宋体" w:cs="宋体"/>
                <w:spacing w:val="-1"/>
                <w:sz w:val="22"/>
                <w:szCs w:val="22"/>
              </w:rPr>
              <w:t>准</w:t>
            </w:r>
          </w:p>
        </w:tc>
        <w:tc>
          <w:tcPr>
            <w:tcW w:w="854" w:type="dxa"/>
          </w:tcPr>
          <w:p w14:paraId="7C5F56B8" w14:textId="77777777" w:rsidR="00A7598C" w:rsidRPr="00B34073" w:rsidRDefault="00000000">
            <w:pPr>
              <w:widowControl/>
              <w:spacing w:before="161"/>
              <w:ind w:left="224"/>
              <w:rPr>
                <w:rFonts w:ascii="宋体" w:eastAsia="宋体" w:hAnsi="宋体" w:cs="宋体"/>
                <w:sz w:val="22"/>
                <w:szCs w:val="22"/>
              </w:rPr>
            </w:pPr>
            <w:r w:rsidRPr="00B34073">
              <w:rPr>
                <w:rFonts w:ascii="宋体" w:eastAsia="宋体" w:hAnsi="宋体" w:cs="宋体"/>
                <w:spacing w:val="-3"/>
                <w:sz w:val="22"/>
                <w:szCs w:val="22"/>
              </w:rPr>
              <w:t>备</w:t>
            </w:r>
            <w:r w:rsidRPr="00B34073">
              <w:rPr>
                <w:rFonts w:ascii="宋体" w:eastAsia="宋体" w:hAnsi="宋体" w:cs="宋体"/>
                <w:spacing w:val="-2"/>
                <w:sz w:val="22"/>
                <w:szCs w:val="22"/>
              </w:rPr>
              <w:t>注</w:t>
            </w:r>
          </w:p>
        </w:tc>
      </w:tr>
      <w:tr w:rsidR="00A7598C" w:rsidRPr="00B34073" w14:paraId="6DBB3D3A" w14:textId="77777777">
        <w:trPr>
          <w:trHeight w:val="1184"/>
        </w:trPr>
        <w:tc>
          <w:tcPr>
            <w:tcW w:w="837" w:type="dxa"/>
          </w:tcPr>
          <w:p w14:paraId="325566C4" w14:textId="77777777" w:rsidR="00A7598C" w:rsidRPr="00B34073" w:rsidRDefault="00000000">
            <w:pPr>
              <w:widowControl/>
              <w:spacing w:before="78"/>
              <w:ind w:left="535"/>
              <w:rPr>
                <w:rFonts w:ascii="宋体" w:eastAsia="宋体" w:hAnsi="宋体" w:cs="宋体"/>
                <w:sz w:val="22"/>
                <w:szCs w:val="22"/>
              </w:rPr>
            </w:pPr>
            <w:r w:rsidRPr="00B34073">
              <w:rPr>
                <w:rFonts w:ascii="宋体" w:eastAsia="宋体" w:hAnsi="宋体" w:cs="宋体"/>
                <w:sz w:val="22"/>
                <w:szCs w:val="22"/>
              </w:rPr>
              <w:t>1</w:t>
            </w:r>
          </w:p>
        </w:tc>
        <w:tc>
          <w:tcPr>
            <w:tcW w:w="1132" w:type="dxa"/>
          </w:tcPr>
          <w:p w14:paraId="115431C4" w14:textId="77777777" w:rsidR="00A7598C" w:rsidRPr="00B34073" w:rsidRDefault="00000000">
            <w:pPr>
              <w:widowControl/>
              <w:spacing w:before="277"/>
              <w:ind w:left="155" w:right="163" w:firstLine="174"/>
              <w:rPr>
                <w:rFonts w:ascii="宋体" w:eastAsia="宋体" w:hAnsi="宋体" w:cs="宋体"/>
                <w:sz w:val="22"/>
                <w:szCs w:val="22"/>
              </w:rPr>
            </w:pPr>
            <w:r w:rsidRPr="00B34073">
              <w:rPr>
                <w:rFonts w:ascii="宋体" w:eastAsia="宋体" w:hAnsi="宋体" w:cs="宋体"/>
                <w:spacing w:val="-6"/>
                <w:sz w:val="22"/>
                <w:szCs w:val="22"/>
              </w:rPr>
              <w:t>价</w:t>
            </w:r>
            <w:r w:rsidRPr="00B34073">
              <w:rPr>
                <w:rFonts w:ascii="宋体" w:eastAsia="宋体" w:hAnsi="宋体" w:cs="宋体"/>
                <w:spacing w:val="-5"/>
                <w:sz w:val="22"/>
                <w:szCs w:val="22"/>
              </w:rPr>
              <w:t>格</w:t>
            </w:r>
            <w:r w:rsidRPr="00B34073">
              <w:rPr>
                <w:rFonts w:ascii="宋体" w:eastAsia="宋体" w:hAnsi="宋体" w:cs="宋体"/>
                <w:sz w:val="22"/>
                <w:szCs w:val="22"/>
              </w:rPr>
              <w:t xml:space="preserve"> </w:t>
            </w:r>
            <w:r w:rsidRPr="00B34073">
              <w:rPr>
                <w:rFonts w:ascii="宋体" w:eastAsia="宋体" w:hAnsi="宋体" w:cs="宋体"/>
                <w:spacing w:val="20"/>
                <w:sz w:val="22"/>
                <w:szCs w:val="22"/>
              </w:rPr>
              <w:t>(</w:t>
            </w:r>
            <w:r w:rsidRPr="00B34073">
              <w:rPr>
                <w:rFonts w:ascii="宋体" w:eastAsia="宋体" w:hAnsi="宋体" w:cs="宋体" w:hint="eastAsia"/>
                <w:spacing w:val="17"/>
                <w:sz w:val="22"/>
                <w:szCs w:val="22"/>
              </w:rPr>
              <w:t>30</w:t>
            </w:r>
            <w:r w:rsidRPr="00B34073">
              <w:rPr>
                <w:rFonts w:ascii="宋体" w:eastAsia="宋体" w:hAnsi="宋体" w:cs="宋体"/>
                <w:spacing w:val="17"/>
                <w:sz w:val="22"/>
                <w:szCs w:val="22"/>
              </w:rPr>
              <w:t>%)</w:t>
            </w:r>
          </w:p>
        </w:tc>
        <w:tc>
          <w:tcPr>
            <w:tcW w:w="6094" w:type="dxa"/>
          </w:tcPr>
          <w:p w14:paraId="6605E765" w14:textId="77777777" w:rsidR="00A7598C" w:rsidRPr="00B34073" w:rsidRDefault="00000000">
            <w:pPr>
              <w:widowControl/>
              <w:spacing w:before="66"/>
              <w:ind w:left="35" w:right="25" w:firstLine="479"/>
              <w:rPr>
                <w:rFonts w:ascii="宋体" w:eastAsia="宋体" w:hAnsi="宋体" w:cs="宋体"/>
                <w:sz w:val="22"/>
                <w:szCs w:val="22"/>
              </w:rPr>
            </w:pPr>
            <w:r w:rsidRPr="00B34073">
              <w:rPr>
                <w:rFonts w:ascii="宋体" w:eastAsia="宋体" w:hAnsi="宋体" w:cs="宋体"/>
                <w:spacing w:val="2"/>
                <w:sz w:val="22"/>
                <w:szCs w:val="22"/>
              </w:rPr>
              <w:t>满足</w:t>
            </w:r>
            <w:r w:rsidRPr="00B34073">
              <w:rPr>
                <w:rFonts w:ascii="宋体" w:eastAsia="宋体" w:hAnsi="宋体" w:cs="宋体"/>
                <w:spacing w:val="1"/>
                <w:sz w:val="22"/>
                <w:szCs w:val="22"/>
              </w:rPr>
              <w:t>磋商文件要求且最后报价最低的价格为磋商基准</w:t>
            </w:r>
            <w:r w:rsidRPr="00B34073">
              <w:rPr>
                <w:rFonts w:ascii="宋体" w:eastAsia="宋体" w:hAnsi="宋体" w:cs="宋体"/>
                <w:sz w:val="22"/>
                <w:szCs w:val="22"/>
              </w:rPr>
              <w:t xml:space="preserve"> </w:t>
            </w:r>
            <w:r w:rsidRPr="00B34073">
              <w:rPr>
                <w:rFonts w:ascii="宋体" w:eastAsia="宋体" w:hAnsi="宋体" w:cs="宋体"/>
                <w:spacing w:val="2"/>
                <w:sz w:val="22"/>
                <w:szCs w:val="22"/>
              </w:rPr>
              <w:t>价，其</w:t>
            </w:r>
            <w:r w:rsidRPr="00B34073">
              <w:rPr>
                <w:rFonts w:ascii="宋体" w:eastAsia="宋体" w:hAnsi="宋体" w:cs="宋体"/>
                <w:spacing w:val="1"/>
                <w:sz w:val="22"/>
                <w:szCs w:val="22"/>
              </w:rPr>
              <w:t>价格分为满分。其他供应商的价格</w:t>
            </w:r>
            <w:proofErr w:type="gramStart"/>
            <w:r w:rsidRPr="00B34073">
              <w:rPr>
                <w:rFonts w:ascii="宋体" w:eastAsia="宋体" w:hAnsi="宋体" w:cs="宋体"/>
                <w:spacing w:val="1"/>
                <w:sz w:val="22"/>
                <w:szCs w:val="22"/>
              </w:rPr>
              <w:t>分统一</w:t>
            </w:r>
            <w:proofErr w:type="gramEnd"/>
            <w:r w:rsidRPr="00B34073">
              <w:rPr>
                <w:rFonts w:ascii="宋体" w:eastAsia="宋体" w:hAnsi="宋体" w:cs="宋体"/>
                <w:spacing w:val="1"/>
                <w:sz w:val="22"/>
                <w:szCs w:val="22"/>
              </w:rPr>
              <w:t>按照下列</w:t>
            </w:r>
            <w:r w:rsidRPr="00B34073">
              <w:rPr>
                <w:rFonts w:ascii="宋体" w:eastAsia="宋体" w:hAnsi="宋体" w:cs="宋体"/>
                <w:sz w:val="22"/>
                <w:szCs w:val="22"/>
              </w:rPr>
              <w:t xml:space="preserve"> </w:t>
            </w:r>
            <w:r w:rsidRPr="00B34073">
              <w:rPr>
                <w:rFonts w:ascii="宋体" w:eastAsia="宋体" w:hAnsi="宋体" w:cs="宋体"/>
                <w:spacing w:val="3"/>
                <w:sz w:val="22"/>
                <w:szCs w:val="22"/>
              </w:rPr>
              <w:t>公式计算：最后报价得分= (基准价/最后报价)×分</w:t>
            </w:r>
            <w:r w:rsidRPr="00B34073">
              <w:rPr>
                <w:rFonts w:ascii="宋体" w:eastAsia="宋体" w:hAnsi="宋体" w:cs="宋体"/>
                <w:sz w:val="22"/>
                <w:szCs w:val="22"/>
              </w:rPr>
              <w:t>值。</w:t>
            </w:r>
          </w:p>
        </w:tc>
        <w:tc>
          <w:tcPr>
            <w:tcW w:w="854" w:type="dxa"/>
          </w:tcPr>
          <w:p w14:paraId="0B8AFA91" w14:textId="77777777" w:rsidR="00A7598C" w:rsidRPr="00B34073" w:rsidRDefault="00A7598C">
            <w:pPr>
              <w:widowControl/>
              <w:spacing w:before="188"/>
              <w:ind w:left="220" w:right="107" w:hanging="105"/>
              <w:rPr>
                <w:rFonts w:ascii="宋体" w:eastAsia="宋体" w:hAnsi="宋体" w:cs="宋体"/>
                <w:sz w:val="22"/>
                <w:szCs w:val="22"/>
              </w:rPr>
            </w:pPr>
          </w:p>
        </w:tc>
      </w:tr>
      <w:tr w:rsidR="00A7598C" w:rsidRPr="00B34073" w14:paraId="59C52D78" w14:textId="77777777">
        <w:trPr>
          <w:trHeight w:val="1555"/>
        </w:trPr>
        <w:tc>
          <w:tcPr>
            <w:tcW w:w="837" w:type="dxa"/>
          </w:tcPr>
          <w:p w14:paraId="4328CEE2" w14:textId="77777777" w:rsidR="00A7598C" w:rsidRPr="00B34073" w:rsidRDefault="00000000">
            <w:pPr>
              <w:widowControl/>
              <w:spacing w:before="78"/>
              <w:ind w:left="520"/>
              <w:rPr>
                <w:rFonts w:ascii="宋体" w:eastAsia="宋体" w:hAnsi="宋体" w:cs="宋体"/>
                <w:sz w:val="22"/>
                <w:szCs w:val="22"/>
              </w:rPr>
            </w:pPr>
            <w:r w:rsidRPr="00B34073">
              <w:rPr>
                <w:rFonts w:ascii="宋体" w:eastAsia="宋体" w:hAnsi="宋体" w:cs="宋体"/>
                <w:sz w:val="22"/>
                <w:szCs w:val="22"/>
              </w:rPr>
              <w:t>2</w:t>
            </w:r>
          </w:p>
        </w:tc>
        <w:tc>
          <w:tcPr>
            <w:tcW w:w="1132" w:type="dxa"/>
          </w:tcPr>
          <w:p w14:paraId="0F9594D6" w14:textId="77777777" w:rsidR="00A7598C" w:rsidRPr="00B34073" w:rsidRDefault="00000000">
            <w:pPr>
              <w:widowControl/>
              <w:spacing w:before="78"/>
              <w:ind w:left="88"/>
              <w:rPr>
                <w:rFonts w:ascii="宋体" w:eastAsia="宋体" w:hAnsi="宋体" w:cs="宋体"/>
                <w:sz w:val="22"/>
                <w:szCs w:val="22"/>
              </w:rPr>
            </w:pPr>
            <w:r w:rsidRPr="00B34073">
              <w:rPr>
                <w:rFonts w:ascii="宋体" w:eastAsia="宋体" w:hAnsi="宋体" w:cs="宋体"/>
                <w:spacing w:val="-2"/>
                <w:sz w:val="22"/>
                <w:szCs w:val="22"/>
              </w:rPr>
              <w:t>服务技术</w:t>
            </w:r>
          </w:p>
          <w:p w14:paraId="787B9C52" w14:textId="77777777" w:rsidR="00A7598C" w:rsidRPr="00B34073" w:rsidRDefault="00000000">
            <w:pPr>
              <w:widowControl/>
              <w:spacing w:before="134"/>
              <w:ind w:left="329"/>
              <w:rPr>
                <w:rFonts w:ascii="宋体" w:eastAsia="宋体" w:hAnsi="宋体" w:cs="宋体"/>
                <w:sz w:val="22"/>
                <w:szCs w:val="22"/>
              </w:rPr>
            </w:pPr>
            <w:r w:rsidRPr="00B34073">
              <w:rPr>
                <w:rFonts w:ascii="宋体" w:eastAsia="宋体" w:hAnsi="宋体" w:cs="宋体"/>
                <w:spacing w:val="-4"/>
                <w:sz w:val="22"/>
                <w:szCs w:val="22"/>
              </w:rPr>
              <w:t>要</w:t>
            </w:r>
            <w:r w:rsidRPr="00B34073">
              <w:rPr>
                <w:rFonts w:ascii="宋体" w:eastAsia="宋体" w:hAnsi="宋体" w:cs="宋体"/>
                <w:spacing w:val="-2"/>
                <w:sz w:val="22"/>
                <w:szCs w:val="22"/>
              </w:rPr>
              <w:t>求</w:t>
            </w:r>
          </w:p>
          <w:p w14:paraId="3928FA0A" w14:textId="77777777" w:rsidR="00A7598C" w:rsidRPr="00B34073" w:rsidRDefault="00000000">
            <w:pPr>
              <w:widowControl/>
              <w:spacing w:before="130"/>
              <w:ind w:left="37"/>
              <w:rPr>
                <w:rFonts w:ascii="宋体" w:eastAsia="宋体" w:hAnsi="宋体" w:cs="宋体"/>
                <w:sz w:val="22"/>
                <w:szCs w:val="22"/>
              </w:rPr>
            </w:pPr>
            <w:r w:rsidRPr="00B34073">
              <w:rPr>
                <w:rFonts w:ascii="宋体" w:eastAsia="宋体" w:hAnsi="宋体" w:cs="宋体"/>
                <w:spacing w:val="15"/>
                <w:sz w:val="22"/>
                <w:szCs w:val="22"/>
              </w:rPr>
              <w:t>(</w:t>
            </w:r>
            <w:r w:rsidRPr="00B34073">
              <w:rPr>
                <w:rFonts w:ascii="宋体" w:eastAsia="宋体" w:hAnsi="宋体" w:cs="宋体" w:hint="eastAsia"/>
                <w:spacing w:val="15"/>
                <w:sz w:val="22"/>
                <w:szCs w:val="22"/>
              </w:rPr>
              <w:t>46</w:t>
            </w:r>
            <w:r w:rsidRPr="00B34073">
              <w:rPr>
                <w:rFonts w:ascii="宋体" w:eastAsia="宋体" w:hAnsi="宋体" w:cs="宋体"/>
                <w:spacing w:val="15"/>
                <w:sz w:val="22"/>
                <w:szCs w:val="22"/>
              </w:rPr>
              <w:t>%</w:t>
            </w:r>
            <w:r w:rsidRPr="00B34073">
              <w:rPr>
                <w:rFonts w:ascii="宋体" w:eastAsia="宋体" w:hAnsi="宋体" w:cs="宋体"/>
                <w:spacing w:val="14"/>
                <w:sz w:val="22"/>
                <w:szCs w:val="22"/>
              </w:rPr>
              <w:t>)</w:t>
            </w:r>
          </w:p>
        </w:tc>
        <w:tc>
          <w:tcPr>
            <w:tcW w:w="6094" w:type="dxa"/>
          </w:tcPr>
          <w:p w14:paraId="740D1C09" w14:textId="77777777" w:rsidR="00A7598C" w:rsidRPr="00B34073" w:rsidRDefault="00000000">
            <w:pPr>
              <w:widowControl/>
              <w:spacing w:before="158"/>
              <w:rPr>
                <w:rFonts w:ascii="宋体" w:eastAsia="宋体" w:hAnsi="宋体" w:cs="宋体"/>
                <w:sz w:val="22"/>
                <w:szCs w:val="22"/>
              </w:rPr>
            </w:pPr>
            <w:r w:rsidRPr="00B34073">
              <w:rPr>
                <w:rFonts w:ascii="宋体" w:eastAsia="宋体" w:hAnsi="宋体" w:cs="宋体"/>
                <w:spacing w:val="-8"/>
                <w:sz w:val="22"/>
                <w:szCs w:val="22"/>
              </w:rPr>
              <w:t>1</w:t>
            </w:r>
            <w:r w:rsidRPr="00B34073">
              <w:rPr>
                <w:rFonts w:ascii="宋体" w:eastAsia="宋体" w:hAnsi="宋体" w:cs="宋体"/>
                <w:spacing w:val="-6"/>
                <w:sz w:val="22"/>
                <w:szCs w:val="22"/>
              </w:rPr>
              <w:t>、完全满足采购文件服务技术要求的得</w:t>
            </w:r>
            <w:r w:rsidRPr="00B34073">
              <w:rPr>
                <w:rFonts w:ascii="宋体" w:eastAsia="宋体" w:hAnsi="宋体" w:cs="宋体" w:hint="eastAsia"/>
                <w:spacing w:val="-6"/>
                <w:sz w:val="22"/>
                <w:szCs w:val="22"/>
              </w:rPr>
              <w:t>46</w:t>
            </w:r>
            <w:r w:rsidRPr="00B34073">
              <w:rPr>
                <w:rFonts w:ascii="宋体" w:eastAsia="宋体" w:hAnsi="宋体" w:cs="宋体"/>
                <w:spacing w:val="-6"/>
                <w:sz w:val="22"/>
                <w:szCs w:val="22"/>
              </w:rPr>
              <w:t>分。</w:t>
            </w:r>
          </w:p>
          <w:p w14:paraId="35F96D45" w14:textId="77777777" w:rsidR="00A7598C" w:rsidRPr="00B34073" w:rsidRDefault="00000000">
            <w:pPr>
              <w:widowControl/>
              <w:spacing w:before="188"/>
              <w:ind w:right="24"/>
              <w:rPr>
                <w:rFonts w:ascii="宋体" w:eastAsia="宋体" w:hAnsi="宋体" w:cs="宋体"/>
                <w:sz w:val="22"/>
                <w:szCs w:val="22"/>
              </w:rPr>
            </w:pPr>
            <w:r w:rsidRPr="00B34073">
              <w:rPr>
                <w:rFonts w:ascii="宋体" w:eastAsia="宋体" w:hAnsi="宋体" w:cs="宋体"/>
                <w:spacing w:val="-14"/>
                <w:sz w:val="22"/>
                <w:szCs w:val="22"/>
              </w:rPr>
              <w:t>2、</w:t>
            </w:r>
            <w:r w:rsidRPr="00B34073">
              <w:rPr>
                <w:rFonts w:ascii="宋体" w:eastAsia="宋体" w:hAnsi="宋体" w:cs="宋体"/>
                <w:spacing w:val="-11"/>
                <w:sz w:val="22"/>
                <w:szCs w:val="22"/>
              </w:rPr>
              <w:t>带</w:t>
            </w:r>
            <w:r w:rsidRPr="00B34073">
              <w:rPr>
                <w:rFonts w:ascii="宋体" w:eastAsia="宋体" w:hAnsi="宋体" w:cs="宋体"/>
                <w:spacing w:val="-7"/>
                <w:sz w:val="22"/>
                <w:szCs w:val="22"/>
              </w:rPr>
              <w:t>▲号项，每有一项负偏离扣5分</w:t>
            </w:r>
            <w:r w:rsidRPr="00B34073">
              <w:rPr>
                <w:rFonts w:ascii="宋体" w:eastAsia="宋体" w:hAnsi="宋体" w:cs="宋体"/>
                <w:spacing w:val="-19"/>
                <w:sz w:val="22"/>
                <w:szCs w:val="22"/>
              </w:rPr>
              <w:t>。</w:t>
            </w:r>
          </w:p>
          <w:p w14:paraId="3CE1CE67" w14:textId="77777777" w:rsidR="00A7598C" w:rsidRPr="00B34073" w:rsidRDefault="00000000">
            <w:pPr>
              <w:widowControl/>
              <w:rPr>
                <w:rFonts w:ascii="宋体" w:eastAsia="宋体" w:hAnsi="宋体" w:cs="宋体"/>
                <w:sz w:val="22"/>
                <w:szCs w:val="22"/>
              </w:rPr>
            </w:pPr>
            <w:r w:rsidRPr="00B34073">
              <w:rPr>
                <w:rFonts w:ascii="宋体" w:eastAsia="宋体" w:hAnsi="宋体" w:cs="宋体"/>
                <w:spacing w:val="-12"/>
                <w:position w:val="13"/>
                <w:sz w:val="22"/>
                <w:szCs w:val="22"/>
              </w:rPr>
              <w:t>3</w:t>
            </w:r>
            <w:r w:rsidRPr="00B34073">
              <w:rPr>
                <w:rFonts w:ascii="宋体" w:eastAsia="宋体" w:hAnsi="宋体" w:cs="宋体"/>
                <w:spacing w:val="-8"/>
                <w:position w:val="13"/>
                <w:sz w:val="22"/>
                <w:szCs w:val="22"/>
              </w:rPr>
              <w:t>、非▲号项，每有一项负偏离扣1.5分</w:t>
            </w:r>
          </w:p>
        </w:tc>
        <w:tc>
          <w:tcPr>
            <w:tcW w:w="854" w:type="dxa"/>
          </w:tcPr>
          <w:p w14:paraId="3DB81332" w14:textId="77777777" w:rsidR="00A7598C" w:rsidRPr="00B34073" w:rsidRDefault="00A7598C">
            <w:pPr>
              <w:widowControl/>
              <w:spacing w:before="68"/>
              <w:ind w:left="220" w:right="107" w:hanging="103"/>
              <w:rPr>
                <w:rFonts w:ascii="宋体" w:eastAsia="宋体" w:hAnsi="宋体" w:cs="宋体"/>
                <w:sz w:val="22"/>
                <w:szCs w:val="22"/>
              </w:rPr>
            </w:pPr>
          </w:p>
        </w:tc>
      </w:tr>
      <w:tr w:rsidR="00A7598C" w:rsidRPr="00B34073" w14:paraId="27B746B7" w14:textId="77777777">
        <w:trPr>
          <w:trHeight w:val="90"/>
        </w:trPr>
        <w:tc>
          <w:tcPr>
            <w:tcW w:w="837" w:type="dxa"/>
          </w:tcPr>
          <w:p w14:paraId="7C6E394B" w14:textId="77777777" w:rsidR="00A7598C" w:rsidRPr="00B34073" w:rsidRDefault="00000000">
            <w:pPr>
              <w:widowControl/>
              <w:spacing w:before="78"/>
              <w:ind w:left="516"/>
              <w:rPr>
                <w:rFonts w:ascii="宋体" w:eastAsia="宋体" w:hAnsi="宋体" w:cs="宋体"/>
                <w:sz w:val="22"/>
                <w:szCs w:val="22"/>
              </w:rPr>
            </w:pPr>
            <w:r w:rsidRPr="00B34073">
              <w:rPr>
                <w:rFonts w:ascii="宋体" w:eastAsia="宋体" w:hAnsi="宋体" w:cs="宋体" w:hint="eastAsia"/>
                <w:sz w:val="22"/>
                <w:szCs w:val="22"/>
              </w:rPr>
              <w:t>3</w:t>
            </w:r>
          </w:p>
        </w:tc>
        <w:tc>
          <w:tcPr>
            <w:tcW w:w="1132" w:type="dxa"/>
          </w:tcPr>
          <w:p w14:paraId="2B98F73F" w14:textId="77777777" w:rsidR="00A7598C" w:rsidRPr="00B34073" w:rsidRDefault="00000000">
            <w:pPr>
              <w:widowControl/>
              <w:spacing w:before="79"/>
              <w:ind w:left="154" w:right="87" w:hanging="66"/>
              <w:rPr>
                <w:rFonts w:ascii="宋体" w:eastAsia="宋体" w:hAnsi="宋体" w:cs="宋体"/>
                <w:sz w:val="22"/>
                <w:szCs w:val="22"/>
              </w:rPr>
            </w:pPr>
            <w:r w:rsidRPr="00B34073">
              <w:rPr>
                <w:rFonts w:ascii="宋体" w:eastAsia="宋体" w:hAnsi="宋体" w:cs="宋体"/>
                <w:spacing w:val="-4"/>
                <w:sz w:val="22"/>
                <w:szCs w:val="22"/>
              </w:rPr>
              <w:t>服</w:t>
            </w:r>
            <w:r w:rsidRPr="00B34073">
              <w:rPr>
                <w:rFonts w:ascii="宋体" w:eastAsia="宋体" w:hAnsi="宋体" w:cs="宋体"/>
                <w:spacing w:val="-2"/>
                <w:sz w:val="22"/>
                <w:szCs w:val="22"/>
              </w:rPr>
              <w:t>务方案</w:t>
            </w:r>
            <w:r w:rsidRPr="00B34073">
              <w:rPr>
                <w:rFonts w:ascii="宋体" w:eastAsia="宋体" w:hAnsi="宋体" w:cs="宋体"/>
                <w:sz w:val="22"/>
                <w:szCs w:val="22"/>
              </w:rPr>
              <w:t xml:space="preserve"> </w:t>
            </w:r>
            <w:r w:rsidRPr="00B34073">
              <w:rPr>
                <w:rFonts w:ascii="宋体" w:eastAsia="宋体" w:hAnsi="宋体" w:cs="宋体"/>
                <w:spacing w:val="21"/>
                <w:sz w:val="22"/>
                <w:szCs w:val="22"/>
              </w:rPr>
              <w:t>(1</w:t>
            </w:r>
            <w:r w:rsidRPr="00B34073">
              <w:rPr>
                <w:rFonts w:ascii="宋体" w:eastAsia="宋体" w:hAnsi="宋体" w:cs="宋体" w:hint="eastAsia"/>
                <w:spacing w:val="21"/>
                <w:sz w:val="22"/>
                <w:szCs w:val="22"/>
              </w:rPr>
              <w:t>8</w:t>
            </w:r>
            <w:r w:rsidRPr="00B34073">
              <w:rPr>
                <w:rFonts w:ascii="宋体" w:eastAsia="宋体" w:hAnsi="宋体" w:cs="宋体"/>
                <w:spacing w:val="21"/>
                <w:sz w:val="22"/>
                <w:szCs w:val="22"/>
              </w:rPr>
              <w:t>%</w:t>
            </w:r>
            <w:r w:rsidRPr="00B34073">
              <w:rPr>
                <w:rFonts w:ascii="宋体" w:eastAsia="宋体" w:hAnsi="宋体" w:cs="宋体"/>
                <w:spacing w:val="20"/>
                <w:sz w:val="22"/>
                <w:szCs w:val="22"/>
              </w:rPr>
              <w:t>)</w:t>
            </w:r>
          </w:p>
        </w:tc>
        <w:tc>
          <w:tcPr>
            <w:tcW w:w="6094" w:type="dxa"/>
          </w:tcPr>
          <w:p w14:paraId="2651EF40" w14:textId="17E03046" w:rsidR="00A7598C" w:rsidRPr="00B34073" w:rsidRDefault="00000000">
            <w:pPr>
              <w:widowControl/>
              <w:spacing w:before="67"/>
              <w:ind w:right="19"/>
              <w:rPr>
                <w:rFonts w:ascii="宋体" w:eastAsia="宋体" w:hAnsi="宋体" w:cs="宋体"/>
                <w:sz w:val="22"/>
                <w:szCs w:val="22"/>
              </w:rPr>
            </w:pPr>
            <w:r w:rsidRPr="00B34073">
              <w:rPr>
                <w:rFonts w:ascii="宋体" w:eastAsia="宋体" w:hAnsi="宋体" w:cs="宋体"/>
                <w:spacing w:val="2"/>
                <w:sz w:val="22"/>
                <w:szCs w:val="22"/>
              </w:rPr>
              <w:t>供应</w:t>
            </w:r>
            <w:r w:rsidRPr="00B34073">
              <w:rPr>
                <w:rFonts w:ascii="宋体" w:eastAsia="宋体" w:hAnsi="宋体" w:cs="宋体"/>
                <w:spacing w:val="1"/>
                <w:sz w:val="22"/>
                <w:szCs w:val="22"/>
              </w:rPr>
              <w:t>商应针对本项目结合采购人实际情况提出服务方</w:t>
            </w:r>
            <w:r w:rsidRPr="00B34073">
              <w:rPr>
                <w:rFonts w:ascii="宋体" w:eastAsia="宋体" w:hAnsi="宋体" w:cs="宋体"/>
                <w:spacing w:val="6"/>
                <w:sz w:val="22"/>
                <w:szCs w:val="22"/>
              </w:rPr>
              <w:t>案。(包含但不限于：①建设集成方案概述，②技术支持</w:t>
            </w:r>
            <w:r w:rsidRPr="00B34073">
              <w:rPr>
                <w:rFonts w:ascii="宋体" w:eastAsia="宋体" w:hAnsi="宋体" w:cs="宋体"/>
                <w:spacing w:val="2"/>
                <w:sz w:val="22"/>
                <w:szCs w:val="22"/>
              </w:rPr>
              <w:t>措施，③项目进度安排</w:t>
            </w:r>
            <w:r w:rsidRPr="00B34073">
              <w:rPr>
                <w:rFonts w:ascii="宋体" w:eastAsia="宋体" w:hAnsi="宋体" w:cs="宋体"/>
                <w:spacing w:val="1"/>
                <w:sz w:val="22"/>
                <w:szCs w:val="22"/>
              </w:rPr>
              <w:t>及实施保障，④服务质量保障及应</w:t>
            </w:r>
            <w:r w:rsidRPr="00B34073">
              <w:rPr>
                <w:rFonts w:ascii="宋体" w:eastAsia="宋体" w:hAnsi="宋体" w:cs="宋体"/>
                <w:spacing w:val="2"/>
                <w:sz w:val="22"/>
                <w:szCs w:val="22"/>
              </w:rPr>
              <w:t>急服务预案</w:t>
            </w:r>
            <w:r w:rsidRPr="00B34073">
              <w:rPr>
                <w:rFonts w:ascii="宋体" w:eastAsia="宋体" w:hAnsi="宋体" w:cs="宋体"/>
                <w:spacing w:val="1"/>
                <w:sz w:val="22"/>
                <w:szCs w:val="22"/>
              </w:rPr>
              <w:t>，⑤项目服务团队及分工，⑥售后服务及后续</w:t>
            </w:r>
            <w:r w:rsidRPr="00B34073">
              <w:rPr>
                <w:rFonts w:ascii="宋体" w:eastAsia="宋体" w:hAnsi="宋体" w:cs="宋体"/>
                <w:spacing w:val="2"/>
                <w:sz w:val="22"/>
                <w:szCs w:val="22"/>
              </w:rPr>
              <w:t>培训、支</w:t>
            </w:r>
            <w:r w:rsidRPr="00B34073">
              <w:rPr>
                <w:rFonts w:ascii="宋体" w:eastAsia="宋体" w:hAnsi="宋体" w:cs="宋体"/>
                <w:spacing w:val="1"/>
                <w:sz w:val="22"/>
                <w:szCs w:val="22"/>
              </w:rPr>
              <w:t>持措施等六项内容) 进行综合评审。提供以上方</w:t>
            </w:r>
            <w:r w:rsidRPr="00B34073">
              <w:rPr>
                <w:rFonts w:ascii="宋体" w:eastAsia="宋体" w:hAnsi="宋体" w:cs="宋体"/>
                <w:spacing w:val="-25"/>
                <w:sz w:val="22"/>
                <w:szCs w:val="22"/>
              </w:rPr>
              <w:t>案</w:t>
            </w:r>
            <w:r w:rsidRPr="00B34073">
              <w:rPr>
                <w:rFonts w:ascii="宋体" w:eastAsia="宋体" w:hAnsi="宋体" w:cs="宋体"/>
                <w:spacing w:val="-17"/>
                <w:sz w:val="22"/>
                <w:szCs w:val="22"/>
              </w:rPr>
              <w:t>得1</w:t>
            </w:r>
            <w:r w:rsidRPr="00B34073">
              <w:rPr>
                <w:rFonts w:ascii="宋体" w:eastAsia="宋体" w:hAnsi="宋体" w:cs="宋体" w:hint="eastAsia"/>
                <w:spacing w:val="-17"/>
                <w:sz w:val="22"/>
                <w:szCs w:val="22"/>
              </w:rPr>
              <w:t>8</w:t>
            </w:r>
            <w:r w:rsidRPr="00B34073">
              <w:rPr>
                <w:rFonts w:ascii="宋体" w:eastAsia="宋体" w:hAnsi="宋体" w:cs="宋体"/>
                <w:spacing w:val="-17"/>
                <w:sz w:val="22"/>
                <w:szCs w:val="22"/>
              </w:rPr>
              <w:t>分，</w:t>
            </w:r>
            <w:r w:rsidRPr="00D94D04">
              <w:rPr>
                <w:rFonts w:ascii="宋体" w:eastAsia="宋体" w:hAnsi="宋体" w:cs="宋体"/>
                <w:spacing w:val="2"/>
                <w:sz w:val="22"/>
                <w:szCs w:val="22"/>
              </w:rPr>
              <w:t>每有一项缺项或</w:t>
            </w:r>
            <w:proofErr w:type="gramStart"/>
            <w:r w:rsidRPr="00D94D04">
              <w:rPr>
                <w:rFonts w:ascii="宋体" w:eastAsia="宋体" w:hAnsi="宋体" w:cs="宋体"/>
                <w:spacing w:val="2"/>
                <w:sz w:val="22"/>
                <w:szCs w:val="22"/>
              </w:rPr>
              <w:t>漏项扣</w:t>
            </w:r>
            <w:r w:rsidRPr="00D94D04">
              <w:rPr>
                <w:rFonts w:ascii="宋体" w:eastAsia="宋体" w:hAnsi="宋体" w:cs="宋体" w:hint="eastAsia"/>
                <w:spacing w:val="2"/>
                <w:sz w:val="22"/>
                <w:szCs w:val="22"/>
              </w:rPr>
              <w:t>3</w:t>
            </w:r>
            <w:r w:rsidRPr="00D94D04">
              <w:rPr>
                <w:rFonts w:ascii="宋体" w:eastAsia="宋体" w:hAnsi="宋体" w:cs="宋体"/>
                <w:spacing w:val="2"/>
                <w:sz w:val="22"/>
                <w:szCs w:val="22"/>
              </w:rPr>
              <w:t>分</w:t>
            </w:r>
            <w:proofErr w:type="gramEnd"/>
            <w:r w:rsidRPr="00D94D04">
              <w:rPr>
                <w:rFonts w:ascii="宋体" w:eastAsia="宋体" w:hAnsi="宋体" w:cs="宋体"/>
                <w:spacing w:val="2"/>
                <w:sz w:val="22"/>
                <w:szCs w:val="22"/>
              </w:rPr>
              <w:t>，每有一处缺陷扣1分，扣完为止。</w:t>
            </w:r>
          </w:p>
        </w:tc>
        <w:tc>
          <w:tcPr>
            <w:tcW w:w="854" w:type="dxa"/>
          </w:tcPr>
          <w:p w14:paraId="3054290B" w14:textId="77777777" w:rsidR="00A7598C" w:rsidRPr="00B34073" w:rsidRDefault="00A7598C">
            <w:pPr>
              <w:widowControl/>
              <w:spacing w:before="68"/>
              <w:ind w:left="220" w:right="107" w:hanging="103"/>
              <w:rPr>
                <w:rFonts w:ascii="宋体" w:eastAsia="宋体" w:hAnsi="宋体" w:cs="宋体"/>
                <w:spacing w:val="-2"/>
                <w:sz w:val="22"/>
                <w:szCs w:val="22"/>
              </w:rPr>
            </w:pPr>
          </w:p>
        </w:tc>
      </w:tr>
      <w:tr w:rsidR="00A7598C" w:rsidRPr="00B34073" w14:paraId="3342030E" w14:textId="77777777">
        <w:trPr>
          <w:trHeight w:val="1008"/>
        </w:trPr>
        <w:tc>
          <w:tcPr>
            <w:tcW w:w="837" w:type="dxa"/>
          </w:tcPr>
          <w:p w14:paraId="3D20AB67" w14:textId="77777777" w:rsidR="00A7598C" w:rsidRPr="00B34073" w:rsidRDefault="00000000">
            <w:pPr>
              <w:widowControl/>
              <w:spacing w:before="78"/>
              <w:ind w:left="516"/>
              <w:rPr>
                <w:rFonts w:ascii="宋体" w:eastAsia="宋体" w:hAnsi="宋体" w:cs="宋体"/>
                <w:sz w:val="22"/>
                <w:szCs w:val="22"/>
              </w:rPr>
            </w:pPr>
            <w:r w:rsidRPr="00B34073">
              <w:rPr>
                <w:rFonts w:ascii="宋体" w:eastAsia="宋体" w:hAnsi="宋体" w:cs="宋体" w:hint="eastAsia"/>
                <w:sz w:val="22"/>
                <w:szCs w:val="22"/>
              </w:rPr>
              <w:t>4</w:t>
            </w:r>
          </w:p>
        </w:tc>
        <w:tc>
          <w:tcPr>
            <w:tcW w:w="1132" w:type="dxa"/>
          </w:tcPr>
          <w:p w14:paraId="295C6EDA" w14:textId="77777777" w:rsidR="00A7598C" w:rsidRPr="00B34073" w:rsidRDefault="00000000">
            <w:pPr>
              <w:widowControl/>
              <w:spacing w:before="79"/>
              <w:ind w:left="154" w:right="87" w:hanging="66"/>
              <w:rPr>
                <w:rFonts w:ascii="宋体" w:eastAsia="宋体" w:hAnsi="宋体" w:cs="宋体"/>
                <w:spacing w:val="-4"/>
                <w:sz w:val="22"/>
                <w:szCs w:val="22"/>
              </w:rPr>
            </w:pPr>
            <w:r w:rsidRPr="00B34073">
              <w:rPr>
                <w:rFonts w:ascii="宋体" w:eastAsia="宋体" w:hAnsi="宋体" w:cs="宋体" w:hint="eastAsia"/>
                <w:spacing w:val="-4"/>
                <w:sz w:val="22"/>
                <w:szCs w:val="22"/>
              </w:rPr>
              <w:t>案例</w:t>
            </w:r>
          </w:p>
          <w:p w14:paraId="5A157244" w14:textId="77777777" w:rsidR="00A7598C" w:rsidRPr="00B34073" w:rsidRDefault="00000000">
            <w:pPr>
              <w:widowControl/>
              <w:spacing w:before="79"/>
              <w:ind w:left="154" w:right="87" w:hanging="66"/>
              <w:rPr>
                <w:rFonts w:ascii="宋体" w:eastAsia="宋体" w:hAnsi="宋体" w:cs="宋体"/>
                <w:spacing w:val="-4"/>
                <w:sz w:val="22"/>
                <w:szCs w:val="22"/>
              </w:rPr>
            </w:pPr>
            <w:r w:rsidRPr="00B34073">
              <w:rPr>
                <w:rFonts w:ascii="宋体" w:eastAsia="宋体" w:hAnsi="宋体" w:cs="宋体"/>
                <w:spacing w:val="21"/>
                <w:sz w:val="22"/>
                <w:szCs w:val="22"/>
              </w:rPr>
              <w:t>(</w:t>
            </w:r>
            <w:r w:rsidRPr="00B34073">
              <w:rPr>
                <w:rFonts w:ascii="宋体" w:eastAsia="宋体" w:hAnsi="宋体" w:cs="宋体" w:hint="eastAsia"/>
                <w:spacing w:val="21"/>
                <w:sz w:val="22"/>
                <w:szCs w:val="22"/>
              </w:rPr>
              <w:t>6</w:t>
            </w:r>
            <w:r w:rsidRPr="00B34073">
              <w:rPr>
                <w:rFonts w:ascii="宋体" w:eastAsia="宋体" w:hAnsi="宋体" w:cs="宋体"/>
                <w:spacing w:val="21"/>
                <w:sz w:val="22"/>
                <w:szCs w:val="22"/>
              </w:rPr>
              <w:t>%</w:t>
            </w:r>
            <w:r w:rsidRPr="00B34073">
              <w:rPr>
                <w:rFonts w:ascii="宋体" w:eastAsia="宋体" w:hAnsi="宋体" w:cs="宋体"/>
                <w:spacing w:val="20"/>
                <w:sz w:val="22"/>
                <w:szCs w:val="22"/>
              </w:rPr>
              <w:t>)</w:t>
            </w:r>
          </w:p>
        </w:tc>
        <w:tc>
          <w:tcPr>
            <w:tcW w:w="6094" w:type="dxa"/>
          </w:tcPr>
          <w:p w14:paraId="03CD8914" w14:textId="77777777" w:rsidR="00A7598C" w:rsidRPr="00B34073" w:rsidRDefault="00000000">
            <w:pPr>
              <w:widowControl/>
              <w:spacing w:before="67"/>
              <w:ind w:right="19"/>
              <w:rPr>
                <w:rFonts w:ascii="宋体" w:eastAsia="宋体" w:hAnsi="宋体" w:cs="宋体"/>
                <w:spacing w:val="2"/>
                <w:sz w:val="22"/>
                <w:szCs w:val="22"/>
              </w:rPr>
            </w:pPr>
            <w:r w:rsidRPr="00B34073">
              <w:rPr>
                <w:rFonts w:ascii="宋体" w:eastAsia="宋体" w:hAnsi="宋体" w:cs="宋体" w:hint="eastAsia"/>
                <w:spacing w:val="2"/>
                <w:sz w:val="22"/>
                <w:szCs w:val="22"/>
              </w:rPr>
              <w:t>供应商</w:t>
            </w:r>
            <w:proofErr w:type="gramStart"/>
            <w:r w:rsidRPr="00B34073">
              <w:rPr>
                <w:rFonts w:ascii="宋体" w:eastAsia="宋体" w:hAnsi="宋体" w:cs="宋体" w:hint="eastAsia"/>
                <w:spacing w:val="2"/>
                <w:sz w:val="22"/>
                <w:szCs w:val="22"/>
              </w:rPr>
              <w:t>每具有</w:t>
            </w:r>
            <w:proofErr w:type="gramEnd"/>
            <w:r w:rsidRPr="00B34073">
              <w:rPr>
                <w:rFonts w:ascii="宋体" w:eastAsia="宋体" w:hAnsi="宋体" w:cs="宋体" w:hint="eastAsia"/>
                <w:spacing w:val="2"/>
                <w:sz w:val="22"/>
                <w:szCs w:val="22"/>
              </w:rPr>
              <w:t>一个2020年1月1日至投标截止日的类似服务案例的得2分，最高得6分。（需提供合同关键页复印件或中标/成交通知书复印件加盖公章）</w:t>
            </w:r>
          </w:p>
        </w:tc>
        <w:tc>
          <w:tcPr>
            <w:tcW w:w="854" w:type="dxa"/>
          </w:tcPr>
          <w:p w14:paraId="7F1066BB" w14:textId="77777777" w:rsidR="00A7598C" w:rsidRPr="00B34073" w:rsidRDefault="00A7598C">
            <w:pPr>
              <w:widowControl/>
              <w:spacing w:before="68"/>
              <w:ind w:left="220" w:right="107" w:hanging="103"/>
              <w:rPr>
                <w:rFonts w:ascii="宋体" w:eastAsia="宋体" w:hAnsi="宋体" w:cs="宋体"/>
                <w:spacing w:val="-2"/>
                <w:sz w:val="22"/>
                <w:szCs w:val="22"/>
              </w:rPr>
            </w:pPr>
          </w:p>
        </w:tc>
      </w:tr>
    </w:tbl>
    <w:p w14:paraId="067BF1F4" w14:textId="77777777" w:rsidR="00A7598C" w:rsidRDefault="00A7598C">
      <w:pPr>
        <w:rPr>
          <w:b/>
          <w:bCs/>
          <w:sz w:val="24"/>
        </w:rPr>
      </w:pPr>
    </w:p>
    <w:p w14:paraId="5BFDC427" w14:textId="77777777" w:rsidR="00A7598C" w:rsidRDefault="00A7598C">
      <w:pPr>
        <w:rPr>
          <w:b/>
          <w:bCs/>
          <w:sz w:val="24"/>
        </w:rPr>
      </w:pPr>
    </w:p>
    <w:sectPr w:rsidR="00A75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6DA3" w14:textId="77777777" w:rsidR="00282E5D" w:rsidRDefault="00282E5D" w:rsidP="00B34073">
      <w:r>
        <w:separator/>
      </w:r>
    </w:p>
  </w:endnote>
  <w:endnote w:type="continuationSeparator" w:id="0">
    <w:p w14:paraId="6875A3F5" w14:textId="77777777" w:rsidR="00282E5D" w:rsidRDefault="00282E5D" w:rsidP="00B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BCEB" w14:textId="77777777" w:rsidR="00282E5D" w:rsidRDefault="00282E5D" w:rsidP="00B34073">
      <w:r>
        <w:separator/>
      </w:r>
    </w:p>
  </w:footnote>
  <w:footnote w:type="continuationSeparator" w:id="0">
    <w:p w14:paraId="720CFDFB" w14:textId="77777777" w:rsidR="00282E5D" w:rsidRDefault="00282E5D" w:rsidP="00B3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867431"/>
    <w:multiLevelType w:val="singleLevel"/>
    <w:tmpl w:val="BB867431"/>
    <w:lvl w:ilvl="0">
      <w:start w:val="9"/>
      <w:numFmt w:val="decimal"/>
      <w:suff w:val="nothing"/>
      <w:lvlText w:val="%1、"/>
      <w:lvlJc w:val="left"/>
    </w:lvl>
  </w:abstractNum>
  <w:num w:numId="1" w16cid:durableId="115896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3C"/>
    <w:rsid w:val="000851A9"/>
    <w:rsid w:val="0009605E"/>
    <w:rsid w:val="001F27F3"/>
    <w:rsid w:val="002735EF"/>
    <w:rsid w:val="00282E5D"/>
    <w:rsid w:val="00284099"/>
    <w:rsid w:val="002C6202"/>
    <w:rsid w:val="003B017F"/>
    <w:rsid w:val="003D134B"/>
    <w:rsid w:val="00431805"/>
    <w:rsid w:val="00527C85"/>
    <w:rsid w:val="005360DC"/>
    <w:rsid w:val="005915A0"/>
    <w:rsid w:val="005B58AE"/>
    <w:rsid w:val="00622208"/>
    <w:rsid w:val="006A05CF"/>
    <w:rsid w:val="00767077"/>
    <w:rsid w:val="00776D0D"/>
    <w:rsid w:val="007A33A8"/>
    <w:rsid w:val="007A6F79"/>
    <w:rsid w:val="007B2ADB"/>
    <w:rsid w:val="00827AA4"/>
    <w:rsid w:val="008C5DD9"/>
    <w:rsid w:val="00987447"/>
    <w:rsid w:val="0099724E"/>
    <w:rsid w:val="009F2830"/>
    <w:rsid w:val="00A35EEF"/>
    <w:rsid w:val="00A7598C"/>
    <w:rsid w:val="00AA27CD"/>
    <w:rsid w:val="00AC456A"/>
    <w:rsid w:val="00B32CB8"/>
    <w:rsid w:val="00B34073"/>
    <w:rsid w:val="00B44AAF"/>
    <w:rsid w:val="00C87580"/>
    <w:rsid w:val="00CF2209"/>
    <w:rsid w:val="00D14B83"/>
    <w:rsid w:val="00D804F2"/>
    <w:rsid w:val="00D94D04"/>
    <w:rsid w:val="00DD2FFD"/>
    <w:rsid w:val="00E47D92"/>
    <w:rsid w:val="00E850B3"/>
    <w:rsid w:val="00F55342"/>
    <w:rsid w:val="00F73796"/>
    <w:rsid w:val="00FC103C"/>
    <w:rsid w:val="07BB4B74"/>
    <w:rsid w:val="0CCE2DC9"/>
    <w:rsid w:val="225B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7B31B"/>
  <w15:docId w15:val="{91B777EB-6F4C-4E3F-9160-2E235684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3" w:lineRule="auto"/>
      <w:outlineLvl w:val="1"/>
    </w:pPr>
    <w:rPr>
      <w:rFonts w:ascii="Arial" w:eastAsia="宋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qFormat/>
    <w:pPr>
      <w:spacing w:after="1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a8">
    <w:name w:val="页眉 字符"/>
    <w:basedOn w:val="a0"/>
    <w:link w:val="a7"/>
    <w:qFormat/>
    <w:rPr>
      <w:kern w:val="2"/>
      <w:sz w:val="18"/>
      <w:szCs w:val="18"/>
    </w:rPr>
  </w:style>
  <w:style w:type="character" w:customStyle="1" w:styleId="a6">
    <w:name w:val="页脚 字符"/>
    <w:basedOn w:val="a0"/>
    <w:link w:val="a5"/>
    <w:rPr>
      <w:kern w:val="2"/>
      <w:sz w:val="18"/>
      <w:szCs w:val="18"/>
    </w:rPr>
  </w:style>
  <w:style w:type="character" w:customStyle="1" w:styleId="20">
    <w:name w:val="标题 2 字符"/>
    <w:basedOn w:val="a0"/>
    <w:link w:val="2"/>
    <w:rPr>
      <w:rFonts w:ascii="Arial" w:eastAsia="宋体" w:hAnsi="Arial" w:cs="Times New Roman"/>
      <w:b/>
      <w:kern w:val="2"/>
      <w:sz w:val="28"/>
      <w:szCs w:val="24"/>
    </w:rPr>
  </w:style>
  <w:style w:type="character" w:customStyle="1" w:styleId="a4">
    <w:name w:val="正文文本 字符"/>
    <w:basedOn w:val="a0"/>
    <w:link w:val="a3"/>
    <w:uiPriority w:val="99"/>
    <w:qFormat/>
    <w:rPr>
      <w:kern w:val="2"/>
      <w:sz w:val="21"/>
      <w:szCs w:val="24"/>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子</cp:lastModifiedBy>
  <cp:revision>5</cp:revision>
  <cp:lastPrinted>2023-08-22T09:18:00Z</cp:lastPrinted>
  <dcterms:created xsi:type="dcterms:W3CDTF">2023-08-22T09:16:00Z</dcterms:created>
  <dcterms:modified xsi:type="dcterms:W3CDTF">2023-08-22T09:20:00Z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