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ind w:left="-850" w:leftChars="-405"/>
        <w:jc w:val="left"/>
        <w:rPr>
          <w:rFonts w:ascii="黑体" w:hAnsi="黑体" w:eastAsia="黑体" w:cs="Segoe UI"/>
          <w:b/>
          <w:bCs/>
          <w:color w:val="333333"/>
          <w:kern w:val="0"/>
          <w:sz w:val="28"/>
          <w:szCs w:val="28"/>
        </w:rPr>
      </w:pPr>
      <w:r>
        <w:rPr>
          <w:rFonts w:hint="eastAsia" w:ascii="黑体" w:hAnsi="黑体" w:eastAsia="黑体" w:cs="Segoe UI"/>
          <w:b/>
          <w:bCs/>
          <w:color w:val="333333"/>
          <w:kern w:val="0"/>
          <w:sz w:val="28"/>
          <w:szCs w:val="28"/>
        </w:rPr>
        <w:t>附件1：</w:t>
      </w:r>
    </w:p>
    <w:p>
      <w:pPr>
        <w:widowControl/>
        <w:shd w:val="clear" w:color="auto" w:fill="FFFFFF"/>
        <w:wordWrap w:val="0"/>
        <w:ind w:left="-850" w:leftChars="-405" w:firstLine="548" w:firstLineChars="196"/>
        <w:jc w:val="left"/>
        <w:rPr>
          <w:rFonts w:ascii="黑体" w:hAnsi="黑体" w:eastAsia="黑体" w:cs="Segoe UI"/>
          <w:bCs/>
          <w:color w:val="333333"/>
          <w:kern w:val="0"/>
          <w:sz w:val="28"/>
          <w:szCs w:val="28"/>
        </w:rPr>
      </w:pPr>
      <w:r>
        <w:rPr>
          <w:rFonts w:hint="eastAsia" w:ascii="黑体" w:hAnsi="黑体" w:eastAsia="黑体" w:cs="Segoe UI"/>
          <w:bCs/>
          <w:color w:val="333333"/>
          <w:kern w:val="0"/>
          <w:sz w:val="28"/>
          <w:szCs w:val="28"/>
        </w:rPr>
        <w:t xml:space="preserve">  一、项目采购需求</w:t>
      </w:r>
    </w:p>
    <w:p>
      <w:pPr>
        <w:pStyle w:val="6"/>
        <w:spacing w:before="0" w:beforeAutospacing="0" w:after="0" w:afterAutospacing="0" w:line="480" w:lineRule="atLeast"/>
        <w:rPr>
          <w:rFonts w:hint="eastAsia" w:ascii="仿宋" w:hAnsi="仿宋" w:eastAsia="仿宋"/>
          <w:sz w:val="28"/>
          <w:szCs w:val="28"/>
        </w:rPr>
      </w:pPr>
      <w:r>
        <w:rPr>
          <w:rFonts w:hint="eastAsia" w:ascii="仿宋" w:hAnsi="仿宋" w:eastAsia="仿宋"/>
          <w:sz w:val="28"/>
          <w:szCs w:val="28"/>
        </w:rPr>
        <w:t>1.项目名称：肺炎支原体抗体检测试剂（被动凝集法）</w:t>
      </w:r>
    </w:p>
    <w:p>
      <w:pPr>
        <w:pStyle w:val="6"/>
        <w:spacing w:before="0" w:beforeAutospacing="0" w:after="0" w:afterAutospacing="0" w:line="480" w:lineRule="atLeast"/>
        <w:rPr>
          <w:rFonts w:ascii="仿宋" w:hAnsi="仿宋" w:eastAsia="仿宋"/>
          <w:sz w:val="28"/>
          <w:szCs w:val="28"/>
        </w:rPr>
      </w:pPr>
      <w:r>
        <w:rPr>
          <w:rFonts w:hint="eastAsia" w:ascii="仿宋" w:hAnsi="仿宋" w:eastAsia="仿宋"/>
          <w:sz w:val="28"/>
          <w:szCs w:val="28"/>
        </w:rPr>
        <w:t>2.采购预算：</w:t>
      </w:r>
      <w:r>
        <w:rPr>
          <w:rFonts w:hint="eastAsia" w:ascii="仿宋" w:hAnsi="仿宋" w:eastAsia="仿宋"/>
          <w:sz w:val="28"/>
          <w:szCs w:val="28"/>
          <w:lang w:val="en-US" w:eastAsia="zh-CN"/>
        </w:rPr>
        <w:t>192000</w:t>
      </w:r>
      <w:r>
        <w:rPr>
          <w:rFonts w:hint="eastAsia" w:ascii="仿宋" w:hAnsi="仿宋" w:eastAsia="仿宋"/>
          <w:sz w:val="28"/>
          <w:szCs w:val="28"/>
        </w:rPr>
        <w:t>元</w:t>
      </w:r>
    </w:p>
    <w:p>
      <w:pPr>
        <w:pStyle w:val="6"/>
        <w:spacing w:before="0" w:beforeAutospacing="0" w:after="0" w:afterAutospacing="0" w:line="480" w:lineRule="atLeast"/>
        <w:rPr>
          <w:rFonts w:hint="default" w:ascii="仿宋" w:hAnsi="仿宋" w:eastAsia="仿宋"/>
          <w:sz w:val="28"/>
          <w:szCs w:val="28"/>
          <w:lang w:val="en-US"/>
        </w:rPr>
      </w:pPr>
      <w:r>
        <w:rPr>
          <w:rFonts w:hint="eastAsia" w:ascii="仿宋" w:hAnsi="仿宋" w:eastAsia="仿宋"/>
          <w:sz w:val="28"/>
          <w:szCs w:val="28"/>
        </w:rPr>
        <w:t>3.年度预计用量：</w:t>
      </w:r>
      <w:r>
        <w:rPr>
          <w:rFonts w:hint="eastAsia" w:ascii="仿宋" w:hAnsi="仿宋" w:eastAsia="仿宋"/>
          <w:sz w:val="28"/>
          <w:szCs w:val="28"/>
          <w:lang w:val="en-US" w:eastAsia="zh-CN"/>
        </w:rPr>
        <w:t>6000人份</w:t>
      </w:r>
    </w:p>
    <w:p>
      <w:pPr>
        <w:widowControl/>
        <w:shd w:val="clear" w:color="auto" w:fill="FFFFFF"/>
        <w:wordWrap w:val="0"/>
        <w:ind w:left="-850" w:leftChars="-405" w:firstLine="548" w:firstLineChars="196"/>
        <w:jc w:val="left"/>
        <w:rPr>
          <w:rFonts w:ascii="黑体" w:hAnsi="黑体" w:eastAsia="黑体" w:cs="Segoe UI"/>
          <w:bCs/>
          <w:color w:val="333333"/>
          <w:kern w:val="0"/>
          <w:sz w:val="28"/>
          <w:szCs w:val="28"/>
        </w:rPr>
      </w:pPr>
      <w:r>
        <w:rPr>
          <w:rFonts w:hint="eastAsia" w:ascii="黑体" w:hAnsi="黑体" w:eastAsia="黑体" w:cs="Segoe UI"/>
          <w:bCs/>
          <w:color w:val="333333"/>
          <w:kern w:val="0"/>
          <w:sz w:val="28"/>
          <w:szCs w:val="28"/>
        </w:rPr>
        <w:t xml:space="preserve">  二、技术参数：</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1、产品名称： 肺炎支原体抗体检测试剂盒（被动凝集法）</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2、产品规格：25</w:t>
      </w:r>
      <w:bookmarkStart w:id="1" w:name="_GoBack"/>
      <w:bookmarkEnd w:id="1"/>
      <w:r>
        <w:rPr>
          <w:rFonts w:hint="eastAsia" w:ascii="仿宋" w:hAnsi="仿宋" w:eastAsia="仿宋"/>
          <w:sz w:val="28"/>
          <w:szCs w:val="28"/>
          <w:lang w:val="en-US" w:eastAsia="zh-CN"/>
        </w:rPr>
        <w:t>人份/盒</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3、产品贮存条件及有效期：2~10℃避光干燥保存，有效期12个月</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4、样本要求：血清25μl</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5、出结果时间：3个小时</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6、《儿童肺炎支原体呼吸道感染实验室诊断中国专家共识》将其作为“一级推荐方法”</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7、指南和共识中指出肺炎支原体诊断标准：</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7.1.间隔两周抽取双份血清进行测定，观察抗体滴度出现4倍或4倍以上的变化，是确定肺炎支原体新近感染国际公认的标准</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7.2.单词测定的滴度达到1：160以上也提示新近感染的可能性较大</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以上两个诊断标准均指的是明胶颗粒凝集法MYCOII。</w:t>
      </w:r>
    </w:p>
    <w:p>
      <w:pPr>
        <w:rPr>
          <w:rFonts w:ascii="仿宋" w:hAnsi="仿宋" w:eastAsia="仿宋" w:cs="宋体"/>
          <w:kern w:val="0"/>
          <w:sz w:val="28"/>
          <w:szCs w:val="28"/>
        </w:rPr>
      </w:pPr>
      <w:r>
        <w:rPr>
          <w:rFonts w:hint="eastAsia" w:ascii="黑体" w:hAnsi="黑体" w:eastAsia="黑体" w:cs="Segoe UI"/>
          <w:bCs/>
          <w:color w:val="333333"/>
          <w:kern w:val="0"/>
          <w:sz w:val="28"/>
          <w:szCs w:val="28"/>
        </w:rPr>
        <w:t>三、商务要求：</w:t>
      </w:r>
    </w:p>
    <w:p>
      <w:pPr>
        <w:pStyle w:val="13"/>
        <w:ind w:firstLine="0" w:firstLineChars="0"/>
        <w:jc w:val="left"/>
        <w:rPr>
          <w:rFonts w:ascii="仿宋" w:hAnsi="仿宋" w:eastAsia="仿宋" w:cs="宋体"/>
          <w:kern w:val="0"/>
          <w:sz w:val="28"/>
          <w:szCs w:val="28"/>
        </w:rPr>
      </w:pPr>
      <w:r>
        <w:rPr>
          <w:rFonts w:hint="eastAsia" w:ascii="仿宋" w:hAnsi="仿宋" w:eastAsia="仿宋" w:cs="宋体"/>
          <w:kern w:val="0"/>
          <w:sz w:val="28"/>
          <w:szCs w:val="28"/>
        </w:rPr>
        <w:t>▲1.投标供应商应具备以上材料的供货资质，资质不全或缺少报价则视为不响应；</w:t>
      </w:r>
    </w:p>
    <w:p>
      <w:pPr>
        <w:pStyle w:val="13"/>
        <w:ind w:firstLine="0" w:firstLineChars="0"/>
        <w:jc w:val="left"/>
        <w:rPr>
          <w:rFonts w:ascii="仿宋" w:hAnsi="仿宋" w:eastAsia="仿宋" w:cs="宋体"/>
          <w:kern w:val="0"/>
          <w:sz w:val="28"/>
          <w:szCs w:val="28"/>
        </w:rPr>
      </w:pPr>
      <w:r>
        <w:rPr>
          <w:rFonts w:hint="eastAsia" w:ascii="仿宋" w:hAnsi="仿宋" w:eastAsia="仿宋" w:cs="宋体"/>
          <w:kern w:val="0"/>
          <w:sz w:val="28"/>
          <w:szCs w:val="28"/>
        </w:rPr>
        <w:t>▲2.若产品有多种规格型号且价格不同，供应商应将所有挂网型号分项报价；</w:t>
      </w:r>
    </w:p>
    <w:p>
      <w:pPr>
        <w:pStyle w:val="13"/>
        <w:ind w:firstLine="0" w:firstLineChars="0"/>
        <w:jc w:val="left"/>
        <w:rPr>
          <w:rFonts w:ascii="仿宋" w:hAnsi="仿宋" w:eastAsia="仿宋" w:cs="宋体"/>
          <w:kern w:val="0"/>
          <w:sz w:val="28"/>
          <w:szCs w:val="28"/>
        </w:rPr>
      </w:pPr>
      <w:r>
        <w:rPr>
          <w:rFonts w:hint="eastAsia" w:ascii="仿宋" w:hAnsi="仿宋" w:eastAsia="仿宋" w:cs="宋体"/>
          <w:kern w:val="0"/>
          <w:sz w:val="28"/>
          <w:szCs w:val="28"/>
        </w:rPr>
        <w:t>▲3.投标产品应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pPr>
        <w:pStyle w:val="13"/>
        <w:ind w:firstLine="0" w:firstLineChars="0"/>
        <w:jc w:val="left"/>
        <w:rPr>
          <w:rFonts w:ascii="仿宋" w:hAnsi="仿宋" w:eastAsia="仿宋" w:cs="宋体"/>
          <w:kern w:val="0"/>
          <w:sz w:val="28"/>
          <w:szCs w:val="28"/>
        </w:rPr>
      </w:pPr>
      <w:r>
        <w:rPr>
          <w:rFonts w:hint="eastAsia" w:ascii="仿宋" w:hAnsi="仿宋" w:eastAsia="仿宋" w:cs="宋体"/>
          <w:kern w:val="0"/>
          <w:sz w:val="28"/>
          <w:szCs w:val="28"/>
        </w:rPr>
        <w:t>4.备注：</w:t>
      </w:r>
    </w:p>
    <w:p>
      <w:pPr>
        <w:pStyle w:val="13"/>
        <w:ind w:firstLine="0" w:firstLineChars="0"/>
        <w:jc w:val="left"/>
        <w:rPr>
          <w:rFonts w:ascii="仿宋" w:hAnsi="仿宋" w:eastAsia="仿宋" w:cs="宋体"/>
          <w:kern w:val="0"/>
          <w:sz w:val="28"/>
          <w:szCs w:val="28"/>
        </w:rPr>
      </w:pPr>
      <w:r>
        <w:rPr>
          <w:rFonts w:hint="eastAsia" w:ascii="仿宋" w:hAnsi="仿宋" w:eastAsia="仿宋" w:cs="宋体"/>
          <w:kern w:val="0"/>
          <w:sz w:val="28"/>
          <w:szCs w:val="28"/>
        </w:rPr>
        <w:t>4.1以上打▲号的条款为本次招标项目的实质性要求，不允许有负偏离。</w:t>
      </w:r>
    </w:p>
    <w:p>
      <w:pPr>
        <w:pStyle w:val="13"/>
        <w:ind w:firstLine="0" w:firstLineChars="0"/>
        <w:jc w:val="left"/>
        <w:rPr>
          <w:rFonts w:ascii="仿宋" w:hAnsi="仿宋" w:eastAsia="仿宋" w:cs="Segoe UI"/>
          <w:color w:val="333333"/>
          <w:spacing w:val="8"/>
          <w:kern w:val="0"/>
          <w:sz w:val="28"/>
          <w:szCs w:val="24"/>
        </w:rPr>
      </w:pPr>
      <w:r>
        <w:rPr>
          <w:rFonts w:hint="eastAsia" w:ascii="仿宋" w:hAnsi="仿宋" w:eastAsia="仿宋" w:cs="宋体"/>
          <w:kern w:val="0"/>
          <w:sz w:val="28"/>
          <w:szCs w:val="28"/>
        </w:rPr>
        <w:t>4.2产品年度预计使用量供投</w:t>
      </w:r>
      <w:r>
        <w:rPr>
          <w:rFonts w:hint="eastAsia" w:ascii="仿宋" w:hAnsi="仿宋" w:eastAsia="仿宋" w:cs="Segoe UI"/>
          <w:color w:val="333333"/>
          <w:spacing w:val="8"/>
          <w:kern w:val="0"/>
          <w:sz w:val="28"/>
          <w:szCs w:val="24"/>
        </w:rPr>
        <w:t>标人参考，不做其它用途使用。</w:t>
      </w:r>
    </w:p>
    <w:p>
      <w:pPr>
        <w:widowControl/>
        <w:spacing w:line="400" w:lineRule="exact"/>
        <w:jc w:val="left"/>
        <w:rPr>
          <w:rFonts w:cs="Segoe UI" w:asciiTheme="minorEastAsia" w:hAnsiTheme="minorEastAsia"/>
          <w:b/>
          <w:bCs/>
          <w:color w:val="333333"/>
          <w:kern w:val="0"/>
          <w:sz w:val="24"/>
          <w:szCs w:val="24"/>
        </w:rPr>
      </w:pPr>
    </w:p>
    <w:p>
      <w:pPr>
        <w:widowControl/>
        <w:jc w:val="left"/>
        <w:rPr>
          <w:rFonts w:cs="Segoe UI" w:asciiTheme="minorEastAsia" w:hAnsiTheme="minorEastAsia"/>
          <w:b/>
          <w:bCs/>
          <w:color w:val="333333"/>
          <w:kern w:val="0"/>
          <w:sz w:val="24"/>
          <w:szCs w:val="24"/>
        </w:rPr>
      </w:pPr>
    </w:p>
    <w:p>
      <w:pPr>
        <w:widowControl/>
        <w:jc w:val="left"/>
        <w:rPr>
          <w:rFonts w:cs="Segoe UI" w:asciiTheme="minorEastAsia" w:hAnsiTheme="minorEastAsia"/>
          <w:b/>
          <w:bCs/>
          <w:color w:val="333333"/>
          <w:kern w:val="0"/>
          <w:sz w:val="24"/>
          <w:szCs w:val="24"/>
        </w:rPr>
      </w:pP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b/>
          <w:bCs/>
          <w:color w:val="333333"/>
          <w:kern w:val="0"/>
          <w:sz w:val="28"/>
          <w:szCs w:val="28"/>
        </w:rPr>
        <w:t>附件2：采购文件书装订顺序</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1、封面（公司、项目、联系人、联系方式）。</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2、目录。</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3、品目及报价表（格式见附件）。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4、规格型号、配置及偏离表（格式见附件）。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5、企业营业执照（复印件）。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6、法定代表人授权书（原件），法定代表人、经办人身份证（复印件）。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7、生产厂家授权书（投标人不是生产厂家的）。</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8、如是医疗器械，须提供“中华人民共和国医疗器械生产企业许可证”和“中华人民共和国医疗器械经营企业许可证”（复印件）。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9、如是医疗器械，须提供“医疗器械产品注册证和注册登记表”（复印件）。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10、如有产品质量和企业管理体系认证（考核），请提供的有效证明文件的复印或扫描件，质量管理体系认证包括FDA、CE、ISO等认证（提供中文翻译复印件）。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11、质量检测中心或法定机构出具的产品检测报告，性能自测报告，出厂检验报告的复印或扫描件。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12、如有其他证书：产品在技术、节能、安全、环保和自主创新方面获得的认证证书或制造厂家和产品所获国家级荣誉称号等复印或扫描件。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13、产品执行标准（提供产品注册标准：YZB等资料供评审）。</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14、产品质量及货源保证书。</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15、售后</w:t>
      </w:r>
      <w:r>
        <w:rPr>
          <w:rFonts w:hint="eastAsia" w:ascii="仿宋" w:hAnsi="仿宋" w:eastAsia="仿宋"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16、如有，提供进口原材料证明书或产品报关资料等。</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17、产品说明书或</w:t>
      </w:r>
      <w:r>
        <w:rPr>
          <w:rFonts w:hint="eastAsia" w:ascii="仿宋" w:hAnsi="仿宋" w:eastAsia="仿宋" w:cs="Segoe UI"/>
          <w:color w:val="333333"/>
          <w:kern w:val="0"/>
          <w:sz w:val="24"/>
          <w:szCs w:val="24"/>
        </w:rPr>
        <w:t>与投标医疗耗材型号一致的产品彩页资料和其他有关介绍资料。</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18、业绩证明文件（用户名单及联系人与联系方式，格式见附件），并提供相应证明文件，要求见评分办法“业绩”说明。</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19、能满足采购人需求的配送证明文件。</w:t>
      </w:r>
      <w:r>
        <w:rPr>
          <w:rFonts w:hint="eastAsia" w:ascii="仿宋" w:hAnsi="仿宋" w:eastAsia="仿宋"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20、</w:t>
      </w:r>
      <w:r>
        <w:rPr>
          <w:rFonts w:hint="eastAsia" w:ascii="仿宋" w:hAnsi="仿宋" w:eastAsia="仿宋" w:cs="Segoe UI"/>
          <w:color w:val="333333"/>
          <w:spacing w:val="8"/>
          <w:kern w:val="0"/>
          <w:sz w:val="24"/>
          <w:szCs w:val="24"/>
        </w:rPr>
        <w:t>封底。</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b/>
          <w:bCs/>
          <w:color w:val="333333"/>
          <w:kern w:val="0"/>
          <w:sz w:val="24"/>
          <w:szCs w:val="24"/>
        </w:rPr>
        <w:t>注：请务必按以上顺序装订资料，如有非中文资料，请同时提供中文翻译件。</w:t>
      </w:r>
    </w:p>
    <w:p>
      <w:pPr>
        <w:widowControl/>
        <w:shd w:val="clear" w:color="auto" w:fill="FFFFFF"/>
        <w:wordWrap w:val="0"/>
        <w:ind w:left="-420" w:leftChars="-200" w:right="-420" w:rightChars="-200"/>
        <w:jc w:val="left"/>
        <w:rPr>
          <w:rFonts w:ascii="微软雅黑" w:hAnsi="微软雅黑" w:eastAsia="微软雅黑" w:cs="Segoe UI"/>
          <w:b/>
          <w:bCs/>
          <w:color w:val="333333"/>
          <w:kern w:val="0"/>
          <w:sz w:val="24"/>
          <w:szCs w:val="24"/>
        </w:rPr>
      </w:pPr>
    </w:p>
    <w:p>
      <w:pPr>
        <w:widowControl/>
        <w:jc w:val="left"/>
        <w:rPr>
          <w:rFonts w:ascii="微软雅黑" w:hAnsi="微软雅黑" w:eastAsia="微软雅黑" w:cs="Segoe UI"/>
          <w:b/>
          <w:bCs/>
          <w:color w:val="333333"/>
          <w:kern w:val="0"/>
          <w:sz w:val="28"/>
          <w:szCs w:val="28"/>
        </w:rPr>
      </w:pPr>
      <w:r>
        <w:rPr>
          <w:rFonts w:ascii="微软雅黑" w:hAnsi="微软雅黑" w:eastAsia="微软雅黑" w:cs="Segoe UI"/>
          <w:b/>
          <w:bCs/>
          <w:color w:val="333333"/>
          <w:kern w:val="0"/>
          <w:sz w:val="28"/>
          <w:szCs w:val="28"/>
        </w:rPr>
        <w:br w:type="page"/>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b/>
          <w:bCs/>
          <w:color w:val="333333"/>
          <w:kern w:val="0"/>
          <w:sz w:val="28"/>
          <w:szCs w:val="28"/>
        </w:rPr>
        <w:t>附件3：主要表格格式</w:t>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 </w:t>
      </w:r>
      <w:r>
        <w:rPr>
          <w:rFonts w:hint="eastAsia" w:ascii="微软雅黑" w:hAnsi="微软雅黑" w:eastAsia="微软雅黑" w:cs="Segoe UI"/>
          <w:bCs/>
          <w:color w:val="333333"/>
          <w:kern w:val="0"/>
          <w:sz w:val="28"/>
          <w:szCs w:val="28"/>
        </w:rPr>
        <w:t>附件3-1：</w:t>
      </w:r>
    </w:p>
    <w:p>
      <w:pPr>
        <w:widowControl/>
        <w:shd w:val="clear" w:color="auto" w:fill="FFFFFF"/>
        <w:wordWrap w:val="0"/>
        <w:spacing w:line="270" w:lineRule="atLeast"/>
        <w:jc w:val="center"/>
        <w:rPr>
          <w:rFonts w:ascii="长城小标宋体" w:hAnsi="微软雅黑" w:eastAsia="长城小标宋体" w:cs="Segoe UI"/>
          <w:color w:val="333333"/>
          <w:kern w:val="0"/>
          <w:sz w:val="28"/>
          <w:szCs w:val="28"/>
        </w:rPr>
      </w:pPr>
      <w:r>
        <w:rPr>
          <w:rFonts w:hint="eastAsia" w:ascii="长城小标宋体" w:hAnsi="微软雅黑" w:eastAsia="长城小标宋体" w:cs="Segoe UI"/>
          <w:bCs/>
          <w:color w:val="333333"/>
          <w:kern w:val="0"/>
          <w:sz w:val="28"/>
          <w:szCs w:val="28"/>
        </w:rPr>
        <w:t>偏离表</w:t>
      </w:r>
    </w:p>
    <w:tbl>
      <w:tblPr>
        <w:tblStyle w:val="7"/>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18"/>
                <w:szCs w:val="18"/>
              </w:rPr>
            </w:pPr>
            <w:r>
              <w:rPr>
                <w:rFonts w:hint="eastAsia" w:ascii="仿宋" w:hAnsi="仿宋" w:eastAsia="仿宋"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18"/>
                <w:szCs w:val="18"/>
              </w:rPr>
            </w:pPr>
            <w:r>
              <w:rPr>
                <w:rFonts w:hint="eastAsia" w:ascii="仿宋" w:hAnsi="仿宋" w:eastAsia="仿宋"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18"/>
                <w:szCs w:val="18"/>
              </w:rPr>
            </w:pPr>
            <w:r>
              <w:rPr>
                <w:rFonts w:hint="eastAsia" w:ascii="仿宋" w:hAnsi="仿宋" w:eastAsia="仿宋"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18"/>
                <w:szCs w:val="18"/>
              </w:rPr>
            </w:pPr>
            <w:r>
              <w:rPr>
                <w:rFonts w:hint="eastAsia" w:ascii="仿宋" w:hAnsi="仿宋" w:eastAsia="仿宋"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r>
    </w:tbl>
    <w:p>
      <w:pPr>
        <w:widowControl/>
        <w:shd w:val="clear" w:color="auto" w:fill="FFFFFF"/>
        <w:wordWrap w:val="0"/>
        <w:spacing w:line="270" w:lineRule="atLeast"/>
        <w:jc w:val="left"/>
        <w:rPr>
          <w:rFonts w:ascii="仿宋" w:hAnsi="仿宋" w:eastAsia="仿宋" w:cs="Segoe UI"/>
          <w:color w:val="333333"/>
          <w:kern w:val="0"/>
          <w:sz w:val="28"/>
        </w:rPr>
      </w:pPr>
      <w:r>
        <w:rPr>
          <w:rFonts w:hint="eastAsia" w:ascii="仿宋" w:hAnsi="仿宋" w:eastAsia="仿宋" w:cs="Segoe UI"/>
          <w:color w:val="333333"/>
          <w:kern w:val="0"/>
          <w:sz w:val="28"/>
        </w:rPr>
        <w:t>注：</w:t>
      </w:r>
    </w:p>
    <w:p>
      <w:pPr>
        <w:widowControl/>
        <w:shd w:val="clear" w:color="auto" w:fill="FFFFFF"/>
        <w:wordWrap w:val="0"/>
        <w:spacing w:line="270" w:lineRule="atLeast"/>
        <w:jc w:val="left"/>
        <w:rPr>
          <w:rFonts w:ascii="仿宋" w:hAnsi="仿宋" w:eastAsia="仿宋" w:cs="Segoe UI"/>
          <w:color w:val="333333"/>
          <w:kern w:val="0"/>
          <w:sz w:val="28"/>
        </w:rPr>
      </w:pPr>
      <w:r>
        <w:rPr>
          <w:rFonts w:hint="eastAsia" w:ascii="仿宋" w:hAnsi="仿宋" w:eastAsia="仿宋" w:cs="Segoe UI"/>
          <w:color w:val="333333"/>
          <w:kern w:val="0"/>
          <w:sz w:val="28"/>
        </w:rPr>
        <w:t>1、此表要求投标文件与招标文件要求一一对应、逐一列出；</w:t>
      </w:r>
    </w:p>
    <w:p>
      <w:pPr>
        <w:widowControl/>
        <w:shd w:val="clear" w:color="auto" w:fill="FFFFFF"/>
        <w:wordWrap w:val="0"/>
        <w:spacing w:line="270" w:lineRule="atLeast"/>
        <w:jc w:val="left"/>
        <w:rPr>
          <w:rFonts w:ascii="仿宋" w:hAnsi="仿宋" w:eastAsia="仿宋" w:cs="Segoe UI"/>
          <w:color w:val="333333"/>
          <w:kern w:val="0"/>
          <w:szCs w:val="18"/>
        </w:rPr>
      </w:pPr>
      <w:r>
        <w:rPr>
          <w:rFonts w:hint="eastAsia" w:ascii="仿宋" w:hAnsi="仿宋" w:eastAsia="仿宋" w:cs="Segoe UI"/>
          <w:color w:val="333333"/>
          <w:kern w:val="0"/>
          <w:sz w:val="28"/>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ascii="仿宋" w:hAnsi="仿宋" w:eastAsia="仿宋" w:cs="Segoe UI"/>
          <w:color w:val="333333"/>
          <w:kern w:val="0"/>
          <w:szCs w:val="18"/>
        </w:rPr>
      </w:pPr>
      <w:r>
        <w:rPr>
          <w:rFonts w:hint="eastAsia" w:ascii="仿宋" w:hAnsi="仿宋" w:eastAsia="仿宋" w:cs="Segoe UI"/>
          <w:color w:val="333333"/>
          <w:kern w:val="0"/>
          <w:sz w:val="28"/>
        </w:rPr>
        <w:t>法定代表人或授权代表签字：</w:t>
      </w:r>
    </w:p>
    <w:p>
      <w:pPr>
        <w:widowControl/>
        <w:shd w:val="clear" w:color="auto" w:fill="FFFFFF"/>
        <w:wordWrap w:val="0"/>
        <w:spacing w:line="270" w:lineRule="atLeast"/>
        <w:jc w:val="left"/>
        <w:rPr>
          <w:rFonts w:ascii="仿宋" w:hAnsi="仿宋" w:eastAsia="仿宋" w:cs="Segoe UI"/>
          <w:color w:val="333333"/>
          <w:kern w:val="0"/>
          <w:szCs w:val="18"/>
        </w:rPr>
      </w:pPr>
      <w:r>
        <w:rPr>
          <w:rFonts w:hint="eastAsia" w:ascii="仿宋" w:hAnsi="仿宋" w:eastAsia="仿宋" w:cs="Segoe UI"/>
          <w:color w:val="333333"/>
          <w:kern w:val="0"/>
          <w:sz w:val="28"/>
        </w:rPr>
        <w:t>日期:</w:t>
      </w: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附件3-2：</w:t>
      </w:r>
    </w:p>
    <w:p>
      <w:pPr>
        <w:widowControl/>
        <w:shd w:val="clear" w:color="auto" w:fill="FFFFFF"/>
        <w:jc w:val="center"/>
        <w:rPr>
          <w:rFonts w:ascii="长城小标宋体" w:hAnsi="仿宋" w:eastAsia="长城小标宋体" w:cs="Segoe UI"/>
          <w:color w:val="333333"/>
          <w:kern w:val="0"/>
          <w:sz w:val="28"/>
          <w:szCs w:val="28"/>
        </w:rPr>
      </w:pPr>
      <w:r>
        <w:rPr>
          <w:rFonts w:hint="eastAsia" w:ascii="长城小标宋体" w:hAnsi="仿宋" w:eastAsia="长城小标宋体" w:cs="Segoe UI"/>
          <w:bCs/>
          <w:color w:val="333333"/>
          <w:kern w:val="0"/>
          <w:sz w:val="28"/>
          <w:szCs w:val="28"/>
        </w:rPr>
        <w:t>用户情况表</w:t>
      </w:r>
    </w:p>
    <w:tbl>
      <w:tblPr>
        <w:tblStyle w:val="7"/>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right w:val="single" w:color="auto" w:sz="8" w:space="0"/>
            </w:tcBorders>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bl>
    <w:p>
      <w:pPr>
        <w:widowControl/>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法定代表人或授权代表签字：</w:t>
      </w:r>
    </w:p>
    <w:p>
      <w:pPr>
        <w:widowControl/>
        <w:wordWrap w:val="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w:t>
      </w:r>
      <w:bookmarkStart w:id="0" w:name="_Toc95295163"/>
      <w:bookmarkEnd w:id="0"/>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附件3-3：</w:t>
      </w:r>
    </w:p>
    <w:p>
      <w:pPr>
        <w:widowControl/>
        <w:shd w:val="clear" w:color="auto" w:fill="FFFFFF"/>
        <w:wordWrap w:val="0"/>
        <w:jc w:val="center"/>
        <w:rPr>
          <w:rFonts w:ascii="长城小标宋体" w:hAnsi="微软雅黑" w:eastAsia="长城小标宋体" w:cs="Segoe UI"/>
          <w:color w:val="333333"/>
          <w:kern w:val="0"/>
          <w:sz w:val="28"/>
          <w:szCs w:val="28"/>
        </w:rPr>
      </w:pPr>
      <w:r>
        <w:rPr>
          <w:rFonts w:hint="eastAsia" w:ascii="长城小标宋体" w:hAnsi="微软雅黑" w:eastAsia="长城小标宋体" w:cs="Segoe UI"/>
          <w:color w:val="333333"/>
          <w:kern w:val="0"/>
          <w:sz w:val="28"/>
          <w:szCs w:val="28"/>
        </w:rPr>
        <w:t>品目及报价表</w:t>
      </w:r>
    </w:p>
    <w:tbl>
      <w:tblPr>
        <w:tblStyle w:val="7"/>
        <w:tblW w:w="9189" w:type="dxa"/>
        <w:tblInd w:w="-34" w:type="dxa"/>
        <w:shd w:val="clear" w:color="auto" w:fill="FFFFFF"/>
        <w:tblLayout w:type="autofit"/>
        <w:tblCellMar>
          <w:top w:w="0" w:type="dxa"/>
          <w:left w:w="0" w:type="dxa"/>
          <w:bottom w:w="0" w:type="dxa"/>
          <w:right w:w="0" w:type="dxa"/>
        </w:tblCellMar>
      </w:tblPr>
      <w:tblGrid>
        <w:gridCol w:w="541"/>
        <w:gridCol w:w="942"/>
        <w:gridCol w:w="1261"/>
        <w:gridCol w:w="873"/>
        <w:gridCol w:w="1234"/>
        <w:gridCol w:w="753"/>
        <w:gridCol w:w="1148"/>
        <w:gridCol w:w="1234"/>
        <w:gridCol w:w="1203"/>
      </w:tblGrid>
      <w:tr>
        <w:tblPrEx>
          <w:shd w:val="clear" w:color="auto" w:fill="FFFFFF"/>
          <w:tblCellMar>
            <w:top w:w="0" w:type="dxa"/>
            <w:left w:w="0" w:type="dxa"/>
            <w:bottom w:w="0" w:type="dxa"/>
            <w:right w:w="0" w:type="dxa"/>
          </w:tblCellMar>
        </w:tblPrEx>
        <w:trPr>
          <w:trHeight w:val="739" w:hRule="atLeast"/>
        </w:trPr>
        <w:tc>
          <w:tcPr>
            <w:tcW w:w="54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序号</w:t>
            </w:r>
          </w:p>
        </w:tc>
        <w:tc>
          <w:tcPr>
            <w:tcW w:w="94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产品名称</w:t>
            </w:r>
          </w:p>
        </w:tc>
        <w:tc>
          <w:tcPr>
            <w:tcW w:w="12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制造商名称</w:t>
            </w:r>
          </w:p>
        </w:tc>
        <w:tc>
          <w:tcPr>
            <w:tcW w:w="87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品牌</w:t>
            </w:r>
          </w:p>
        </w:tc>
        <w:tc>
          <w:tcPr>
            <w:tcW w:w="12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规格型号</w:t>
            </w:r>
          </w:p>
        </w:tc>
        <w:tc>
          <w:tcPr>
            <w:tcW w:w="7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单位</w:t>
            </w:r>
          </w:p>
        </w:tc>
        <w:tc>
          <w:tcPr>
            <w:tcW w:w="114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成交单价（元）</w:t>
            </w:r>
          </w:p>
        </w:tc>
        <w:tc>
          <w:tcPr>
            <w:tcW w:w="12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宋体"/>
                <w:color w:val="555555"/>
                <w:sz w:val="24"/>
                <w:szCs w:val="24"/>
              </w:rPr>
              <w:t>商品代码</w:t>
            </w:r>
          </w:p>
        </w:tc>
        <w:tc>
          <w:tcPr>
            <w:tcW w:w="1203"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 w:hAnsi="仿宋" w:eastAsia="仿宋" w:cs="宋体"/>
                <w:color w:val="555555"/>
                <w:sz w:val="24"/>
                <w:szCs w:val="24"/>
              </w:rPr>
            </w:pPr>
            <w:r>
              <w:rPr>
                <w:rFonts w:hint="eastAsia" w:ascii="仿宋" w:hAnsi="仿宋" w:eastAsia="仿宋" w:cs="宋体"/>
                <w:color w:val="555555"/>
                <w:sz w:val="24"/>
                <w:szCs w:val="24"/>
              </w:rPr>
              <w:t>医保编码</w:t>
            </w:r>
          </w:p>
        </w:tc>
      </w:tr>
      <w:tr>
        <w:tblPrEx>
          <w:tblCellMar>
            <w:top w:w="0" w:type="dxa"/>
            <w:left w:w="0" w:type="dxa"/>
            <w:bottom w:w="0" w:type="dxa"/>
            <w:right w:w="0" w:type="dxa"/>
          </w:tblCellMar>
        </w:tblPrEx>
        <w:trPr>
          <w:trHeight w:val="331" w:hRule="atLeast"/>
        </w:trPr>
        <w:tc>
          <w:tcPr>
            <w:tcW w:w="5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Segoe UI"/>
                <w:color w:val="333333"/>
                <w:kern w:val="0"/>
                <w:sz w:val="18"/>
                <w:szCs w:val="18"/>
              </w:rPr>
            </w:pPr>
          </w:p>
        </w:tc>
        <w:tc>
          <w:tcPr>
            <w:tcW w:w="9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1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03" w:type="dxa"/>
            <w:tcBorders>
              <w:top w:val="nil"/>
              <w:left w:val="nil"/>
              <w:bottom w:val="single" w:color="auto" w:sz="8" w:space="0"/>
              <w:right w:val="single" w:color="auto" w:sz="8" w:space="0"/>
            </w:tcBorders>
            <w:shd w:val="clear" w:color="auto" w:fill="FFFFFF"/>
            <w:vAlign w:val="center"/>
          </w:tcPr>
          <w:p>
            <w:pPr>
              <w:widowControl/>
              <w:wordWrap w:val="0"/>
              <w:jc w:val="center"/>
              <w:rPr>
                <w:rFonts w:ascii="仿宋" w:hAnsi="仿宋" w:eastAsia="仿宋"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5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9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1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03" w:type="dxa"/>
            <w:tcBorders>
              <w:top w:val="nil"/>
              <w:left w:val="nil"/>
              <w:bottom w:val="single" w:color="auto" w:sz="8" w:space="0"/>
              <w:right w:val="single" w:color="auto" w:sz="8" w:space="0"/>
            </w:tcBorders>
            <w:shd w:val="clear" w:color="auto" w:fill="FFFFFF"/>
            <w:vAlign w:val="center"/>
          </w:tcPr>
          <w:p>
            <w:pPr>
              <w:widowControl/>
              <w:wordWrap w:val="0"/>
              <w:jc w:val="center"/>
              <w:rPr>
                <w:rFonts w:ascii="仿宋" w:hAnsi="仿宋" w:eastAsia="仿宋" w:cs="Segoe UI"/>
                <w:color w:val="333333"/>
                <w:kern w:val="0"/>
                <w:sz w:val="18"/>
                <w:szCs w:val="18"/>
              </w:rPr>
            </w:pPr>
          </w:p>
        </w:tc>
      </w:tr>
      <w:tr>
        <w:tblPrEx>
          <w:tblCellMar>
            <w:top w:w="0" w:type="dxa"/>
            <w:left w:w="0" w:type="dxa"/>
            <w:bottom w:w="0" w:type="dxa"/>
            <w:right w:w="0" w:type="dxa"/>
          </w:tblCellMar>
        </w:tblPrEx>
        <w:trPr>
          <w:trHeight w:val="302" w:hRule="atLeast"/>
        </w:trPr>
        <w:tc>
          <w:tcPr>
            <w:tcW w:w="5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9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1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03" w:type="dxa"/>
            <w:tcBorders>
              <w:top w:val="nil"/>
              <w:left w:val="nil"/>
              <w:bottom w:val="single" w:color="auto" w:sz="8" w:space="0"/>
              <w:right w:val="single" w:color="auto" w:sz="8" w:space="0"/>
            </w:tcBorders>
            <w:shd w:val="clear" w:color="auto" w:fill="FFFFFF"/>
            <w:vAlign w:val="center"/>
          </w:tcPr>
          <w:p>
            <w:pPr>
              <w:widowControl/>
              <w:wordWrap w:val="0"/>
              <w:jc w:val="center"/>
              <w:rPr>
                <w:rFonts w:ascii="仿宋" w:hAnsi="仿宋" w:eastAsia="仿宋" w:cs="Segoe UI"/>
                <w:color w:val="333333"/>
                <w:kern w:val="0"/>
                <w:sz w:val="18"/>
                <w:szCs w:val="18"/>
              </w:rPr>
            </w:pPr>
          </w:p>
        </w:tc>
      </w:tr>
    </w:tbl>
    <w:p>
      <w:pPr>
        <w:widowControl/>
        <w:shd w:val="clear" w:color="auto" w:fill="FFFFFF"/>
        <w:wordWrap w:val="0"/>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注：</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2、“序号”，按照各产品技术参数对应的序号填写。</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3、“品目及报价表”为多页的，每页均需由法定代表人或授权代表签字并盖投标人印章。</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4、如有多种规格，请按每种规格分别报价。</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供应商名称：（盖章）</w:t>
      </w:r>
    </w:p>
    <w:p>
      <w:pPr>
        <w:widowControl/>
        <w:shd w:val="clear" w:color="auto" w:fill="FFFFFF"/>
        <w:wordWrap w:val="0"/>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法定代表人或授权代表（签字）：</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日期：</w:t>
      </w:r>
    </w:p>
    <w:p>
      <w:pPr>
        <w:widowControl/>
        <w:jc w:val="left"/>
        <w:rPr>
          <w:rFonts w:ascii="仿宋" w:hAnsi="仿宋" w:eastAsia="仿宋" w:cs="Segoe UI"/>
          <w:bCs/>
          <w:color w:val="333333"/>
          <w:kern w:val="0"/>
          <w:sz w:val="28"/>
          <w:szCs w:val="24"/>
        </w:rPr>
      </w:pPr>
      <w:r>
        <w:rPr>
          <w:rFonts w:ascii="仿宋" w:hAnsi="仿宋" w:eastAsia="仿宋" w:cs="Segoe UI"/>
          <w:bCs/>
          <w:color w:val="333333"/>
          <w:kern w:val="0"/>
          <w:sz w:val="28"/>
          <w:szCs w:val="24"/>
        </w:rPr>
        <w:br w:type="page"/>
      </w:r>
    </w:p>
    <w:p>
      <w:pPr>
        <w:widowControl/>
        <w:jc w:val="left"/>
        <w:rPr>
          <w:rFonts w:ascii="微软雅黑" w:hAnsi="微软雅黑" w:eastAsia="微软雅黑" w:cs="Segoe UI"/>
          <w:bCs/>
          <w:color w:val="333333"/>
          <w:kern w:val="0"/>
          <w:sz w:val="24"/>
          <w:szCs w:val="24"/>
        </w:rPr>
      </w:pPr>
      <w:r>
        <w:rPr>
          <w:rFonts w:hint="eastAsia" w:ascii="微软雅黑" w:hAnsi="微软雅黑" w:eastAsia="微软雅黑" w:cs="Segoe UI"/>
          <w:bCs/>
          <w:color w:val="333333"/>
          <w:kern w:val="0"/>
          <w:sz w:val="28"/>
          <w:szCs w:val="28"/>
        </w:rPr>
        <w:t>附件3-4：</w:t>
      </w:r>
    </w:p>
    <w:p>
      <w:pPr>
        <w:widowControl/>
        <w:shd w:val="clear" w:color="auto" w:fill="FFFFFF"/>
        <w:wordWrap w:val="0"/>
        <w:spacing w:line="234" w:lineRule="atLeast"/>
        <w:jc w:val="center"/>
        <w:rPr>
          <w:rFonts w:ascii="长城小标宋体" w:hAnsi="Segoe UI" w:eastAsia="长城小标宋体" w:cs="Segoe UI"/>
          <w:color w:val="333333"/>
          <w:kern w:val="0"/>
          <w:sz w:val="18"/>
          <w:szCs w:val="18"/>
        </w:rPr>
      </w:pPr>
      <w:r>
        <w:rPr>
          <w:rFonts w:hint="eastAsia" w:ascii="长城小标宋体" w:hAnsi="黑体" w:eastAsia="长城小标宋体" w:cs="Segoe UI"/>
          <w:bCs/>
          <w:color w:val="333333"/>
          <w:kern w:val="0"/>
          <w:sz w:val="32"/>
          <w:szCs w:val="32"/>
        </w:rPr>
        <w:t>生产厂家授权书</w:t>
      </w:r>
    </w:p>
    <w:p>
      <w:pPr>
        <w:tabs>
          <w:tab w:val="left" w:pos="2142"/>
        </w:tabs>
        <w:spacing w:line="360" w:lineRule="auto"/>
        <w:rPr>
          <w:rFonts w:ascii="仿宋" w:hAnsi="仿宋" w:eastAsia="仿宋" w:cs="Segoe UI"/>
          <w:color w:val="000000"/>
          <w:kern w:val="0"/>
          <w:sz w:val="28"/>
          <w:szCs w:val="24"/>
        </w:rPr>
      </w:pPr>
      <w:r>
        <w:rPr>
          <w:rFonts w:hint="eastAsia" w:ascii="仿宋" w:hAnsi="仿宋" w:eastAsia="仿宋" w:cs="Segoe UI"/>
          <w:color w:val="000000"/>
          <w:kern w:val="0"/>
          <w:sz w:val="28"/>
          <w:szCs w:val="24"/>
        </w:rPr>
        <w:t>四川省妇幼保健院：</w:t>
      </w:r>
    </w:p>
    <w:p>
      <w:pPr>
        <w:widowControl/>
        <w:shd w:val="clear" w:color="auto" w:fill="FFFFFF"/>
        <w:wordWrap w:val="0"/>
        <w:spacing w:line="270" w:lineRule="atLeast"/>
        <w:ind w:firstLine="560" w:firstLineChars="200"/>
        <w:jc w:val="left"/>
        <w:rPr>
          <w:rFonts w:ascii="仿宋" w:hAnsi="仿宋" w:eastAsia="仿宋" w:cs="Segoe UI"/>
          <w:color w:val="000000"/>
          <w:kern w:val="0"/>
          <w:sz w:val="28"/>
          <w:szCs w:val="24"/>
        </w:rPr>
      </w:pPr>
      <w:r>
        <w:rPr>
          <w:rFonts w:hint="eastAsia" w:ascii="仿宋" w:hAnsi="仿宋" w:eastAsia="仿宋" w:cs="Segoe UI"/>
          <w:color w:val="000000"/>
          <w:kern w:val="0"/>
          <w:sz w:val="28"/>
          <w:szCs w:val="24"/>
          <w:u w:val="single"/>
        </w:rPr>
        <w:t>（生产厂家名称）</w:t>
      </w:r>
      <w:r>
        <w:rPr>
          <w:rFonts w:hint="eastAsia" w:ascii="仿宋" w:hAnsi="仿宋" w:eastAsia="仿宋" w:cs="Segoe UI"/>
          <w:color w:val="000000"/>
          <w:kern w:val="0"/>
          <w:sz w:val="28"/>
          <w:szCs w:val="24"/>
        </w:rPr>
        <w:t>是在</w:t>
      </w:r>
      <w:r>
        <w:rPr>
          <w:rFonts w:hint="eastAsia" w:ascii="仿宋" w:hAnsi="仿宋" w:eastAsia="仿宋" w:cs="Segoe UI"/>
          <w:color w:val="000000"/>
          <w:kern w:val="0"/>
          <w:sz w:val="28"/>
          <w:szCs w:val="24"/>
          <w:u w:val="single"/>
        </w:rPr>
        <w:t>（国名）</w:t>
      </w:r>
      <w:r>
        <w:rPr>
          <w:rFonts w:hint="eastAsia" w:ascii="仿宋" w:hAnsi="仿宋" w:eastAsia="仿宋" w:cs="Segoe UI"/>
          <w:color w:val="000000"/>
          <w:kern w:val="0"/>
          <w:sz w:val="28"/>
          <w:szCs w:val="24"/>
        </w:rPr>
        <w:t>依法登记注册的，其厂址现在</w:t>
      </w:r>
      <w:r>
        <w:rPr>
          <w:rFonts w:hint="eastAsia" w:ascii="仿宋" w:hAnsi="仿宋" w:eastAsia="仿宋" w:cs="Segoe UI"/>
          <w:color w:val="000000"/>
          <w:kern w:val="0"/>
          <w:sz w:val="28"/>
          <w:szCs w:val="24"/>
          <w:u w:val="single"/>
        </w:rPr>
        <w:t>********</w:t>
      </w:r>
      <w:r>
        <w:rPr>
          <w:rFonts w:hint="eastAsia" w:ascii="仿宋" w:hAnsi="仿宋" w:eastAsia="仿宋" w:cs="Segoe UI"/>
          <w:color w:val="000000"/>
          <w:kern w:val="0"/>
          <w:sz w:val="28"/>
          <w:szCs w:val="24"/>
        </w:rPr>
        <w:t>。（被</w:t>
      </w:r>
      <w:r>
        <w:rPr>
          <w:rFonts w:hint="eastAsia" w:ascii="仿宋" w:hAnsi="仿宋" w:eastAsia="仿宋" w:cs="Segoe UI"/>
          <w:color w:val="000000"/>
          <w:kern w:val="0"/>
          <w:sz w:val="28"/>
          <w:szCs w:val="24"/>
          <w:u w:val="single"/>
        </w:rPr>
        <w:t>授权公司名称）</w:t>
      </w:r>
      <w:r>
        <w:rPr>
          <w:rFonts w:hint="eastAsia" w:ascii="仿宋" w:hAnsi="仿宋" w:eastAsia="仿宋" w:cs="Segoe UI"/>
          <w:color w:val="000000"/>
          <w:kern w:val="0"/>
          <w:sz w:val="28"/>
          <w:szCs w:val="24"/>
        </w:rPr>
        <w:t>是在</w:t>
      </w:r>
      <w:r>
        <w:rPr>
          <w:rFonts w:hint="eastAsia" w:ascii="仿宋" w:hAnsi="仿宋" w:eastAsia="仿宋" w:cs="Segoe UI"/>
          <w:color w:val="000000"/>
          <w:kern w:val="0"/>
          <w:sz w:val="28"/>
          <w:szCs w:val="24"/>
          <w:u w:val="single"/>
        </w:rPr>
        <w:t>（国名）</w:t>
      </w:r>
      <w:r>
        <w:rPr>
          <w:rFonts w:hint="eastAsia" w:ascii="仿宋" w:hAnsi="仿宋" w:eastAsia="仿宋" w:cs="Segoe UI"/>
          <w:color w:val="000000"/>
          <w:kern w:val="0"/>
          <w:sz w:val="28"/>
          <w:szCs w:val="24"/>
        </w:rPr>
        <w:t>依法登记注册的，其主要营业地点现在</w:t>
      </w:r>
      <w:r>
        <w:rPr>
          <w:rFonts w:hint="eastAsia" w:ascii="仿宋" w:hAnsi="仿宋" w:eastAsia="仿宋" w:cs="Segoe UI"/>
          <w:color w:val="000000"/>
          <w:kern w:val="0"/>
          <w:sz w:val="28"/>
          <w:szCs w:val="24"/>
          <w:u w:val="single"/>
        </w:rPr>
        <w:t>********</w:t>
      </w:r>
      <w:r>
        <w:rPr>
          <w:rFonts w:hint="eastAsia" w:ascii="仿宋" w:hAnsi="仿宋" w:eastAsia="仿宋" w:cs="Segoe UI"/>
          <w:color w:val="000000"/>
          <w:kern w:val="0"/>
          <w:sz w:val="28"/>
          <w:szCs w:val="24"/>
        </w:rPr>
        <w:t>。</w:t>
      </w:r>
      <w:r>
        <w:rPr>
          <w:rFonts w:hint="eastAsia" w:ascii="仿宋" w:hAnsi="仿宋" w:eastAsia="仿宋" w:cs="Segoe UI"/>
          <w:color w:val="000000"/>
          <w:kern w:val="0"/>
          <w:sz w:val="28"/>
          <w:szCs w:val="24"/>
          <w:u w:val="single"/>
        </w:rPr>
        <w:t>（生产厂家名称）</w:t>
      </w:r>
      <w:r>
        <w:rPr>
          <w:rFonts w:hint="eastAsia" w:ascii="仿宋" w:hAnsi="仿宋" w:eastAsia="仿宋" w:cs="Segoe UI"/>
          <w:color w:val="000000"/>
          <w:kern w:val="0"/>
          <w:sz w:val="28"/>
          <w:szCs w:val="24"/>
        </w:rPr>
        <w:t>授权</w:t>
      </w:r>
      <w:r>
        <w:rPr>
          <w:rFonts w:hint="eastAsia" w:ascii="仿宋" w:hAnsi="仿宋" w:eastAsia="仿宋" w:cs="Segoe UI"/>
          <w:color w:val="000000"/>
          <w:kern w:val="0"/>
          <w:sz w:val="28"/>
          <w:szCs w:val="24"/>
          <w:u w:val="single"/>
        </w:rPr>
        <w:t>（被授权公司名称）</w:t>
      </w:r>
      <w:r>
        <w:rPr>
          <w:rFonts w:hint="eastAsia" w:ascii="仿宋" w:hAnsi="仿宋" w:eastAsia="仿宋" w:cs="Segoe UI"/>
          <w:color w:val="000000"/>
          <w:kern w:val="0"/>
          <w:sz w:val="28"/>
          <w:szCs w:val="24"/>
        </w:rPr>
        <w:t>为我方制造的品牌产品的合法销售商（授权销售的产品清单附后），参加</w:t>
      </w:r>
      <w:r>
        <w:rPr>
          <w:rFonts w:hint="eastAsia" w:ascii="仿宋" w:hAnsi="仿宋" w:eastAsia="仿宋" w:cs="Segoe UI"/>
          <w:color w:val="000000"/>
          <w:kern w:val="0"/>
          <w:sz w:val="28"/>
          <w:szCs w:val="24"/>
          <w:u w:val="single"/>
        </w:rPr>
        <w:t>********</w:t>
      </w:r>
      <w:r>
        <w:rPr>
          <w:rFonts w:hint="eastAsia" w:ascii="仿宋" w:hAnsi="仿宋" w:eastAsia="仿宋" w:cs="Segoe UI"/>
          <w:color w:val="000000"/>
          <w:kern w:val="0"/>
          <w:sz w:val="28"/>
          <w:szCs w:val="24"/>
        </w:rPr>
        <w:t>项目的投标，全权处理与该产品投标的有关事宜，并对我方具有约束力。</w:t>
      </w:r>
    </w:p>
    <w:p>
      <w:pPr>
        <w:widowControl/>
        <w:shd w:val="clear" w:color="auto" w:fill="FFFFFF"/>
        <w:wordWrap w:val="0"/>
        <w:spacing w:line="270" w:lineRule="atLeast"/>
        <w:ind w:firstLine="560" w:firstLineChars="200"/>
        <w:jc w:val="left"/>
        <w:rPr>
          <w:rFonts w:ascii="仿宋" w:hAnsi="仿宋" w:eastAsia="仿宋" w:cs="Segoe UI"/>
          <w:color w:val="000000"/>
          <w:kern w:val="0"/>
          <w:sz w:val="28"/>
          <w:szCs w:val="24"/>
        </w:rPr>
      </w:pPr>
      <w:r>
        <w:rPr>
          <w:rFonts w:hint="eastAsia" w:ascii="仿宋" w:hAnsi="仿宋" w:eastAsia="仿宋" w:cs="Segoe UI"/>
          <w:color w:val="000000"/>
          <w:kern w:val="0"/>
          <w:sz w:val="28"/>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授权单位名称（盖章）：</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授权单位法定代表人（签字）：</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被授权单位名称（盖章）：</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被授权单位法定代表人（签字）：</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授权日期：</w:t>
      </w:r>
    </w:p>
    <w:p>
      <w:pPr>
        <w:tabs>
          <w:tab w:val="left" w:pos="2142"/>
        </w:tabs>
        <w:spacing w:line="360" w:lineRule="auto"/>
        <w:rPr>
          <w:rFonts w:ascii="仿宋" w:hAnsi="仿宋" w:eastAsia="仿宋" w:cs="Segoe UI"/>
          <w:color w:val="000000"/>
          <w:kern w:val="0"/>
          <w:sz w:val="28"/>
          <w:szCs w:val="24"/>
        </w:rPr>
      </w:pPr>
      <w:r>
        <w:rPr>
          <w:rFonts w:hint="eastAsia" w:ascii="仿宋" w:hAnsi="仿宋" w:eastAsia="仿宋" w:cs="Segoe UI"/>
          <w:color w:val="000000"/>
          <w:kern w:val="0"/>
          <w:sz w:val="28"/>
          <w:szCs w:val="24"/>
        </w:rPr>
        <w:t>附：授权销售产品清单</w:t>
      </w:r>
    </w:p>
    <w:p>
      <w:pPr>
        <w:tabs>
          <w:tab w:val="left" w:pos="2142"/>
        </w:tabs>
        <w:spacing w:line="360" w:lineRule="auto"/>
        <w:rPr>
          <w:rFonts w:ascii="仿宋" w:hAnsi="仿宋" w:eastAsia="仿宋" w:cs="Segoe UI"/>
          <w:color w:val="000000"/>
          <w:kern w:val="0"/>
          <w:sz w:val="28"/>
          <w:szCs w:val="24"/>
        </w:rPr>
      </w:pPr>
      <w:r>
        <w:rPr>
          <w:rFonts w:hint="eastAsia" w:ascii="仿宋" w:hAnsi="仿宋" w:eastAsia="仿宋" w:cs="Segoe UI"/>
          <w:color w:val="000000"/>
          <w:kern w:val="0"/>
          <w:sz w:val="28"/>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widowControl/>
        <w:shd w:val="clear" w:color="auto" w:fill="FFFFFF"/>
        <w:wordWrap w:val="0"/>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附件3-5：</w:t>
      </w:r>
    </w:p>
    <w:p>
      <w:pPr>
        <w:widowControl/>
        <w:shd w:val="clear" w:color="auto" w:fill="FFFFFF"/>
        <w:ind w:left="720" w:hanging="720"/>
        <w:jc w:val="center"/>
        <w:rPr>
          <w:rFonts w:ascii="长城小标宋体" w:hAnsi="仿宋" w:eastAsia="长城小标宋体" w:cs="Segoe UI"/>
          <w:color w:val="333333"/>
          <w:kern w:val="0"/>
          <w:sz w:val="28"/>
          <w:szCs w:val="28"/>
        </w:rPr>
      </w:pPr>
      <w:r>
        <w:rPr>
          <w:rFonts w:hint="eastAsia" w:ascii="长城小标宋体" w:hAnsi="仿宋" w:eastAsia="长城小标宋体" w:cs="Segoe UI"/>
          <w:bCs/>
          <w:color w:val="333333"/>
          <w:kern w:val="0"/>
          <w:sz w:val="28"/>
          <w:szCs w:val="28"/>
        </w:rPr>
        <w:t>法定代表人身份授权书</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四川省妇幼保健院：</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（法定代表人姓名、职务）授权（被授权人姓名、职务）为我方“ ”项目投标活动的合法代表，以我方名义全权处理该项目有关投标、签订合同以及执行合同等一切事宜。</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特此声明。</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法定代表人签字：</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被授权代表签字：</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投标人名称：（加盖公章）</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日期：</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★说明：上述证明文件附有法定代表人、被授权代表身份证复印件（加盖公章）时才能生效。</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ascii="仿宋" w:hAnsi="仿宋" w:eastAsia="仿宋" w:cs="Segoe UI"/>
          <w:color w:val="333333"/>
          <w:kern w:val="0"/>
          <w:sz w:val="28"/>
          <w:szCs w:val="28"/>
        </w:rPr>
        <w:br w:type="page"/>
      </w:r>
    </w:p>
    <w:p>
      <w:pPr>
        <w:widowControl/>
        <w:shd w:val="clear" w:color="auto" w:fill="FFFFFF"/>
        <w:wordWrap w:val="0"/>
        <w:ind w:left="-850" w:leftChars="-405"/>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bCs/>
          <w:color w:val="333333"/>
          <w:kern w:val="0"/>
          <w:sz w:val="28"/>
          <w:szCs w:val="28"/>
        </w:rPr>
        <w:t>附件4：</w:t>
      </w:r>
    </w:p>
    <w:p>
      <w:pPr>
        <w:widowControl/>
        <w:shd w:val="clear" w:color="auto" w:fill="FFFFFF"/>
        <w:spacing w:line="270" w:lineRule="atLeast"/>
        <w:jc w:val="center"/>
        <w:rPr>
          <w:rFonts w:ascii="长城小标宋体" w:hAnsi="仿宋" w:eastAsia="长城小标宋体" w:cs="Segoe UI"/>
          <w:color w:val="333333"/>
          <w:kern w:val="0"/>
          <w:sz w:val="28"/>
          <w:szCs w:val="28"/>
        </w:rPr>
      </w:pPr>
      <w:r>
        <w:rPr>
          <w:rFonts w:hint="eastAsia" w:ascii="长城小标宋体" w:hAnsi="仿宋" w:eastAsia="长城小标宋体" w:cs="Segoe UI"/>
          <w:bCs/>
          <w:color w:val="333333"/>
          <w:kern w:val="0"/>
          <w:sz w:val="28"/>
          <w:szCs w:val="28"/>
        </w:rPr>
        <w:t>反商业贿赂承诺书</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5、保证不以其他任何方式扰乱贵院的招标工作；</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2、对本厂家、商家、公司相关工作人员作出严肃处理；</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六、采购物资名称：</w:t>
      </w:r>
    </w:p>
    <w:p>
      <w:pPr>
        <w:widowControl/>
        <w:shd w:val="clear" w:color="auto" w:fill="FFFFFF"/>
        <w:wordWrap w:val="0"/>
        <w:spacing w:line="270" w:lineRule="atLeast"/>
        <w:jc w:val="left"/>
        <w:rPr>
          <w:rFonts w:ascii="仿宋" w:hAnsi="仿宋" w:eastAsia="仿宋" w:cs="Segoe UI"/>
          <w:color w:val="333333"/>
          <w:kern w:val="0"/>
          <w:sz w:val="18"/>
          <w:szCs w:val="18"/>
        </w:rPr>
      </w:pPr>
      <w:r>
        <w:rPr>
          <w:rFonts w:hint="eastAsia" w:ascii="微软雅黑" w:hAnsi="微软雅黑" w:eastAsia="仿宋" w:cs="Segoe UI"/>
          <w:color w:val="333333"/>
          <w:kern w:val="0"/>
          <w:sz w:val="24"/>
          <w:szCs w:val="24"/>
        </w:rPr>
        <w:t> </w:t>
      </w:r>
      <w:r>
        <w:rPr>
          <w:rFonts w:hint="eastAsia" w:ascii="仿宋" w:hAnsi="仿宋" w:eastAsia="仿宋" w:cs="Segoe UI"/>
          <w:color w:val="333333"/>
          <w:kern w:val="0"/>
          <w:sz w:val="18"/>
          <w:szCs w:val="18"/>
        </w:rPr>
        <w:t xml:space="preserve">    </w:t>
      </w:r>
      <w:r>
        <w:rPr>
          <w:rFonts w:hint="eastAsia" w:ascii="仿宋" w:hAnsi="仿宋" w:eastAsia="仿宋" w:cs="Segoe UI"/>
          <w:color w:val="333333"/>
          <w:kern w:val="0"/>
          <w:sz w:val="24"/>
          <w:szCs w:val="24"/>
        </w:rPr>
        <w:t>本《承诺书》一式二份（一份由承诺人自存；一份随投标文件传递）</w:t>
      </w:r>
    </w:p>
    <w:p>
      <w:pPr>
        <w:widowControl/>
        <w:shd w:val="clear" w:color="auto" w:fill="FFFFFF"/>
        <w:wordWrap w:val="0"/>
        <w:spacing w:line="270" w:lineRule="atLeast"/>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承诺企业名称（公章）：</w:t>
      </w:r>
    </w:p>
    <w:p>
      <w:pPr>
        <w:widowControl/>
        <w:shd w:val="clear" w:color="auto" w:fill="FFFFFF"/>
        <w:wordWrap w:val="0"/>
        <w:spacing w:line="270" w:lineRule="atLeast"/>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法人代表或委托代理人（承诺人）：</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 附件5：</w:t>
      </w:r>
    </w:p>
    <w:p>
      <w:pPr>
        <w:pStyle w:val="2"/>
        <w:ind w:firstLine="2100" w:firstLineChars="750"/>
        <w:rPr>
          <w:rFonts w:ascii="长城小标宋体" w:hAnsi="仿宋" w:eastAsia="长城小标宋体"/>
          <w:color w:val="000000" w:themeColor="text1"/>
          <w:sz w:val="28"/>
          <w:szCs w:val="22"/>
          <w14:textFill>
            <w14:solidFill>
              <w14:schemeClr w14:val="tx1"/>
            </w14:solidFill>
          </w14:textFill>
        </w:rPr>
      </w:pPr>
      <w:r>
        <w:rPr>
          <w:rFonts w:hint="eastAsia" w:ascii="长城小标宋体" w:hAnsi="仿宋" w:eastAsia="长城小标宋体"/>
          <w:color w:val="000000" w:themeColor="text1"/>
          <w:sz w:val="28"/>
          <w:szCs w:val="22"/>
          <w14:textFill>
            <w14:solidFill>
              <w14:schemeClr w14:val="tx1"/>
            </w14:solidFill>
          </w14:textFill>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ind w:left="-850" w:leftChars="-405"/>
        <w:jc w:val="left"/>
        <w:rPr>
          <w:rFonts w:hint="default" w:ascii="微软雅黑" w:hAnsi="微软雅黑" w:eastAsia="微软雅黑" w:cs="Segoe UI"/>
          <w:color w:val="333333"/>
          <w:kern w:val="0"/>
          <w:sz w:val="24"/>
          <w:szCs w:val="24"/>
          <w:lang w:val="en-US" w:eastAsia="zh-CN"/>
        </w:rPr>
      </w:pPr>
      <w:r>
        <w:rPr>
          <w:rFonts w:hint="eastAsia" w:ascii="微软雅黑" w:hAnsi="微软雅黑" w:eastAsia="微软雅黑" w:cs="Segoe UI"/>
          <w:color w:val="333333"/>
          <w:kern w:val="0"/>
          <w:sz w:val="24"/>
          <w:szCs w:val="24"/>
          <w:lang w:val="en-US" w:eastAsia="zh-CN"/>
        </w:rPr>
        <w:t>附件6</w:t>
      </w:r>
    </w:p>
    <w:p>
      <w:pPr>
        <w:pStyle w:val="2"/>
        <w:ind w:firstLine="2100" w:firstLineChars="750"/>
        <w:rPr>
          <w:rFonts w:hint="default" w:ascii="长城小标宋体" w:hAnsi="仿宋" w:eastAsia="长城小标宋体"/>
          <w:color w:val="000000" w:themeColor="text1"/>
          <w:sz w:val="28"/>
          <w:szCs w:val="22"/>
          <w14:textFill>
            <w14:solidFill>
              <w14:schemeClr w14:val="tx1"/>
            </w14:solidFill>
          </w14:textFill>
        </w:rPr>
      </w:pPr>
      <w:r>
        <w:rPr>
          <w:rFonts w:hint="default" w:ascii="长城小标宋体" w:hAnsi="仿宋" w:eastAsia="长城小标宋体"/>
          <w:color w:val="000000" w:themeColor="text1"/>
          <w:sz w:val="28"/>
          <w:szCs w:val="22"/>
          <w14:textFill>
            <w14:solidFill>
              <w14:schemeClr w14:val="tx1"/>
            </w14:solidFill>
          </w14:textFill>
        </w:rPr>
        <w:t>供应商遵守招标采购纪律承诺书</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十、与我方存在直接控股关系的单位为：</w:t>
      </w:r>
      <w:r>
        <w:rPr>
          <w:rFonts w:hint="eastAsia" w:ascii="仿宋" w:hAnsi="仿宋" w:eastAsia="仿宋" w:cs="Segoe UI"/>
          <w:color w:val="333333"/>
          <w:kern w:val="0"/>
          <w:sz w:val="24"/>
          <w:szCs w:val="24"/>
          <w:lang w:val="en-US" w:eastAsia="zh-CN"/>
        </w:rPr>
        <w:t>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存在管理关系单位为：</w:t>
      </w:r>
      <w:r>
        <w:rPr>
          <w:rFonts w:hint="eastAsia" w:ascii="仿宋" w:hAnsi="仿宋" w:eastAsia="仿宋" w:cs="Segoe UI"/>
          <w:color w:val="333333"/>
          <w:kern w:val="0"/>
          <w:sz w:val="24"/>
          <w:szCs w:val="24"/>
          <w:lang w:val="en-US" w:eastAsia="zh-CN"/>
        </w:rPr>
        <w:t>____________________________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长城小标宋体">
    <w:altName w:val="微软雅黑"/>
    <w:panose1 w:val="00000000000000000000"/>
    <w:charset w:val="86"/>
    <w:family w:val="modern"/>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4Yjg2ODg2ZTAxNDZjMjFmYmIwM2ExZjc4ZjVhZjAifQ=="/>
  </w:docVars>
  <w:rsids>
    <w:rsidRoot w:val="009707C6"/>
    <w:rsid w:val="00003C46"/>
    <w:rsid w:val="00032A5A"/>
    <w:rsid w:val="00036523"/>
    <w:rsid w:val="00041E17"/>
    <w:rsid w:val="0005210B"/>
    <w:rsid w:val="000537FC"/>
    <w:rsid w:val="000559BB"/>
    <w:rsid w:val="00063CBF"/>
    <w:rsid w:val="0006460C"/>
    <w:rsid w:val="0007165F"/>
    <w:rsid w:val="00076447"/>
    <w:rsid w:val="000A62C9"/>
    <w:rsid w:val="000A78A1"/>
    <w:rsid w:val="000B16A7"/>
    <w:rsid w:val="000B33B6"/>
    <w:rsid w:val="000C6DE7"/>
    <w:rsid w:val="000D51C8"/>
    <w:rsid w:val="000D5C22"/>
    <w:rsid w:val="000F15ED"/>
    <w:rsid w:val="000F2C83"/>
    <w:rsid w:val="000F6C4B"/>
    <w:rsid w:val="00121958"/>
    <w:rsid w:val="0015585F"/>
    <w:rsid w:val="00155BC2"/>
    <w:rsid w:val="00162B49"/>
    <w:rsid w:val="00164168"/>
    <w:rsid w:val="00170D52"/>
    <w:rsid w:val="001A358F"/>
    <w:rsid w:val="001A45DB"/>
    <w:rsid w:val="001B0588"/>
    <w:rsid w:val="001F7BFA"/>
    <w:rsid w:val="002159C8"/>
    <w:rsid w:val="002235A9"/>
    <w:rsid w:val="00225CCC"/>
    <w:rsid w:val="00227DE0"/>
    <w:rsid w:val="002304B6"/>
    <w:rsid w:val="00241D90"/>
    <w:rsid w:val="0024392F"/>
    <w:rsid w:val="002458CC"/>
    <w:rsid w:val="00252A2B"/>
    <w:rsid w:val="00256247"/>
    <w:rsid w:val="00263BB6"/>
    <w:rsid w:val="002657E6"/>
    <w:rsid w:val="00277FFD"/>
    <w:rsid w:val="00281139"/>
    <w:rsid w:val="00284914"/>
    <w:rsid w:val="0029536F"/>
    <w:rsid w:val="002960DF"/>
    <w:rsid w:val="002A2879"/>
    <w:rsid w:val="002A4A21"/>
    <w:rsid w:val="002A62FC"/>
    <w:rsid w:val="002B3E93"/>
    <w:rsid w:val="002C20D0"/>
    <w:rsid w:val="002D24A3"/>
    <w:rsid w:val="002E7BA2"/>
    <w:rsid w:val="002F3BEA"/>
    <w:rsid w:val="0030217D"/>
    <w:rsid w:val="00302391"/>
    <w:rsid w:val="00307257"/>
    <w:rsid w:val="00316715"/>
    <w:rsid w:val="00316EEA"/>
    <w:rsid w:val="00320483"/>
    <w:rsid w:val="00320643"/>
    <w:rsid w:val="00321286"/>
    <w:rsid w:val="00332D2D"/>
    <w:rsid w:val="00336183"/>
    <w:rsid w:val="00344241"/>
    <w:rsid w:val="003451F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16D"/>
    <w:rsid w:val="003E665F"/>
    <w:rsid w:val="003F176C"/>
    <w:rsid w:val="00402291"/>
    <w:rsid w:val="00406001"/>
    <w:rsid w:val="00434647"/>
    <w:rsid w:val="004850A0"/>
    <w:rsid w:val="004A1DE7"/>
    <w:rsid w:val="004A5413"/>
    <w:rsid w:val="004A6A93"/>
    <w:rsid w:val="004B7980"/>
    <w:rsid w:val="004C5D3B"/>
    <w:rsid w:val="004C7E04"/>
    <w:rsid w:val="004E0E8C"/>
    <w:rsid w:val="005023C7"/>
    <w:rsid w:val="00507FB6"/>
    <w:rsid w:val="0051194D"/>
    <w:rsid w:val="00550E49"/>
    <w:rsid w:val="0059496F"/>
    <w:rsid w:val="005A7995"/>
    <w:rsid w:val="005B3408"/>
    <w:rsid w:val="005B593C"/>
    <w:rsid w:val="005D0D2E"/>
    <w:rsid w:val="005D4626"/>
    <w:rsid w:val="005D627E"/>
    <w:rsid w:val="005D6503"/>
    <w:rsid w:val="005E36E0"/>
    <w:rsid w:val="005F5AC4"/>
    <w:rsid w:val="00606C2A"/>
    <w:rsid w:val="00613ADA"/>
    <w:rsid w:val="00617290"/>
    <w:rsid w:val="006250B9"/>
    <w:rsid w:val="00630B35"/>
    <w:rsid w:val="006345B3"/>
    <w:rsid w:val="0063492D"/>
    <w:rsid w:val="0064032F"/>
    <w:rsid w:val="00661D00"/>
    <w:rsid w:val="00665D29"/>
    <w:rsid w:val="00677EA0"/>
    <w:rsid w:val="006A4B93"/>
    <w:rsid w:val="006A56E6"/>
    <w:rsid w:val="006A7032"/>
    <w:rsid w:val="006D2087"/>
    <w:rsid w:val="006D28BF"/>
    <w:rsid w:val="006E17CC"/>
    <w:rsid w:val="006E6BF8"/>
    <w:rsid w:val="006F1D17"/>
    <w:rsid w:val="006F4692"/>
    <w:rsid w:val="0071391B"/>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4B7C"/>
    <w:rsid w:val="00825C34"/>
    <w:rsid w:val="0086528E"/>
    <w:rsid w:val="00874646"/>
    <w:rsid w:val="008822B5"/>
    <w:rsid w:val="008901D0"/>
    <w:rsid w:val="00893B74"/>
    <w:rsid w:val="008A003B"/>
    <w:rsid w:val="008A5831"/>
    <w:rsid w:val="008B5574"/>
    <w:rsid w:val="008C5087"/>
    <w:rsid w:val="008D1D02"/>
    <w:rsid w:val="008D3189"/>
    <w:rsid w:val="008D560B"/>
    <w:rsid w:val="008E10FB"/>
    <w:rsid w:val="008E1E35"/>
    <w:rsid w:val="008F1F97"/>
    <w:rsid w:val="008F33B5"/>
    <w:rsid w:val="00902D5D"/>
    <w:rsid w:val="0090737B"/>
    <w:rsid w:val="0092630B"/>
    <w:rsid w:val="00957EA6"/>
    <w:rsid w:val="00961C51"/>
    <w:rsid w:val="009707C6"/>
    <w:rsid w:val="00983065"/>
    <w:rsid w:val="00984A3E"/>
    <w:rsid w:val="009C7A99"/>
    <w:rsid w:val="009E6749"/>
    <w:rsid w:val="009F38DE"/>
    <w:rsid w:val="009F56B6"/>
    <w:rsid w:val="00A03A46"/>
    <w:rsid w:val="00A24650"/>
    <w:rsid w:val="00A40F3D"/>
    <w:rsid w:val="00A43AC7"/>
    <w:rsid w:val="00A53116"/>
    <w:rsid w:val="00A7660C"/>
    <w:rsid w:val="00AB088A"/>
    <w:rsid w:val="00AD55E2"/>
    <w:rsid w:val="00AF07A7"/>
    <w:rsid w:val="00B04D11"/>
    <w:rsid w:val="00B050EF"/>
    <w:rsid w:val="00B20393"/>
    <w:rsid w:val="00B228A5"/>
    <w:rsid w:val="00B35C7B"/>
    <w:rsid w:val="00B3676A"/>
    <w:rsid w:val="00B41D1A"/>
    <w:rsid w:val="00B51372"/>
    <w:rsid w:val="00B5786B"/>
    <w:rsid w:val="00B6452C"/>
    <w:rsid w:val="00B70FF7"/>
    <w:rsid w:val="00B867BF"/>
    <w:rsid w:val="00BA3D43"/>
    <w:rsid w:val="00BB0CDF"/>
    <w:rsid w:val="00BB771E"/>
    <w:rsid w:val="00BD1C79"/>
    <w:rsid w:val="00BE3B2B"/>
    <w:rsid w:val="00BE3FF0"/>
    <w:rsid w:val="00C120B3"/>
    <w:rsid w:val="00C14414"/>
    <w:rsid w:val="00C22901"/>
    <w:rsid w:val="00C276BD"/>
    <w:rsid w:val="00C303A6"/>
    <w:rsid w:val="00C324A1"/>
    <w:rsid w:val="00C37F08"/>
    <w:rsid w:val="00C50D05"/>
    <w:rsid w:val="00C7687B"/>
    <w:rsid w:val="00C775AA"/>
    <w:rsid w:val="00C86058"/>
    <w:rsid w:val="00C87403"/>
    <w:rsid w:val="00C927B8"/>
    <w:rsid w:val="00CC54C3"/>
    <w:rsid w:val="00CD4966"/>
    <w:rsid w:val="00D13C86"/>
    <w:rsid w:val="00D1796F"/>
    <w:rsid w:val="00D328AF"/>
    <w:rsid w:val="00D352D9"/>
    <w:rsid w:val="00D4407F"/>
    <w:rsid w:val="00D61608"/>
    <w:rsid w:val="00D64722"/>
    <w:rsid w:val="00D649C7"/>
    <w:rsid w:val="00D73E00"/>
    <w:rsid w:val="00D865FE"/>
    <w:rsid w:val="00DA31F3"/>
    <w:rsid w:val="00DA7B43"/>
    <w:rsid w:val="00DC1629"/>
    <w:rsid w:val="00DC27A7"/>
    <w:rsid w:val="00DD1D05"/>
    <w:rsid w:val="00DE770F"/>
    <w:rsid w:val="00DF2058"/>
    <w:rsid w:val="00DF55ED"/>
    <w:rsid w:val="00E023C8"/>
    <w:rsid w:val="00E1317D"/>
    <w:rsid w:val="00E3255E"/>
    <w:rsid w:val="00E509B1"/>
    <w:rsid w:val="00E85AF3"/>
    <w:rsid w:val="00EA3C58"/>
    <w:rsid w:val="00EA4A49"/>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152E"/>
    <w:rsid w:val="00FB78A5"/>
    <w:rsid w:val="00FE5E1A"/>
    <w:rsid w:val="00FE68DB"/>
    <w:rsid w:val="1E127B7D"/>
    <w:rsid w:val="25FB615B"/>
    <w:rsid w:val="27495AEF"/>
    <w:rsid w:val="294C2226"/>
    <w:rsid w:val="3886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5"/>
    <w:unhideWhenUsed/>
    <w:qFormat/>
    <w:uiPriority w:val="99"/>
    <w:pPr>
      <w:spacing w:after="120"/>
    </w:pPr>
    <w:rPr>
      <w:szCs w:val="24"/>
    </w:rPr>
  </w:style>
  <w:style w:type="paragraph" w:styleId="3">
    <w:name w:val="toc 7"/>
    <w:basedOn w:val="1"/>
    <w:next w:val="1"/>
    <w:qFormat/>
    <w:uiPriority w:val="0"/>
    <w:pPr>
      <w:ind w:left="1200"/>
    </w:pPr>
    <w:rPr>
      <w:rFonts w:ascii="Calibri"/>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5"/>
    <w:semiHidden/>
    <w:qFormat/>
    <w:uiPriority w:val="99"/>
    <w:rPr>
      <w:sz w:val="18"/>
      <w:szCs w:val="18"/>
    </w:rPr>
  </w:style>
  <w:style w:type="character" w:customStyle="1" w:styleId="11">
    <w:name w:val="页脚 字符"/>
    <w:basedOn w:val="9"/>
    <w:link w:val="4"/>
    <w:semiHidden/>
    <w:qFormat/>
    <w:uiPriority w:val="99"/>
    <w:rPr>
      <w:sz w:val="18"/>
      <w:szCs w:val="18"/>
    </w:rPr>
  </w:style>
  <w:style w:type="paragraph" w:customStyle="1" w:styleId="12">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3">
    <w:name w:val="List Paragraph"/>
    <w:basedOn w:val="1"/>
    <w:qFormat/>
    <w:uiPriority w:val="34"/>
    <w:pPr>
      <w:ind w:firstLine="420" w:firstLineChars="200"/>
    </w:pPr>
  </w:style>
  <w:style w:type="paragraph" w:customStyle="1" w:styleId="14">
    <w:name w:val="Char"/>
    <w:basedOn w:val="1"/>
    <w:qFormat/>
    <w:uiPriority w:val="0"/>
    <w:rPr>
      <w:rFonts w:ascii="Tahoma" w:hAnsi="Tahoma" w:eastAsia="宋体" w:cs="Times New Roman"/>
      <w:sz w:val="30"/>
      <w:szCs w:val="30"/>
    </w:rPr>
  </w:style>
  <w:style w:type="character" w:customStyle="1" w:styleId="15">
    <w:name w:val="正文文本 字符"/>
    <w:basedOn w:val="9"/>
    <w:link w:val="2"/>
    <w:qFormat/>
    <w:uiPriority w:val="99"/>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628</Words>
  <Characters>3586</Characters>
  <Lines>29</Lines>
  <Paragraphs>8</Paragraphs>
  <TotalTime>2</TotalTime>
  <ScaleCrop>false</ScaleCrop>
  <LinksUpToDate>false</LinksUpToDate>
  <CharactersWithSpaces>4206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2023-07-13T13:15:00Z</dcterms:created>
  <dc:creator>a</dc:creator>
  <cp:lastModifiedBy>RUIFOX</cp:lastModifiedBy>
  <cp:lastPrinted>2022-07-15T02:35:00Z</cp:lastPrinted>
  <dcterms:modified xsi:type="dcterms:W3CDTF">2023-09-01T01:33:17Z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2BB1055C6F7D433EA6D348BCCF0AFD5F_12</vt:lpwstr>
  </property>
</Properties>
</file>