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hint="eastAsia" w:ascii="宋体" w:hAnsi="宋体" w:eastAsia="宋体" w:cs="宋体"/>
          <w:sz w:val="24"/>
          <w:szCs w:val="24"/>
        </w:rPr>
      </w:pPr>
      <w:r>
        <w:rPr>
          <w:rFonts w:hint="eastAsia" w:ascii="宋体" w:hAnsi="宋体" w:eastAsia="宋体" w:cs="宋体"/>
          <w:sz w:val="24"/>
          <w:szCs w:val="24"/>
        </w:rPr>
        <w:t>附件1：</w:t>
      </w:r>
    </w:p>
    <w:p>
      <w:pPr>
        <w:pStyle w:val="7"/>
        <w:rPr>
          <w:rFonts w:hint="eastAsia" w:ascii="宋体" w:hAnsi="宋体" w:eastAsia="宋体" w:cs="宋体"/>
          <w:sz w:val="24"/>
          <w:szCs w:val="24"/>
        </w:rPr>
      </w:pPr>
    </w:p>
    <w:p>
      <w:pPr>
        <w:pStyle w:val="1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0" w:name="_Toc431813338"/>
      <w:r>
        <w:rPr>
          <w:rFonts w:hint="eastAsia" w:ascii="宋体" w:hAnsi="宋体" w:eastAsia="宋体" w:cs="宋体"/>
          <w:b/>
          <w:color w:val="000000"/>
          <w:sz w:val="24"/>
          <w:szCs w:val="24"/>
        </w:rPr>
        <w:t>一、项目概况</w:t>
      </w:r>
    </w:p>
    <w:p>
      <w:pPr>
        <w:pStyle w:val="1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val="en-US" w:eastAsia="zh-CN"/>
        </w:rPr>
        <w:t>四川省妇幼保健</w:t>
      </w:r>
      <w:r>
        <w:rPr>
          <w:rFonts w:hint="eastAsia" w:ascii="宋体" w:hAnsi="宋体" w:eastAsia="宋体" w:cs="宋体"/>
          <w:color w:val="000000"/>
          <w:sz w:val="24"/>
          <w:szCs w:val="24"/>
          <w:lang w:val="en-US" w:eastAsia="zh-CN"/>
        </w:rPr>
        <w:t>2023年</w:t>
      </w:r>
      <w:r>
        <w:rPr>
          <w:rFonts w:hint="eastAsia" w:ascii="宋体" w:hAnsi="宋体" w:eastAsia="宋体" w:cs="宋体"/>
          <w:color w:val="000000"/>
          <w:sz w:val="24"/>
          <w:szCs w:val="24"/>
          <w:lang w:val="en-US" w:eastAsia="zh-CN"/>
        </w:rPr>
        <w:t>院</w:t>
      </w:r>
      <w:r>
        <w:rPr>
          <w:rFonts w:hint="eastAsia" w:ascii="宋体" w:hAnsi="宋体" w:eastAsia="宋体" w:cs="宋体"/>
          <w:color w:val="000000"/>
          <w:sz w:val="24"/>
          <w:szCs w:val="24"/>
          <w:lang w:val="en-US" w:eastAsia="zh-CN"/>
        </w:rPr>
        <w:t>内</w:t>
      </w:r>
      <w:r>
        <w:rPr>
          <w:rFonts w:hint="eastAsia" w:ascii="宋体" w:hAnsi="宋体" w:eastAsia="宋体" w:cs="宋体"/>
          <w:color w:val="000000"/>
          <w:sz w:val="24"/>
          <w:szCs w:val="24"/>
          <w:lang w:val="en-US" w:eastAsia="zh-CN"/>
        </w:rPr>
        <w:t>零星维修改造项目</w:t>
      </w:r>
    </w:p>
    <w:p>
      <w:pPr>
        <w:pStyle w:val="1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项目位置：成都市武侯区沙堰西二街290号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成都市金牛区抚琴</w:t>
      </w:r>
      <w:r>
        <w:rPr>
          <w:rFonts w:hint="eastAsia" w:ascii="宋体" w:hAnsi="宋体" w:eastAsia="宋体" w:cs="宋体"/>
          <w:color w:val="000000"/>
          <w:sz w:val="24"/>
          <w:szCs w:val="24"/>
          <w:lang w:val="en-US" w:eastAsia="zh-CN"/>
        </w:rPr>
        <w:t>西路</w:t>
      </w:r>
      <w:r>
        <w:rPr>
          <w:rFonts w:hint="eastAsia" w:ascii="宋体" w:hAnsi="宋体" w:eastAsia="宋体" w:cs="宋体"/>
          <w:color w:val="000000"/>
          <w:sz w:val="24"/>
          <w:szCs w:val="24"/>
          <w:lang w:val="en-US" w:eastAsia="zh-CN"/>
        </w:rPr>
        <w:t>33</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lang w:val="en-US" w:eastAsia="zh-CN"/>
        </w:rPr>
        <w:t>号</w:t>
      </w:r>
    </w:p>
    <w:p>
      <w:pPr>
        <w:pStyle w:val="1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3.项目概况：</w:t>
      </w:r>
      <w:r>
        <w:rPr>
          <w:rFonts w:hint="eastAsia" w:ascii="宋体" w:hAnsi="宋体" w:eastAsia="宋体" w:cs="宋体"/>
          <w:color w:val="000000"/>
          <w:sz w:val="24"/>
          <w:szCs w:val="24"/>
          <w:lang w:val="en-US" w:eastAsia="zh-CN"/>
        </w:rPr>
        <w:t>对四川省妇幼保健院医院门诊大厅更换电动遮阳棚、对楼顶遮阳棚进行防水处理和更换已损坏的玻璃项目 、四川省妇幼保健院晋阳</w:t>
      </w:r>
      <w:r>
        <w:rPr>
          <w:rFonts w:hint="eastAsia" w:ascii="宋体" w:hAnsi="宋体" w:eastAsia="宋体" w:cs="宋体"/>
          <w:color w:val="000000"/>
          <w:sz w:val="24"/>
          <w:szCs w:val="24"/>
          <w:lang w:val="en-US" w:eastAsia="zh-CN"/>
        </w:rPr>
        <w:t>院区</w:t>
      </w:r>
      <w:r>
        <w:rPr>
          <w:rFonts w:hint="eastAsia" w:ascii="宋体" w:hAnsi="宋体" w:eastAsia="宋体" w:cs="宋体"/>
          <w:color w:val="000000"/>
          <w:sz w:val="24"/>
          <w:szCs w:val="24"/>
          <w:lang w:val="en-US" w:eastAsia="zh-CN"/>
        </w:rPr>
        <w:t>住院楼九层厕所维修项目、四川省妇幼保健院晋阳儿保科新增隔断项目、四川省妇幼保健院晋阳</w:t>
      </w:r>
      <w:r>
        <w:rPr>
          <w:rFonts w:hint="eastAsia" w:ascii="宋体" w:hAnsi="宋体" w:eastAsia="宋体" w:cs="宋体"/>
          <w:color w:val="000000"/>
          <w:sz w:val="24"/>
          <w:szCs w:val="24"/>
          <w:lang w:val="en-US" w:eastAsia="zh-CN"/>
        </w:rPr>
        <w:t>院区</w:t>
      </w:r>
      <w:r>
        <w:rPr>
          <w:rFonts w:hint="eastAsia" w:ascii="宋体" w:hAnsi="宋体" w:eastAsia="宋体" w:cs="宋体"/>
          <w:color w:val="000000"/>
          <w:sz w:val="24"/>
          <w:szCs w:val="24"/>
          <w:lang w:val="en-US" w:eastAsia="zh-CN"/>
        </w:rPr>
        <w:t>住院楼十三层、十一层幕墙玻璃更换</w:t>
      </w:r>
      <w:r>
        <w:rPr>
          <w:rFonts w:hint="eastAsia" w:ascii="宋体" w:hAnsi="宋体" w:eastAsia="宋体" w:cs="宋体"/>
          <w:color w:val="000000"/>
          <w:sz w:val="24"/>
          <w:szCs w:val="24"/>
          <w:lang w:val="en-US" w:eastAsia="zh-CN"/>
        </w:rPr>
        <w:t>、四川</w:t>
      </w:r>
      <w:r>
        <w:rPr>
          <w:rFonts w:hint="eastAsia" w:ascii="宋体" w:hAnsi="宋体" w:eastAsia="宋体" w:cs="宋体"/>
          <w:color w:val="000000"/>
          <w:sz w:val="24"/>
          <w:szCs w:val="24"/>
          <w:lang w:val="en-US" w:eastAsia="zh-CN"/>
        </w:rPr>
        <w:t>省妇幼保健院抚琴</w:t>
      </w:r>
      <w:r>
        <w:rPr>
          <w:rFonts w:hint="eastAsia" w:ascii="宋体" w:hAnsi="宋体" w:eastAsia="宋体" w:cs="宋体"/>
          <w:color w:val="000000"/>
          <w:sz w:val="24"/>
          <w:szCs w:val="24"/>
          <w:lang w:val="en-US" w:eastAsia="zh-CN"/>
        </w:rPr>
        <w:t>院区</w:t>
      </w:r>
      <w:r>
        <w:rPr>
          <w:rFonts w:hint="eastAsia" w:ascii="宋体" w:hAnsi="宋体" w:eastAsia="宋体" w:cs="宋体"/>
          <w:color w:val="000000"/>
          <w:sz w:val="24"/>
          <w:szCs w:val="24"/>
          <w:lang w:val="en-US" w:eastAsia="zh-CN"/>
        </w:rPr>
        <w:t>主楼外墙坏围栏和晋阳院区监控室围栏拆除改造项目</w:t>
      </w:r>
      <w:r>
        <w:rPr>
          <w:rFonts w:hint="eastAsia" w:ascii="宋体" w:hAnsi="宋体" w:eastAsia="宋体" w:cs="宋体"/>
          <w:color w:val="000000"/>
          <w:sz w:val="24"/>
          <w:szCs w:val="24"/>
          <w:lang w:val="en-US" w:eastAsia="zh-CN"/>
        </w:rPr>
        <w:t>。</w:t>
      </w:r>
    </w:p>
    <w:p>
      <w:pPr>
        <w:pStyle w:val="1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单位要求</w:t>
      </w:r>
    </w:p>
    <w:p>
      <w:pPr>
        <w:pStyle w:val="1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详见正文。</w:t>
      </w:r>
    </w:p>
    <w:p>
      <w:pPr>
        <w:pStyle w:val="1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rPr>
      </w:pPr>
      <w:bookmarkStart w:id="17" w:name="_GoBack"/>
      <w:bookmarkEnd w:id="17"/>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、改造</w:t>
      </w:r>
      <w:r>
        <w:rPr>
          <w:rFonts w:hint="eastAsia" w:ascii="宋体" w:hAnsi="宋体" w:eastAsia="宋体" w:cs="宋体"/>
          <w:b/>
          <w:color w:val="000000"/>
          <w:sz w:val="24"/>
          <w:szCs w:val="24"/>
          <w:lang w:val="en-US" w:eastAsia="zh-CN"/>
        </w:rPr>
        <w:t>区域基本</w:t>
      </w:r>
      <w:r>
        <w:rPr>
          <w:rFonts w:hint="eastAsia" w:ascii="宋体" w:hAnsi="宋体" w:eastAsia="宋体" w:cs="宋体"/>
          <w:b/>
          <w:color w:val="000000"/>
          <w:sz w:val="24"/>
          <w:szCs w:val="24"/>
        </w:rPr>
        <w:t>要求</w:t>
      </w:r>
    </w:p>
    <w:p>
      <w:pPr>
        <w:pStyle w:val="1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eastAsia="zh-CN"/>
        </w:rPr>
        <w:t xml:space="preserve">医院门诊大厅更换电动遮阳棚、对楼顶遮阳棚进行防水处理和更换已损坏的玻璃项目 </w:t>
      </w:r>
    </w:p>
    <w:p>
      <w:pPr>
        <w:pStyle w:val="1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目前门诊大厅遮阳天幕于2012年投入使用，目前遮阳天幕电机已经锈蚀无法维修，天幕自身已腐烂发霉，无法清洗，部分玻璃间防水损坏，大雨大厅已经出现漏雨情况，存在安全隐患。目前大厅工作人员长期处于暴露阳光直射工作环境，且温度高，强烈光线带给工作人员以及患者较差的体验感。现申请对楼顶天幕进行更换，包括不限于伸缩天幕棚：骨架+高防水涤纶面料160平方+杜亚电机6台，对楼顶遮阳棚进行防水处理，同时更换已损坏的玻璃。</w:t>
      </w:r>
    </w:p>
    <w:p>
      <w:pPr>
        <w:pStyle w:val="12"/>
        <w:keepNext w:val="0"/>
        <w:keepLines w:val="0"/>
        <w:pageBreakBefore w:val="0"/>
        <w:widowControl/>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en-US" w:eastAsia="zh-CN"/>
        </w:rPr>
        <w:t>四川省妇幼保健院晋阳</w:t>
      </w:r>
      <w:r>
        <w:rPr>
          <w:rFonts w:hint="eastAsia" w:ascii="宋体" w:hAnsi="宋体" w:eastAsia="宋体" w:cs="宋体"/>
          <w:color w:val="000000"/>
          <w:sz w:val="24"/>
          <w:szCs w:val="24"/>
          <w:lang w:val="en-US" w:eastAsia="zh-CN"/>
        </w:rPr>
        <w:t>院区</w:t>
      </w:r>
      <w:r>
        <w:rPr>
          <w:rFonts w:hint="eastAsia" w:ascii="宋体" w:hAnsi="宋体" w:eastAsia="宋体" w:cs="宋体"/>
          <w:color w:val="000000"/>
          <w:sz w:val="24"/>
          <w:szCs w:val="24"/>
          <w:lang w:val="en-US" w:eastAsia="zh-CN"/>
        </w:rPr>
        <w:t>住院楼九层厕所维修项目</w:t>
      </w:r>
    </w:p>
    <w:p>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改造区域住院楼9楼，住院部医生办公室旁边的公共卫生间防水层损坏，污水流入住院部8楼产科，导致8楼厕所无法使用，需要拆除</w:t>
      </w:r>
      <w:r>
        <w:rPr>
          <w:rFonts w:hint="eastAsia" w:ascii="宋体" w:hAnsi="宋体" w:eastAsia="宋体" w:cs="宋体"/>
          <w:color w:val="000000"/>
          <w:sz w:val="24"/>
          <w:szCs w:val="24"/>
          <w:lang w:val="en-US" w:eastAsia="zh-CN"/>
        </w:rPr>
        <w:t>损坏</w:t>
      </w:r>
      <w:r>
        <w:rPr>
          <w:rFonts w:hint="eastAsia" w:ascii="宋体" w:hAnsi="宋体" w:eastAsia="宋体" w:cs="宋体"/>
          <w:color w:val="000000"/>
          <w:sz w:val="24"/>
          <w:szCs w:val="24"/>
          <w:lang w:val="en-US" w:eastAsia="zh-CN"/>
        </w:rPr>
        <w:t>卫具。改造清单（详见附件）</w:t>
      </w:r>
    </w:p>
    <w:p>
      <w:pPr>
        <w:pStyle w:val="12"/>
        <w:keepNext w:val="0"/>
        <w:keepLines w:val="0"/>
        <w:pageBreakBefore w:val="0"/>
        <w:widowControl/>
        <w:numPr>
          <w:ilvl w:val="0"/>
          <w:numId w:val="2"/>
        </w:numPr>
        <w:kinsoku/>
        <w:wordWrap/>
        <w:overflowPunct/>
        <w:topLinePunct w:val="0"/>
        <w:autoSpaceDE/>
        <w:autoSpaceDN/>
        <w:bidi w:val="0"/>
        <w:adjustRightInd/>
        <w:snapToGrid/>
        <w:spacing w:line="360" w:lineRule="auto"/>
        <w:ind w:left="485" w:left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四川省妇幼保健院晋阳</w:t>
      </w:r>
      <w:r>
        <w:rPr>
          <w:rFonts w:hint="eastAsia" w:ascii="宋体" w:hAnsi="宋体" w:eastAsia="宋体" w:cs="宋体"/>
          <w:color w:val="000000"/>
          <w:sz w:val="24"/>
          <w:szCs w:val="24"/>
          <w:lang w:val="en-US" w:eastAsia="zh-CN"/>
        </w:rPr>
        <w:t>院区</w:t>
      </w:r>
      <w:r>
        <w:rPr>
          <w:rFonts w:hint="eastAsia" w:ascii="宋体" w:hAnsi="宋体" w:eastAsia="宋体" w:cs="宋体"/>
          <w:color w:val="000000"/>
          <w:sz w:val="24"/>
          <w:szCs w:val="24"/>
          <w:lang w:val="en-US" w:eastAsia="zh-CN"/>
        </w:rPr>
        <w:t>儿保科新增隔断项目</w:t>
      </w:r>
    </w:p>
    <w:p>
      <w:pPr>
        <w:pStyle w:val="12"/>
        <w:keepNext w:val="0"/>
        <w:keepLines w:val="0"/>
        <w:pageBreakBefore w:val="0"/>
        <w:widowControl/>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儿保科测评室常接诊发育问题儿童，因儿童行为问题人为破坏导致测评室中间隔断出现明显损坏和松动情况，存在安全隐患，同时儿保科抽血室是作为科室生长（性）激素激发试验抽血场所同时兼注射室使用。为更好的分区，合理布局，以能容纳一人一桌用于配药使用。拟增加光滑隔音稳定的隔断和小隔间</w:t>
      </w:r>
      <w:r>
        <w:rPr>
          <w:rFonts w:hint="eastAsia" w:ascii="宋体" w:hAnsi="宋体" w:eastAsia="宋体" w:cs="宋体"/>
          <w:color w:val="000000"/>
          <w:sz w:val="24"/>
          <w:szCs w:val="24"/>
          <w:lang w:val="en-US" w:eastAsia="zh-CN"/>
        </w:rPr>
        <w:t>。</w:t>
      </w:r>
    </w:p>
    <w:p>
      <w:pPr>
        <w:pStyle w:val="12"/>
        <w:keepNext w:val="0"/>
        <w:keepLines w:val="0"/>
        <w:pageBreakBefore w:val="0"/>
        <w:widowControl/>
        <w:numPr>
          <w:ilvl w:val="0"/>
          <w:numId w:val="2"/>
        </w:numPr>
        <w:kinsoku/>
        <w:wordWrap/>
        <w:overflowPunct/>
        <w:topLinePunct w:val="0"/>
        <w:autoSpaceDE/>
        <w:autoSpaceDN/>
        <w:bidi w:val="0"/>
        <w:adjustRightInd/>
        <w:snapToGrid/>
        <w:spacing w:line="360" w:lineRule="auto"/>
        <w:ind w:left="485"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四川省妇幼保健院抚琴</w:t>
      </w:r>
      <w:r>
        <w:rPr>
          <w:rFonts w:hint="eastAsia" w:ascii="宋体" w:hAnsi="宋体" w:eastAsia="宋体" w:cs="宋体"/>
          <w:color w:val="000000"/>
          <w:sz w:val="24"/>
          <w:szCs w:val="24"/>
          <w:lang w:val="en-US" w:eastAsia="zh-CN"/>
        </w:rPr>
        <w:t>院区</w:t>
      </w:r>
      <w:r>
        <w:rPr>
          <w:rFonts w:hint="eastAsia" w:ascii="宋体" w:hAnsi="宋体" w:eastAsia="宋体" w:cs="宋体"/>
          <w:color w:val="000000"/>
          <w:sz w:val="24"/>
          <w:szCs w:val="24"/>
          <w:lang w:val="en-US" w:eastAsia="zh-CN"/>
        </w:rPr>
        <w:t>主楼外墙坏围栏和晋阳院区监控室围栏拆除</w:t>
      </w:r>
    </w:p>
    <w:p>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安全检查时，抚琴院区科教楼学生宿舍、办公室窗户安装不锈钢栏杆（安装时间为2010年前</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eastAsia="zh-CN"/>
        </w:rPr>
        <w:t>不满足消防逃生要求，因此对抚琴主楼外墙坏围栏拆除、抚琴主楼外墙无用空调机拆除。</w:t>
      </w:r>
    </w:p>
    <w:p>
      <w:pPr>
        <w:pStyle w:val="12"/>
        <w:keepNext w:val="0"/>
        <w:keepLines w:val="0"/>
        <w:pageBreakBefore w:val="0"/>
        <w:widowControl/>
        <w:numPr>
          <w:ilvl w:val="0"/>
          <w:numId w:val="2"/>
        </w:numPr>
        <w:kinsoku/>
        <w:wordWrap/>
        <w:overflowPunct/>
        <w:topLinePunct w:val="0"/>
        <w:autoSpaceDE/>
        <w:autoSpaceDN/>
        <w:bidi w:val="0"/>
        <w:adjustRightInd/>
        <w:snapToGrid/>
        <w:spacing w:line="360" w:lineRule="auto"/>
        <w:ind w:left="485"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四川省妇幼保健院晋阳</w:t>
      </w:r>
      <w:r>
        <w:rPr>
          <w:rFonts w:hint="eastAsia" w:ascii="宋体" w:hAnsi="宋体" w:eastAsia="宋体" w:cs="宋体"/>
          <w:color w:val="000000"/>
          <w:sz w:val="24"/>
          <w:szCs w:val="24"/>
          <w:lang w:val="en-US" w:eastAsia="zh-CN"/>
        </w:rPr>
        <w:t>院区</w:t>
      </w:r>
      <w:r>
        <w:rPr>
          <w:rFonts w:hint="eastAsia" w:ascii="宋体" w:hAnsi="宋体" w:eastAsia="宋体" w:cs="宋体"/>
          <w:color w:val="000000"/>
          <w:sz w:val="24"/>
          <w:szCs w:val="24"/>
          <w:lang w:val="en-US" w:eastAsia="zh-CN"/>
        </w:rPr>
        <w:t>住院楼十三层、十一层幕墙玻璃</w:t>
      </w:r>
    </w:p>
    <w:p>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13楼乳腺、小儿外科公共生活区域和11层儿科住院13到18床的病房，玻璃外层破碎，损坏的玻璃为有色幕墙玻璃。拟拆除</w:t>
      </w:r>
      <w:r>
        <w:rPr>
          <w:rFonts w:hint="eastAsia" w:ascii="宋体" w:hAnsi="宋体" w:eastAsia="宋体" w:cs="宋体"/>
          <w:color w:val="000000"/>
          <w:sz w:val="24"/>
          <w:szCs w:val="24"/>
          <w:lang w:val="en-US" w:eastAsia="zh-CN"/>
        </w:rPr>
        <w:t>原</w:t>
      </w:r>
      <w:r>
        <w:rPr>
          <w:rFonts w:hint="eastAsia" w:ascii="宋体" w:hAnsi="宋体" w:eastAsia="宋体" w:cs="宋体"/>
          <w:color w:val="000000"/>
          <w:sz w:val="24"/>
          <w:szCs w:val="24"/>
          <w:lang w:val="en-US" w:eastAsia="zh-CN"/>
        </w:rPr>
        <w:t>破损玻璃，更换有色玻璃。</w:t>
      </w:r>
    </w:p>
    <w:p>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485" w:leftChars="0" w:right="0" w:right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四</w:t>
      </w:r>
      <w:r>
        <w:rPr>
          <w:rFonts w:hint="eastAsia" w:ascii="宋体" w:hAnsi="宋体" w:eastAsia="宋体" w:cs="宋体"/>
          <w:b/>
          <w:color w:val="000000"/>
          <w:sz w:val="24"/>
          <w:szCs w:val="24"/>
        </w:rPr>
        <w:t>、样品的提供与封存</w:t>
      </w:r>
    </w:p>
    <w:p>
      <w:pPr>
        <w:pStyle w:val="1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4"/>
          <w:szCs w:val="24"/>
        </w:rPr>
      </w:pPr>
      <w:r>
        <w:rPr>
          <w:rFonts w:hint="eastAsia" w:ascii="宋体" w:hAnsi="宋体" w:eastAsia="宋体" w:cs="宋体"/>
          <w:color w:val="000000"/>
          <w:sz w:val="24"/>
          <w:szCs w:val="24"/>
        </w:rPr>
        <w:t>设计效果图及施工清单中凡涉及到颜色、花纹、样式等要求的所有装饰材料均须提供样品，经甲方确认同意并封样后方可施工。必要时，乙方须将装饰材料进行局部安装经甲方确认同意后方可实施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所有板材需提供防火等级相关证明</w:t>
      </w:r>
      <w:r>
        <w:rPr>
          <w:rFonts w:hint="eastAsia" w:ascii="宋体" w:hAnsi="宋体" w:eastAsia="宋体" w:cs="宋体"/>
          <w:color w:val="000000"/>
          <w:sz w:val="24"/>
          <w:szCs w:val="24"/>
        </w:rPr>
        <w:t>。</w:t>
      </w:r>
    </w:p>
    <w:p>
      <w:pPr>
        <w:pStyle w:val="1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4"/>
          <w:szCs w:val="24"/>
        </w:rPr>
      </w:pPr>
      <w:r>
        <w:rPr>
          <w:rFonts w:hint="eastAsia" w:ascii="宋体" w:hAnsi="宋体" w:eastAsia="宋体" w:cs="宋体"/>
          <w:b/>
          <w:color w:val="000000"/>
          <w:sz w:val="24"/>
          <w:szCs w:val="24"/>
          <w:lang w:val="en-US" w:eastAsia="zh-CN"/>
        </w:rPr>
        <w:t>五</w:t>
      </w:r>
      <w:r>
        <w:rPr>
          <w:rFonts w:hint="eastAsia" w:ascii="宋体" w:hAnsi="宋体" w:eastAsia="宋体" w:cs="宋体"/>
          <w:b/>
          <w:color w:val="000000"/>
          <w:sz w:val="24"/>
          <w:szCs w:val="24"/>
        </w:rPr>
        <w:t>、计划施工工期</w:t>
      </w:r>
    </w:p>
    <w:p>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本项目施工工期为合同签定后15个日历天。</w:t>
      </w:r>
    </w:p>
    <w:p>
      <w:pPr>
        <w:pStyle w:val="12"/>
        <w:keepNext w:val="0"/>
        <w:keepLines w:val="0"/>
        <w:pageBreakBefore w:val="0"/>
        <w:widowControl/>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六、</w:t>
      </w:r>
      <w:r>
        <w:rPr>
          <w:rFonts w:hint="eastAsia" w:ascii="宋体" w:hAnsi="宋体" w:eastAsia="宋体" w:cs="宋体"/>
          <w:b/>
          <w:bCs/>
          <w:color w:val="000000"/>
          <w:sz w:val="24"/>
          <w:szCs w:val="24"/>
          <w:lang w:val="en-US" w:eastAsia="zh-CN"/>
        </w:rPr>
        <w:t>项目最高限价和采购方式</w:t>
      </w:r>
    </w:p>
    <w:p>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485" w:leftChars="0" w:right="0" w:rightChars="0"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本项目包干价，最高限价为：97300.00</w:t>
      </w:r>
      <w:r>
        <w:rPr>
          <w:rFonts w:hint="eastAsia" w:ascii="宋体" w:hAnsi="宋体" w:eastAsia="宋体" w:cs="宋体"/>
          <w:color w:val="000000"/>
          <w:sz w:val="24"/>
          <w:szCs w:val="24"/>
          <w:lang w:val="en-US" w:eastAsia="zh-CN"/>
        </w:rPr>
        <w:t>元，请潜在供应商充分考虑零星性。</w:t>
      </w:r>
    </w:p>
    <w:p>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964" w:firstLineChars="4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采购方式：竞争性谈判</w:t>
      </w:r>
    </w:p>
    <w:p>
      <w:pPr>
        <w:pStyle w:val="1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4"/>
          <w:szCs w:val="24"/>
        </w:rPr>
      </w:pPr>
      <w:r>
        <w:rPr>
          <w:rFonts w:hint="eastAsia" w:ascii="宋体" w:hAnsi="宋体" w:eastAsia="宋体" w:cs="宋体"/>
          <w:b/>
          <w:color w:val="000000"/>
          <w:sz w:val="24"/>
          <w:szCs w:val="24"/>
          <w:lang w:val="en-US" w:eastAsia="zh-CN"/>
        </w:rPr>
        <w:t>七</w:t>
      </w:r>
      <w:r>
        <w:rPr>
          <w:rFonts w:hint="eastAsia" w:ascii="宋体" w:hAnsi="宋体" w:eastAsia="宋体" w:cs="宋体"/>
          <w:b/>
          <w:color w:val="000000"/>
          <w:sz w:val="24"/>
          <w:szCs w:val="24"/>
        </w:rPr>
        <w:t>、其他事项</w:t>
      </w:r>
    </w:p>
    <w:p>
      <w:pPr>
        <w:pStyle w:val="1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4"/>
          <w:szCs w:val="24"/>
        </w:rPr>
      </w:pPr>
      <w:r>
        <w:rPr>
          <w:rFonts w:hint="eastAsia" w:ascii="宋体" w:hAnsi="宋体" w:eastAsia="宋体" w:cs="宋体"/>
          <w:color w:val="000000"/>
          <w:sz w:val="24"/>
          <w:szCs w:val="24"/>
        </w:rPr>
        <w:t>有意愿投标的符合要求的单位可自行来院现场踏勘、洽谈。</w:t>
      </w:r>
    </w:p>
    <w:p>
      <w:pPr>
        <w:pStyle w:val="1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4"/>
          <w:szCs w:val="24"/>
        </w:rPr>
      </w:pPr>
      <w:r>
        <w:rPr>
          <w:rFonts w:hint="eastAsia" w:ascii="宋体" w:hAnsi="宋体" w:eastAsia="宋体" w:cs="宋体"/>
          <w:color w:val="000000"/>
          <w:sz w:val="24"/>
          <w:szCs w:val="24"/>
        </w:rPr>
        <w:t>上班时间为工作日8：00—12：00（上午），14：00—17：30（下午）。</w:t>
      </w:r>
    </w:p>
    <w:p>
      <w:pPr>
        <w:pStyle w:val="12"/>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lang w:val="en-US" w:eastAsia="zh-CN"/>
        </w:rPr>
        <w:t>028-</w:t>
      </w:r>
      <w:r>
        <w:rPr>
          <w:rFonts w:hint="eastAsia" w:ascii="宋体" w:hAnsi="宋体" w:eastAsia="宋体" w:cs="宋体"/>
          <w:color w:val="000000"/>
          <w:sz w:val="24"/>
          <w:szCs w:val="24"/>
        </w:rPr>
        <w:t>65978223。</w:t>
      </w:r>
    </w:p>
    <w:p>
      <w:pPr>
        <w:pStyle w:val="12"/>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联系人：赵老师</w:t>
      </w:r>
    </w:p>
    <w:p>
      <w:pPr>
        <w:spacing w:line="440" w:lineRule="exact"/>
        <w:jc w:val="both"/>
        <w:rPr>
          <w:rFonts w:hint="eastAsia" w:ascii="宋体" w:hAnsi="宋体" w:eastAsia="宋体" w:cs="宋体"/>
          <w:b/>
          <w:color w:val="000000"/>
          <w:kern w:val="0"/>
          <w:sz w:val="24"/>
          <w:szCs w:val="24"/>
          <w:lang w:val="en-US" w:eastAsia="zh-CN"/>
        </w:rPr>
      </w:pPr>
    </w:p>
    <w:p>
      <w:pPr>
        <w:pStyle w:val="9"/>
        <w:rPr>
          <w:rFonts w:hint="eastAsia" w:ascii="宋体" w:hAnsi="宋体" w:eastAsia="宋体" w:cs="宋体"/>
          <w:b/>
          <w:color w:val="000000"/>
          <w:kern w:val="0"/>
          <w:sz w:val="24"/>
          <w:szCs w:val="24"/>
          <w:lang w:val="en-US" w:eastAsia="zh-CN"/>
        </w:rPr>
      </w:pPr>
    </w:p>
    <w:p>
      <w:pPr>
        <w:pStyle w:val="9"/>
        <w:rPr>
          <w:rFonts w:hint="eastAsia" w:ascii="宋体" w:hAnsi="宋体" w:eastAsia="宋体" w:cs="宋体"/>
          <w:b/>
          <w:color w:val="000000"/>
          <w:kern w:val="0"/>
          <w:sz w:val="24"/>
          <w:szCs w:val="24"/>
          <w:lang w:val="en-US" w:eastAsia="zh-CN"/>
        </w:rPr>
      </w:pPr>
    </w:p>
    <w:p>
      <w:pPr>
        <w:pStyle w:val="9"/>
        <w:rPr>
          <w:rFonts w:hint="eastAsia" w:ascii="宋体" w:hAnsi="宋体" w:eastAsia="宋体" w:cs="宋体"/>
          <w:b/>
          <w:color w:val="000000"/>
          <w:kern w:val="0"/>
          <w:sz w:val="24"/>
          <w:szCs w:val="24"/>
          <w:lang w:val="en-US" w:eastAsia="zh-CN"/>
        </w:rPr>
      </w:pPr>
    </w:p>
    <w:p>
      <w:pPr>
        <w:pStyle w:val="9"/>
        <w:rPr>
          <w:rFonts w:hint="eastAsia" w:ascii="宋体" w:hAnsi="宋体" w:eastAsia="宋体" w:cs="宋体"/>
          <w:b/>
          <w:color w:val="000000"/>
          <w:kern w:val="0"/>
          <w:sz w:val="24"/>
          <w:szCs w:val="24"/>
          <w:lang w:val="en-US" w:eastAsia="zh-CN"/>
        </w:rPr>
      </w:pPr>
    </w:p>
    <w:p>
      <w:pPr>
        <w:pStyle w:val="9"/>
        <w:rPr>
          <w:rFonts w:hint="eastAsia" w:ascii="宋体" w:hAnsi="宋体" w:eastAsia="宋体" w:cs="宋体"/>
          <w:b/>
          <w:color w:val="000000"/>
          <w:kern w:val="0"/>
          <w:sz w:val="24"/>
          <w:szCs w:val="24"/>
          <w:lang w:val="en-US" w:eastAsia="zh-CN"/>
        </w:rPr>
      </w:pPr>
    </w:p>
    <w:p>
      <w:pPr>
        <w:pStyle w:val="9"/>
        <w:rPr>
          <w:rFonts w:hint="eastAsia" w:ascii="宋体" w:hAnsi="宋体" w:eastAsia="宋体" w:cs="宋体"/>
          <w:b/>
          <w:color w:val="000000"/>
          <w:kern w:val="0"/>
          <w:sz w:val="24"/>
          <w:szCs w:val="24"/>
          <w:lang w:val="en-US" w:eastAsia="zh-CN"/>
        </w:rPr>
      </w:pPr>
    </w:p>
    <w:p>
      <w:pPr>
        <w:pStyle w:val="9"/>
        <w:rPr>
          <w:rFonts w:hint="eastAsia" w:ascii="宋体" w:hAnsi="宋体" w:eastAsia="宋体" w:cs="宋体"/>
          <w:b/>
          <w:color w:val="000000"/>
          <w:kern w:val="0"/>
          <w:sz w:val="24"/>
          <w:szCs w:val="24"/>
          <w:lang w:val="en-US" w:eastAsia="zh-CN"/>
        </w:rPr>
      </w:pPr>
    </w:p>
    <w:p>
      <w:pPr>
        <w:pStyle w:val="9"/>
        <w:rPr>
          <w:rFonts w:hint="eastAsia" w:ascii="宋体" w:hAnsi="宋体" w:eastAsia="宋体" w:cs="宋体"/>
          <w:b/>
          <w:color w:val="000000"/>
          <w:kern w:val="0"/>
          <w:sz w:val="24"/>
          <w:szCs w:val="24"/>
          <w:lang w:val="en-US" w:eastAsia="zh-CN"/>
        </w:rPr>
      </w:pPr>
    </w:p>
    <w:p>
      <w:pPr>
        <w:pStyle w:val="9"/>
        <w:rPr>
          <w:rFonts w:hint="eastAsia" w:ascii="宋体" w:hAnsi="宋体" w:eastAsia="宋体" w:cs="宋体"/>
          <w:b/>
          <w:color w:val="000000"/>
          <w:kern w:val="0"/>
          <w:sz w:val="24"/>
          <w:szCs w:val="24"/>
          <w:lang w:val="en-US" w:eastAsia="zh-CN"/>
        </w:rPr>
      </w:pPr>
    </w:p>
    <w:p>
      <w:pPr>
        <w:pStyle w:val="9"/>
        <w:rPr>
          <w:rFonts w:hint="eastAsia" w:ascii="宋体" w:hAnsi="宋体" w:eastAsia="宋体" w:cs="宋体"/>
          <w:b/>
          <w:color w:val="000000"/>
          <w:kern w:val="0"/>
          <w:sz w:val="24"/>
          <w:szCs w:val="24"/>
          <w:lang w:val="en-US" w:eastAsia="zh-CN"/>
        </w:rPr>
      </w:pPr>
    </w:p>
    <w:p>
      <w:pPr>
        <w:pStyle w:val="9"/>
        <w:rPr>
          <w:rFonts w:hint="eastAsia" w:ascii="宋体" w:hAnsi="宋体" w:eastAsia="宋体" w:cs="宋体"/>
          <w:b/>
          <w:color w:val="000000"/>
          <w:kern w:val="0"/>
          <w:sz w:val="24"/>
          <w:szCs w:val="24"/>
          <w:lang w:val="en-US" w:eastAsia="zh-CN"/>
        </w:rPr>
      </w:pPr>
    </w:p>
    <w:p>
      <w:pPr>
        <w:pStyle w:val="9"/>
        <w:rPr>
          <w:rFonts w:hint="eastAsia" w:ascii="宋体" w:hAnsi="宋体" w:eastAsia="宋体" w:cs="宋体"/>
          <w:b/>
          <w:color w:val="000000"/>
          <w:kern w:val="0"/>
          <w:sz w:val="24"/>
          <w:szCs w:val="24"/>
          <w:lang w:val="en-US" w:eastAsia="zh-CN"/>
        </w:rPr>
      </w:pPr>
    </w:p>
    <w:p>
      <w:pPr>
        <w:pStyle w:val="9"/>
        <w:rPr>
          <w:rFonts w:hint="eastAsia" w:ascii="宋体" w:hAnsi="宋体" w:eastAsia="宋体" w:cs="宋体"/>
          <w:b/>
          <w:color w:val="000000"/>
          <w:kern w:val="0"/>
          <w:sz w:val="24"/>
          <w:szCs w:val="24"/>
          <w:lang w:val="en-US" w:eastAsia="zh-CN"/>
        </w:rPr>
      </w:pPr>
    </w:p>
    <w:p>
      <w:pPr>
        <w:spacing w:line="440" w:lineRule="exact"/>
        <w:jc w:val="both"/>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附件清单</w:t>
      </w:r>
    </w:p>
    <w:p>
      <w:pPr>
        <w:spacing w:line="440" w:lineRule="exact"/>
        <w:ind w:firstLine="487" w:firstLineChars="202"/>
        <w:jc w:val="both"/>
        <w:rPr>
          <w:rFonts w:hint="eastAsia" w:ascii="宋体" w:hAnsi="宋体" w:eastAsia="宋体" w:cs="宋体"/>
          <w:b/>
          <w:color w:val="000000"/>
          <w:kern w:val="0"/>
          <w:sz w:val="24"/>
          <w:szCs w:val="24"/>
          <w:lang w:val="en-US" w:eastAsia="zh-CN"/>
        </w:rPr>
      </w:pPr>
    </w:p>
    <w:tbl>
      <w:tblPr>
        <w:tblStyle w:val="13"/>
        <w:tblpPr w:leftFromText="180" w:rightFromText="180" w:vertAnchor="text" w:horzAnchor="page" w:tblpX="1012" w:tblpY="188"/>
        <w:tblOverlap w:val="never"/>
        <w:tblW w:w="10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4"/>
        <w:gridCol w:w="3585"/>
        <w:gridCol w:w="859"/>
        <w:gridCol w:w="1486"/>
        <w:gridCol w:w="1500"/>
        <w:gridCol w:w="1337"/>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0336"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四川省妇幼保健院晋阳住院楼十三层、十一层幕墙玻璃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单价（元）</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合计（元）</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拆除原有开裂幕墙玻璃</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十一层外墙幕墙玻璃940mm*1550mm</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十三层外墙幕墙玻璃940mm*1550mm</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建渣外运</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815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72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58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10336"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四川省妇幼保健院晋阳门诊楼顶遮阳篷六幅全换维修项目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单价（元）</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合计（元）</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伸缩天幕棚：骨架为全铝合金骨架（白色）+国产高防水涤纶面料+杜亚电机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32.58</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伸缩天幕棚：骨架为全铝合金骨架（白色）+国产高防水涤纶面料+杜亚电机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26.22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伸缩天幕棚：骨架为全铝合金骨架（白色）+国产高防水涤纶面料+杜亚电机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伸缩天幕棚：骨架为全铝合金骨架（白色）+国产高防水涤纶面料+杜亚电机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32.58</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伸缩天幕棚：骨架为全铝合金骨架（白色）+国产高防水涤纶面料+杜亚电机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26.22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伸缩天幕棚：骨架为全铝合金骨架（白色）+国产高防水涤纶面料+杜亚电机</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15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2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58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0336"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四川省妇幼保健院晋阳住院楼九层厕所维修项目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单价（元）</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合计（元）</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拆除原有隔断</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剃除登便</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剃除瓷砖</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处理管子周围防水</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水泥砂浆找平</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SPS防水卷材</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水泥砂浆找平</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安装登便器</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贴地砖</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5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0336"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四川省妇幼保健院晋阳儿保科新增隔断项目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单价（元）</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合计（元）</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拆除原有隔断</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新做铝合金隔断（中空玻璃）</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33.88</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pvc地胶修复</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建渣外运</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2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5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5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3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4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336"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四川省妇幼保健院抚琴主楼外墙坏围栏和晋阳院区监控室围栏拆除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单价（元）</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合计（元）</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抚琴主楼外墙坏围栏拆除</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工日</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抚琴主楼外墙坏围栏拆除时支吊台班</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台班</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抚琴主楼外墙无用空调机拆除</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晋阳门诊楼二楼不锈钢栏杆拆除</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工日</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建渣外运</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6"/>
        <w:spacing w:line="560" w:lineRule="exact"/>
        <w:ind w:firstLine="640"/>
        <w:rPr>
          <w:rFonts w:hint="eastAsia" w:ascii="宋体" w:hAnsi="宋体" w:eastAsia="宋体" w:cs="宋体"/>
          <w:sz w:val="24"/>
          <w:szCs w:val="24"/>
        </w:rPr>
      </w:pPr>
    </w:p>
    <w:bookmarkEnd w:id="0"/>
    <w:p>
      <w:pPr>
        <w:pStyle w:val="6"/>
        <w:spacing w:line="560" w:lineRule="exact"/>
        <w:ind w:firstLine="640"/>
        <w:rPr>
          <w:rFonts w:hint="eastAsia" w:ascii="宋体" w:hAnsi="宋体" w:eastAsia="宋体" w:cs="宋体"/>
          <w:sz w:val="24"/>
          <w:szCs w:val="24"/>
        </w:rPr>
      </w:pPr>
    </w:p>
    <w:p>
      <w:pPr>
        <w:pStyle w:val="6"/>
        <w:spacing w:line="560" w:lineRule="exact"/>
        <w:ind w:firstLine="640"/>
        <w:rPr>
          <w:rFonts w:hint="eastAsia" w:ascii="宋体" w:hAnsi="宋体" w:eastAsia="宋体" w:cs="宋体"/>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b/>
          <w:bCs/>
          <w:sz w:val="24"/>
          <w:szCs w:val="24"/>
        </w:rPr>
      </w:pPr>
    </w:p>
    <w:p>
      <w:pPr>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b/>
          <w:bCs/>
          <w:sz w:val="24"/>
          <w:szCs w:val="24"/>
        </w:rPr>
        <w:t>附件2 主要表格</w:t>
      </w:r>
      <w:r>
        <w:rPr>
          <w:rFonts w:hint="eastAsia" w:ascii="宋体" w:hAnsi="宋体" w:eastAsia="宋体" w:cs="宋体"/>
          <w:b/>
          <w:bCs/>
          <w:sz w:val="24"/>
          <w:szCs w:val="24"/>
          <w:lang w:val="en-US" w:eastAsia="zh-CN"/>
        </w:rPr>
        <w:t>格式</w:t>
      </w:r>
    </w:p>
    <w:p>
      <w:pPr>
        <w:snapToGrid w:val="0"/>
        <w:spacing w:line="360" w:lineRule="auto"/>
        <w:textAlignment w:val="baseline"/>
        <w:rPr>
          <w:rFonts w:hint="eastAsia" w:ascii="宋体" w:hAnsi="宋体" w:eastAsia="宋体" w:cs="宋体"/>
          <w:sz w:val="24"/>
          <w:szCs w:val="24"/>
          <w:u w:val="single"/>
        </w:rPr>
      </w:pPr>
    </w:p>
    <w:p>
      <w:pPr>
        <w:widowControl/>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u w:val="single"/>
        </w:rPr>
        <w:t>XXX</w:t>
      </w:r>
      <w:r>
        <w:rPr>
          <w:rFonts w:hint="eastAsia" w:ascii="宋体" w:hAnsi="宋体" w:eastAsia="宋体" w:cs="宋体"/>
          <w:kern w:val="0"/>
          <w:sz w:val="24"/>
          <w:szCs w:val="24"/>
        </w:rPr>
        <w:t>采购项目报价一览表</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 xml:space="preserve"> </w:t>
      </w:r>
    </w:p>
    <w:tbl>
      <w:tblPr>
        <w:tblStyle w:val="13"/>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kern w:val="0"/>
                <w:sz w:val="24"/>
                <w:szCs w:val="24"/>
              </w:rPr>
            </w:pPr>
            <w:r>
              <w:rPr>
                <w:rFonts w:hint="eastAsia" w:ascii="宋体" w:hAnsi="宋体" w:eastAsia="宋体" w:cs="宋体"/>
                <w:sz w:val="24"/>
                <w:szCs w:val="24"/>
              </w:rPr>
              <w:t>序号</w:t>
            </w:r>
          </w:p>
        </w:tc>
        <w:tc>
          <w:tcPr>
            <w:tcW w:w="1918"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kern w:val="0"/>
                <w:sz w:val="24"/>
                <w:szCs w:val="24"/>
              </w:rPr>
            </w:pPr>
            <w:r>
              <w:rPr>
                <w:rFonts w:hint="eastAsia" w:ascii="宋体" w:hAnsi="宋体" w:eastAsia="宋体" w:cs="宋体"/>
                <w:sz w:val="24"/>
                <w:szCs w:val="24"/>
              </w:rPr>
              <w:t>项目名称</w:t>
            </w:r>
          </w:p>
        </w:tc>
        <w:tc>
          <w:tcPr>
            <w:tcW w:w="1418"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kern w:val="0"/>
                <w:sz w:val="24"/>
                <w:szCs w:val="24"/>
              </w:rPr>
            </w:pPr>
            <w:r>
              <w:rPr>
                <w:rFonts w:hint="eastAsia" w:ascii="宋体" w:hAnsi="宋体" w:eastAsia="宋体" w:cs="宋体"/>
                <w:sz w:val="24"/>
                <w:szCs w:val="24"/>
              </w:rPr>
              <w:t>金额（万元）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kern w:val="0"/>
                <w:sz w:val="24"/>
                <w:szCs w:val="24"/>
              </w:rPr>
            </w:pPr>
          </w:p>
        </w:tc>
        <w:tc>
          <w:tcPr>
            <w:tcW w:w="19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kern w:val="0"/>
                <w:sz w:val="24"/>
                <w:szCs w:val="24"/>
              </w:rPr>
            </w:pPr>
          </w:p>
        </w:tc>
        <w:tc>
          <w:tcPr>
            <w:tcW w:w="14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kern w:val="0"/>
                <w:sz w:val="24"/>
                <w:szCs w:val="24"/>
              </w:rPr>
            </w:pPr>
          </w:p>
        </w:tc>
        <w:tc>
          <w:tcPr>
            <w:tcW w:w="19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kern w:val="0"/>
                <w:sz w:val="24"/>
                <w:szCs w:val="24"/>
              </w:rPr>
            </w:pPr>
          </w:p>
        </w:tc>
        <w:tc>
          <w:tcPr>
            <w:tcW w:w="19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4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  1.报价应是最终用户验收合格后的总价，税费、采购文件规定的其它费用。</w:t>
      </w:r>
    </w:p>
    <w:p>
      <w:pPr>
        <w:widowControl/>
        <w:spacing w:line="360" w:lineRule="auto"/>
        <w:ind w:firstLine="640"/>
        <w:jc w:val="left"/>
        <w:rPr>
          <w:rFonts w:hint="eastAsia" w:ascii="宋体" w:hAnsi="宋体" w:eastAsia="宋体" w:cs="宋体"/>
          <w:kern w:val="0"/>
          <w:sz w:val="24"/>
          <w:szCs w:val="24"/>
        </w:rPr>
      </w:pPr>
      <w:r>
        <w:rPr>
          <w:rFonts w:hint="eastAsia" w:ascii="宋体" w:hAnsi="宋体" w:eastAsia="宋体" w:cs="宋体"/>
          <w:kern w:val="0"/>
          <w:sz w:val="24"/>
          <w:szCs w:val="24"/>
        </w:rPr>
        <w:t>2.“报价一览表”为多页的，每页均需由法定代表人或授权代表签字并盖投标人印章。</w:t>
      </w:r>
    </w:p>
    <w:p>
      <w:pPr>
        <w:widowControl/>
        <w:spacing w:line="360" w:lineRule="auto"/>
        <w:ind w:firstLine="640"/>
        <w:jc w:val="left"/>
        <w:rPr>
          <w:rFonts w:hint="eastAsia" w:ascii="宋体" w:hAnsi="宋体" w:eastAsia="宋体" w:cs="宋体"/>
          <w:kern w:val="0"/>
          <w:sz w:val="24"/>
          <w:szCs w:val="24"/>
        </w:rPr>
      </w:pPr>
      <w:r>
        <w:rPr>
          <w:rFonts w:hint="eastAsia" w:ascii="宋体" w:hAnsi="宋体" w:eastAsia="宋体" w:cs="宋体"/>
          <w:kern w:val="0"/>
          <w:sz w:val="24"/>
          <w:szCs w:val="24"/>
        </w:rPr>
        <w:t>3.“报价一览表”需单独密封。</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供应商名称（盖章）：        </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法定代表人或授权代表人（签字）：     </w:t>
      </w:r>
    </w:p>
    <w:p>
      <w:pPr>
        <w:widowControl/>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日期：</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line="360" w:lineRule="auto"/>
        <w:jc w:val="center"/>
        <w:rPr>
          <w:rFonts w:hint="eastAsia" w:ascii="宋体" w:hAnsi="宋体" w:eastAsia="宋体" w:cs="宋体"/>
          <w:kern w:val="0"/>
          <w:sz w:val="24"/>
          <w:szCs w:val="24"/>
        </w:rPr>
      </w:pPr>
    </w:p>
    <w:p>
      <w:pPr>
        <w:widowControl/>
        <w:spacing w:line="360" w:lineRule="auto"/>
        <w:jc w:val="left"/>
        <w:rPr>
          <w:rFonts w:hint="eastAsia" w:ascii="宋体" w:hAnsi="宋体" w:eastAsia="宋体" w:cs="宋体"/>
          <w:b/>
          <w:sz w:val="24"/>
          <w:szCs w:val="24"/>
          <w:lang w:val="zh-CN"/>
        </w:rPr>
      </w:pPr>
    </w:p>
    <w:p>
      <w:pPr>
        <w:pStyle w:val="7"/>
        <w:rPr>
          <w:rFonts w:hint="eastAsia" w:ascii="宋体" w:hAnsi="宋体" w:eastAsia="宋体" w:cs="宋体"/>
          <w:b/>
          <w:sz w:val="24"/>
          <w:szCs w:val="24"/>
          <w:lang w:val="zh-CN"/>
        </w:rPr>
      </w:pPr>
    </w:p>
    <w:p>
      <w:pPr>
        <w:spacing w:line="360" w:lineRule="auto"/>
        <w:rPr>
          <w:rFonts w:hint="eastAsia" w:ascii="宋体" w:hAnsi="宋体" w:eastAsia="宋体" w:cs="宋体"/>
          <w:b/>
          <w:sz w:val="24"/>
          <w:szCs w:val="24"/>
          <w:lang w:val="zh-CN"/>
        </w:rPr>
      </w:pPr>
    </w:p>
    <w:p>
      <w:pPr>
        <w:pStyle w:val="7"/>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7"/>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7"/>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7"/>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7"/>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9"/>
        <w:rPr>
          <w:rFonts w:hint="eastAsia"/>
          <w:lang w:val="zh-CN"/>
        </w:rPr>
      </w:pPr>
    </w:p>
    <w:p>
      <w:pPr>
        <w:snapToGrid w:val="0"/>
        <w:spacing w:line="360" w:lineRule="auto"/>
        <w:jc w:val="center"/>
        <w:rPr>
          <w:rFonts w:hint="eastAsia" w:ascii="宋体" w:hAnsi="宋体" w:eastAsia="宋体" w:cs="宋体"/>
          <w:color w:val="auto"/>
          <w:sz w:val="24"/>
          <w:szCs w:val="24"/>
        </w:rPr>
      </w:pPr>
      <w:bookmarkStart w:id="1" w:name="_Toc217446090"/>
      <w:bookmarkStart w:id="2" w:name="_Toc6308547"/>
      <w:bookmarkStart w:id="3" w:name="_Toc6308719"/>
      <w:bookmarkStart w:id="4" w:name="_Toc87014512"/>
      <w:r>
        <w:rPr>
          <w:rFonts w:hint="eastAsia" w:ascii="宋体" w:hAnsi="宋体" w:eastAsia="宋体" w:cs="宋体"/>
          <w:color w:val="auto"/>
          <w:sz w:val="24"/>
          <w:szCs w:val="24"/>
        </w:rPr>
        <w:t>技术</w:t>
      </w:r>
      <w:bookmarkEnd w:id="1"/>
      <w:r>
        <w:rPr>
          <w:rFonts w:hint="eastAsia" w:ascii="宋体" w:hAnsi="宋体" w:eastAsia="宋体" w:cs="宋体"/>
          <w:color w:val="auto"/>
          <w:sz w:val="24"/>
          <w:szCs w:val="24"/>
        </w:rPr>
        <w:t>服务应答表</w:t>
      </w:r>
      <w:bookmarkEnd w:id="2"/>
      <w:bookmarkEnd w:id="3"/>
      <w:bookmarkEnd w:id="4"/>
    </w:p>
    <w:p>
      <w:pPr>
        <w:snapToGrid w:val="0"/>
        <w:spacing w:line="360" w:lineRule="auto"/>
        <w:jc w:val="left"/>
        <w:rPr>
          <w:rFonts w:hint="eastAsia" w:ascii="宋体" w:hAnsi="宋体" w:eastAsia="宋体" w:cs="宋体"/>
          <w:color w:val="auto"/>
          <w:sz w:val="24"/>
          <w:szCs w:val="24"/>
        </w:rPr>
      </w:pPr>
      <w:bookmarkStart w:id="5" w:name="_Toc491724572"/>
      <w:r>
        <w:rPr>
          <w:rFonts w:hint="eastAsia" w:ascii="宋体" w:hAnsi="宋体" w:eastAsia="宋体" w:cs="宋体"/>
          <w:color w:val="auto"/>
          <w:sz w:val="24"/>
          <w:szCs w:val="24"/>
        </w:rPr>
        <w:t xml:space="preserve">招标编号：         </w:t>
      </w:r>
      <w:bookmarkEnd w:id="5"/>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216"/>
        <w:gridCol w:w="1566"/>
        <w:gridCol w:w="21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05" w:type="dxa"/>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16" w:type="dxa"/>
            <w:noWrap w:val="0"/>
            <w:vAlign w:val="center"/>
          </w:tcPr>
          <w:p>
            <w:pPr>
              <w:snapToGrid w:val="0"/>
              <w:spacing w:line="360" w:lineRule="auto"/>
              <w:jc w:val="center"/>
              <w:rPr>
                <w:rFonts w:hint="eastAsia" w:ascii="宋体" w:hAnsi="宋体" w:eastAsia="宋体" w:cs="宋体"/>
                <w:color w:val="auto"/>
                <w:sz w:val="24"/>
                <w:szCs w:val="24"/>
              </w:rPr>
            </w:pPr>
            <w:bookmarkStart w:id="6" w:name="_Toc491724575"/>
            <w:r>
              <w:rPr>
                <w:rFonts w:hint="eastAsia" w:ascii="宋体" w:hAnsi="宋体" w:eastAsia="宋体" w:cs="宋体"/>
                <w:color w:val="auto"/>
                <w:sz w:val="24"/>
                <w:szCs w:val="24"/>
              </w:rPr>
              <w:t>招标文件要求</w:t>
            </w:r>
            <w:bookmarkEnd w:id="6"/>
          </w:p>
        </w:tc>
        <w:tc>
          <w:tcPr>
            <w:tcW w:w="1566" w:type="dxa"/>
            <w:noWrap w:val="0"/>
            <w:vAlign w:val="center"/>
          </w:tcPr>
          <w:p>
            <w:pPr>
              <w:snapToGrid w:val="0"/>
              <w:spacing w:line="360" w:lineRule="auto"/>
              <w:jc w:val="center"/>
              <w:rPr>
                <w:rFonts w:hint="eastAsia" w:ascii="宋体" w:hAnsi="宋体" w:eastAsia="宋体" w:cs="宋体"/>
                <w:color w:val="auto"/>
                <w:sz w:val="24"/>
                <w:szCs w:val="24"/>
              </w:rPr>
            </w:pPr>
            <w:bookmarkStart w:id="7" w:name="_Toc491724576"/>
            <w:r>
              <w:rPr>
                <w:rFonts w:hint="eastAsia" w:ascii="宋体" w:hAnsi="宋体" w:eastAsia="宋体" w:cs="宋体"/>
                <w:color w:val="auto"/>
                <w:sz w:val="24"/>
                <w:szCs w:val="24"/>
              </w:rPr>
              <w:t>投标</w:t>
            </w:r>
            <w:bookmarkEnd w:id="7"/>
            <w:r>
              <w:rPr>
                <w:rFonts w:hint="eastAsia" w:ascii="宋体" w:hAnsi="宋体" w:eastAsia="宋体" w:cs="宋体"/>
                <w:color w:val="auto"/>
                <w:sz w:val="24"/>
                <w:szCs w:val="24"/>
              </w:rPr>
              <w:t>应答</w:t>
            </w:r>
          </w:p>
        </w:tc>
        <w:tc>
          <w:tcPr>
            <w:tcW w:w="2125" w:type="dxa"/>
            <w:noWrap w:val="0"/>
            <w:vAlign w:val="center"/>
          </w:tcPr>
          <w:p>
            <w:pPr>
              <w:snapToGrid w:val="0"/>
              <w:spacing w:line="360" w:lineRule="auto"/>
              <w:jc w:val="center"/>
              <w:rPr>
                <w:rFonts w:hint="eastAsia" w:ascii="宋体" w:hAnsi="宋体" w:eastAsia="宋体" w:cs="宋体"/>
                <w:color w:val="auto"/>
                <w:sz w:val="24"/>
                <w:szCs w:val="24"/>
              </w:rPr>
            </w:pPr>
            <w:bookmarkStart w:id="8" w:name="_Toc491724577"/>
            <w:r>
              <w:rPr>
                <w:rFonts w:hint="eastAsia" w:ascii="宋体" w:hAnsi="宋体" w:eastAsia="宋体" w:cs="宋体"/>
                <w:color w:val="auto"/>
                <w:sz w:val="24"/>
                <w:szCs w:val="24"/>
              </w:rPr>
              <w:t>响应/偏离</w:t>
            </w:r>
            <w:bookmarkEnd w:id="8"/>
            <w:r>
              <w:rPr>
                <w:rFonts w:hint="eastAsia" w:ascii="宋体" w:hAnsi="宋体" w:eastAsia="宋体" w:cs="宋体"/>
                <w:color w:val="auto"/>
                <w:sz w:val="24"/>
                <w:szCs w:val="24"/>
              </w:rPr>
              <w:t>（正、负）</w:t>
            </w:r>
          </w:p>
        </w:tc>
        <w:tc>
          <w:tcPr>
            <w:tcW w:w="1229" w:type="dxa"/>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正、负偏离描述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c>
          <w:tcPr>
            <w:tcW w:w="2216"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c>
          <w:tcPr>
            <w:tcW w:w="1566"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c>
          <w:tcPr>
            <w:tcW w:w="2125"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c>
          <w:tcPr>
            <w:tcW w:w="1229"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r>
    </w:tbl>
    <w:p>
      <w:pPr>
        <w:snapToGrid w:val="0"/>
        <w:spacing w:line="360" w:lineRule="auto"/>
        <w:ind w:firstLine="480" w:firstLineChars="200"/>
        <w:jc w:val="left"/>
        <w:rPr>
          <w:rFonts w:hint="eastAsia" w:ascii="宋体" w:hAnsi="宋体" w:eastAsia="宋体" w:cs="宋体"/>
          <w:color w:val="auto"/>
          <w:sz w:val="24"/>
          <w:szCs w:val="24"/>
        </w:rPr>
      </w:pPr>
      <w:bookmarkStart w:id="9" w:name="_Toc491724578"/>
      <w:r>
        <w:rPr>
          <w:rFonts w:hint="eastAsia" w:ascii="宋体" w:hAnsi="宋体" w:eastAsia="宋体" w:cs="宋体"/>
          <w:color w:val="auto"/>
          <w:sz w:val="24"/>
          <w:szCs w:val="24"/>
        </w:rPr>
        <w:t>注：</w:t>
      </w:r>
      <w:bookmarkEnd w:id="9"/>
    </w:p>
    <w:p>
      <w:pPr>
        <w:snapToGrid w:val="0"/>
        <w:spacing w:line="360" w:lineRule="auto"/>
        <w:ind w:firstLine="480" w:firstLineChars="200"/>
        <w:jc w:val="left"/>
        <w:rPr>
          <w:rFonts w:hint="eastAsia" w:ascii="宋体" w:hAnsi="宋体" w:eastAsia="宋体" w:cs="宋体"/>
          <w:color w:val="auto"/>
          <w:sz w:val="24"/>
          <w:szCs w:val="24"/>
        </w:rPr>
      </w:pPr>
      <w:bookmarkStart w:id="10" w:name="_Toc491724579"/>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应把招标文件</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全部技术服务要求按顺序列入此表，并对照技术服务要求进行逐条应答。</w:t>
      </w:r>
      <w:bookmarkEnd w:id="10"/>
    </w:p>
    <w:p>
      <w:pPr>
        <w:snapToGrid w:val="0"/>
        <w:spacing w:line="360" w:lineRule="auto"/>
        <w:ind w:firstLine="480" w:firstLineChars="200"/>
        <w:jc w:val="left"/>
        <w:rPr>
          <w:rFonts w:hint="eastAsia" w:ascii="宋体" w:hAnsi="宋体" w:eastAsia="宋体" w:cs="宋体"/>
          <w:color w:val="auto"/>
          <w:sz w:val="24"/>
          <w:szCs w:val="24"/>
        </w:rPr>
      </w:pPr>
      <w:bookmarkStart w:id="11" w:name="_Toc491724580"/>
      <w:r>
        <w:rPr>
          <w:rFonts w:hint="eastAsia" w:ascii="宋体" w:hAnsi="宋体" w:eastAsia="宋体" w:cs="宋体"/>
          <w:color w:val="auto"/>
          <w:sz w:val="24"/>
          <w:szCs w:val="24"/>
        </w:rPr>
        <w:t>2</w:t>
      </w:r>
      <w:bookmarkEnd w:id="11"/>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偏离部分应明确作出偏离描述。</w:t>
      </w:r>
    </w:p>
    <w:p>
      <w:pPr>
        <w:snapToGrid w:val="0"/>
        <w:spacing w:line="360" w:lineRule="auto"/>
        <w:ind w:firstLine="480" w:firstLineChars="200"/>
        <w:jc w:val="left"/>
        <w:rPr>
          <w:rFonts w:hint="eastAsia" w:ascii="宋体" w:hAnsi="宋体" w:eastAsia="宋体" w:cs="宋体"/>
          <w:color w:val="auto"/>
          <w:sz w:val="24"/>
          <w:szCs w:val="24"/>
        </w:rPr>
      </w:pPr>
      <w:bookmarkStart w:id="12" w:name="_Toc491724581"/>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招标文件中要求对该部分内容提供证明材料的，投标人应按照要求提供相应证明材料，否则不予认可。</w:t>
      </w:r>
    </w:p>
    <w:p>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必须据实填写，不得虚假填写，否则将取消其投标或中标资格。</w:t>
      </w:r>
      <w:bookmarkEnd w:id="12"/>
    </w:p>
    <w:p>
      <w:pPr>
        <w:snapToGrid w:val="0"/>
        <w:spacing w:line="360" w:lineRule="auto"/>
        <w:ind w:firstLine="480" w:firstLineChars="200"/>
        <w:jc w:val="left"/>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3" w:name="_Toc491724582"/>
      <w:r>
        <w:rPr>
          <w:rFonts w:hint="eastAsia" w:ascii="宋体" w:hAnsi="宋体" w:eastAsia="宋体" w:cs="宋体"/>
          <w:color w:val="auto"/>
          <w:sz w:val="24"/>
          <w:szCs w:val="24"/>
        </w:rPr>
        <w:t>投标人名称：</w:t>
      </w:r>
      <w:bookmarkEnd w:id="13"/>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4" w:name="_Toc491724583"/>
      <w:r>
        <w:rPr>
          <w:rFonts w:hint="eastAsia" w:ascii="宋体" w:hAnsi="宋体" w:eastAsia="宋体" w:cs="宋体"/>
          <w:color w:val="auto"/>
          <w:sz w:val="24"/>
          <w:szCs w:val="24"/>
        </w:rPr>
        <w:t>法定代表人或授权代表：</w:t>
      </w:r>
      <w:bookmarkEnd w:id="14"/>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签字或盖章</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5" w:name="_Toc491724584"/>
      <w:r>
        <w:rPr>
          <w:rFonts w:hint="eastAsia" w:ascii="宋体" w:hAnsi="宋体" w:eastAsia="宋体" w:cs="宋体"/>
          <w:color w:val="auto"/>
          <w:sz w:val="24"/>
          <w:szCs w:val="24"/>
        </w:rPr>
        <w:t>日期:</w:t>
      </w:r>
      <w:bookmarkEnd w:id="15"/>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p>
    <w:p>
      <w:pPr>
        <w:widowControl/>
        <w:shd w:val="clear" w:color="auto" w:fill="FFFFFF"/>
        <w:wordWrap w:val="0"/>
        <w:ind w:left="720" w:hanging="720"/>
        <w:jc w:val="center"/>
        <w:rPr>
          <w:rFonts w:hint="eastAsia" w:ascii="宋体" w:hAnsi="宋体" w:eastAsia="宋体" w:cs="宋体"/>
          <w:bCs/>
          <w:color w:val="auto"/>
          <w:kern w:val="0"/>
          <w:sz w:val="24"/>
          <w:szCs w:val="24"/>
        </w:rPr>
      </w:pPr>
    </w:p>
    <w:p>
      <w:pPr>
        <w:widowControl/>
        <w:shd w:val="clear" w:color="auto" w:fill="FFFFFF"/>
        <w:wordWrap w:val="0"/>
        <w:ind w:left="720" w:hanging="720"/>
        <w:jc w:val="center"/>
        <w:rPr>
          <w:rFonts w:hint="eastAsia" w:ascii="宋体" w:hAnsi="宋体" w:eastAsia="宋体" w:cs="宋体"/>
          <w:bCs/>
          <w:color w:val="auto"/>
          <w:kern w:val="0"/>
          <w:sz w:val="24"/>
          <w:szCs w:val="24"/>
        </w:rPr>
      </w:pPr>
    </w:p>
    <w:p>
      <w:pPr>
        <w:pStyle w:val="9"/>
        <w:rPr>
          <w:rFonts w:hint="eastAsia" w:ascii="宋体" w:hAnsi="宋体" w:eastAsia="宋体" w:cs="宋体"/>
          <w:bCs/>
          <w:color w:val="auto"/>
          <w:kern w:val="0"/>
          <w:sz w:val="24"/>
          <w:szCs w:val="24"/>
        </w:rPr>
      </w:pPr>
    </w:p>
    <w:p>
      <w:pPr>
        <w:pStyle w:val="9"/>
        <w:rPr>
          <w:rFonts w:hint="eastAsia" w:ascii="宋体" w:hAnsi="宋体" w:eastAsia="宋体" w:cs="宋体"/>
          <w:bCs/>
          <w:color w:val="auto"/>
          <w:kern w:val="0"/>
          <w:sz w:val="24"/>
          <w:szCs w:val="24"/>
        </w:rPr>
      </w:pPr>
    </w:p>
    <w:p>
      <w:pPr>
        <w:pStyle w:val="9"/>
        <w:rPr>
          <w:rFonts w:hint="eastAsia" w:ascii="宋体" w:hAnsi="宋体" w:eastAsia="宋体" w:cs="宋体"/>
          <w:bCs/>
          <w:color w:val="auto"/>
          <w:kern w:val="0"/>
          <w:sz w:val="24"/>
          <w:szCs w:val="24"/>
        </w:rPr>
      </w:pPr>
    </w:p>
    <w:p>
      <w:pPr>
        <w:pStyle w:val="9"/>
        <w:rPr>
          <w:rFonts w:hint="eastAsia" w:ascii="宋体" w:hAnsi="宋体" w:eastAsia="宋体" w:cs="宋体"/>
          <w:bCs/>
          <w:color w:val="auto"/>
          <w:kern w:val="0"/>
          <w:sz w:val="24"/>
          <w:szCs w:val="24"/>
        </w:rPr>
      </w:pPr>
    </w:p>
    <w:p>
      <w:pPr>
        <w:pStyle w:val="9"/>
        <w:rPr>
          <w:rFonts w:hint="eastAsia" w:ascii="宋体" w:hAnsi="宋体" w:eastAsia="宋体" w:cs="宋体"/>
          <w:bCs/>
          <w:color w:val="auto"/>
          <w:kern w:val="0"/>
          <w:sz w:val="24"/>
          <w:szCs w:val="24"/>
        </w:rPr>
      </w:pPr>
    </w:p>
    <w:p>
      <w:pPr>
        <w:pStyle w:val="9"/>
        <w:rPr>
          <w:rFonts w:hint="eastAsia" w:ascii="宋体" w:hAnsi="宋体" w:eastAsia="宋体" w:cs="宋体"/>
          <w:bCs/>
          <w:color w:val="auto"/>
          <w:kern w:val="0"/>
          <w:sz w:val="24"/>
          <w:szCs w:val="24"/>
        </w:rPr>
      </w:pPr>
    </w:p>
    <w:p>
      <w:pPr>
        <w:pStyle w:val="9"/>
        <w:rPr>
          <w:rFonts w:hint="eastAsia" w:ascii="宋体" w:hAnsi="宋体" w:eastAsia="宋体" w:cs="宋体"/>
          <w:bCs/>
          <w:color w:val="auto"/>
          <w:kern w:val="0"/>
          <w:sz w:val="24"/>
          <w:szCs w:val="24"/>
        </w:rPr>
      </w:pPr>
    </w:p>
    <w:p>
      <w:pPr>
        <w:pStyle w:val="9"/>
        <w:rPr>
          <w:rFonts w:hint="eastAsia" w:ascii="宋体" w:hAnsi="宋体" w:eastAsia="宋体" w:cs="宋体"/>
          <w:bCs/>
          <w:color w:val="auto"/>
          <w:kern w:val="0"/>
          <w:sz w:val="24"/>
          <w:szCs w:val="24"/>
        </w:rPr>
      </w:pPr>
    </w:p>
    <w:p>
      <w:pPr>
        <w:pStyle w:val="9"/>
        <w:rPr>
          <w:rFonts w:hint="eastAsia" w:ascii="宋体" w:hAnsi="宋体" w:eastAsia="宋体" w:cs="宋体"/>
          <w:bCs/>
          <w:color w:val="auto"/>
          <w:kern w:val="0"/>
          <w:sz w:val="24"/>
          <w:szCs w:val="24"/>
        </w:rPr>
      </w:pPr>
    </w:p>
    <w:p>
      <w:pPr>
        <w:pStyle w:val="9"/>
        <w:rPr>
          <w:rFonts w:hint="eastAsia" w:ascii="宋体" w:hAnsi="宋体" w:eastAsia="宋体" w:cs="宋体"/>
          <w:bCs/>
          <w:color w:val="auto"/>
          <w:kern w:val="0"/>
          <w:sz w:val="24"/>
          <w:szCs w:val="24"/>
        </w:rPr>
      </w:pPr>
    </w:p>
    <w:p>
      <w:pPr>
        <w:pStyle w:val="9"/>
        <w:rPr>
          <w:rFonts w:hint="eastAsia" w:ascii="宋体" w:hAnsi="宋体" w:eastAsia="宋体" w:cs="宋体"/>
          <w:bCs/>
          <w:color w:val="auto"/>
          <w:kern w:val="0"/>
          <w:sz w:val="24"/>
          <w:szCs w:val="24"/>
        </w:rPr>
      </w:pPr>
    </w:p>
    <w:p>
      <w:pPr>
        <w:widowControl/>
        <w:shd w:val="clear" w:color="auto" w:fill="FFFFFF"/>
        <w:wordWrap w:val="0"/>
        <w:ind w:left="720" w:hanging="720"/>
        <w:jc w:val="center"/>
        <w:rPr>
          <w:rFonts w:hint="eastAsia" w:ascii="宋体" w:hAnsi="宋体" w:eastAsia="宋体" w:cs="宋体"/>
          <w:bCs/>
          <w:color w:val="auto"/>
          <w:kern w:val="0"/>
          <w:sz w:val="24"/>
          <w:szCs w:val="24"/>
        </w:rPr>
      </w:pPr>
    </w:p>
    <w:p>
      <w:pPr>
        <w:widowControl/>
        <w:shd w:val="clear" w:color="auto" w:fill="FFFFFF"/>
        <w:wordWrap w:val="0"/>
        <w:ind w:left="720" w:hanging="720"/>
        <w:jc w:val="center"/>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法定代表人授权书</w:t>
      </w:r>
    </w:p>
    <w:p>
      <w:pPr>
        <w:widowControl/>
        <w:snapToGrid w:val="0"/>
        <w:spacing w:line="360" w:lineRule="auto"/>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widowControl/>
        <w:snapToGrid w:val="0"/>
        <w:spacing w:line="360" w:lineRule="auto"/>
        <w:ind w:firstLine="480" w:firstLineChars="200"/>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（授权人姓名）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（职务）  </w:t>
      </w:r>
      <w:r>
        <w:rPr>
          <w:rFonts w:hint="eastAsia" w:ascii="宋体" w:hAnsi="宋体" w:eastAsia="宋体" w:cs="宋体"/>
          <w:color w:val="auto"/>
          <w:sz w:val="24"/>
          <w:szCs w:val="24"/>
        </w:rPr>
        <w:t>，现授权</w:t>
      </w:r>
      <w:r>
        <w:rPr>
          <w:rFonts w:hint="eastAsia" w:ascii="宋体" w:hAnsi="宋体" w:eastAsia="宋体" w:cs="宋体"/>
          <w:color w:val="auto"/>
          <w:sz w:val="24"/>
          <w:szCs w:val="24"/>
          <w:u w:val="single"/>
        </w:rPr>
        <w:t xml:space="preserve">  （被授权人姓名）  </w:t>
      </w:r>
      <w:r>
        <w:rPr>
          <w:rFonts w:hint="eastAsia" w:ascii="宋体" w:hAnsi="宋体" w:eastAsia="宋体" w:cs="宋体"/>
          <w:color w:val="auto"/>
          <w:sz w:val="24"/>
          <w:szCs w:val="24"/>
        </w:rPr>
        <w:t>作为授权代表参加贵院组织的</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特此授权，本授权书自出具之日起生效。</w:t>
      </w:r>
    </w:p>
    <w:p>
      <w:pPr>
        <w:widowControl/>
        <w:snapToGrid w:val="0"/>
        <w:spacing w:line="360" w:lineRule="auto"/>
        <w:ind w:firstLine="480" w:firstLineChars="200"/>
        <w:jc w:val="left"/>
        <w:outlineLvl w:val="1"/>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授权日期：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widowControl/>
        <w:shd w:val="clear" w:color="auto" w:fill="FFFFFF"/>
        <w:wordWrap w:val="0"/>
        <w:jc w:val="left"/>
        <w:rPr>
          <w:rFonts w:hint="eastAsia" w:ascii="宋体" w:hAnsi="宋体" w:eastAsia="宋体" w:cs="宋体"/>
          <w:color w:val="auto"/>
          <w:kern w:val="0"/>
          <w:sz w:val="24"/>
          <w:szCs w:val="24"/>
        </w:rPr>
      </w:pPr>
    </w:p>
    <w:p>
      <w:pPr>
        <w:pStyle w:val="11"/>
        <w:rPr>
          <w:rFonts w:hint="eastAsia" w:ascii="宋体" w:hAnsi="宋体" w:eastAsia="宋体" w:cs="宋体"/>
          <w:color w:val="auto"/>
          <w:sz w:val="24"/>
          <w:szCs w:val="24"/>
        </w:rPr>
      </w:pPr>
      <w:r>
        <w:rPr>
          <w:rFonts w:hint="eastAsia" w:ascii="宋体" w:hAnsi="宋体" w:eastAsia="宋体" w:cs="宋体"/>
          <w:color w:val="auto"/>
          <w:sz w:val="24"/>
          <w:szCs w:val="24"/>
        </w:rPr>
        <w:t>【说明】上述证明文件附有法定代表人、被授权代表身份证复印件（加盖公章）时才能生效。</w:t>
      </w:r>
    </w:p>
    <w:p>
      <w:pPr>
        <w:widowControl/>
        <w:shd w:val="clear" w:color="auto" w:fill="FFFFFF"/>
        <w:wordWrap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w:t>
      </w:r>
      <w:bookmarkStart w:id="16" w:name="_Hlk47353806"/>
    </w:p>
    <w:p>
      <w:pPr>
        <w:pStyle w:val="20"/>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20"/>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20"/>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20"/>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20"/>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20"/>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20"/>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20"/>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20"/>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20"/>
        <w:snapToGrid w:val="0"/>
        <w:spacing w:beforeLines="100" w:afterLines="100" w:line="240" w:lineRule="auto"/>
        <w:ind w:firstLine="0" w:firstLineChars="0"/>
        <w:jc w:val="center"/>
        <w:rPr>
          <w:rFonts w:hint="eastAsia" w:ascii="宋体" w:hAnsi="宋体" w:eastAsia="宋体" w:cs="宋体"/>
          <w:color w:val="auto"/>
          <w:sz w:val="24"/>
          <w:szCs w:val="24"/>
        </w:rPr>
      </w:pPr>
    </w:p>
    <w:p>
      <w:pPr>
        <w:pStyle w:val="20"/>
        <w:snapToGrid w:val="0"/>
        <w:spacing w:beforeLines="100" w:afterLines="10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良好的商业信誉和健全的财务会计制度的承诺函</w:t>
      </w:r>
      <w:bookmarkEnd w:id="16"/>
    </w:p>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履行合同所必需的设备和专业技术能力的承诺函</w:t>
      </w:r>
    </w:p>
    <w:p>
      <w:pPr>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依法缴纳税收和社会保障资金的良好记录的承诺函</w:t>
      </w:r>
    </w:p>
    <w:p>
      <w:pPr>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1"/>
        <w:rPr>
          <w:rFonts w:hint="eastAsia" w:ascii="宋体" w:hAnsi="宋体" w:eastAsia="宋体" w:cs="宋体"/>
          <w:color w:val="auto"/>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用户情况表</w:t>
      </w:r>
    </w:p>
    <w:tbl>
      <w:tblPr>
        <w:tblStyle w:val="13"/>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bl>
    <w:p>
      <w:pPr>
        <w:pStyle w:val="11"/>
        <w:rPr>
          <w:rFonts w:hint="eastAsia" w:ascii="宋体" w:hAnsi="宋体" w:eastAsia="宋体" w:cs="宋体"/>
          <w:color w:val="auto"/>
          <w:sz w:val="24"/>
          <w:szCs w:val="24"/>
        </w:rPr>
      </w:pPr>
      <w:r>
        <w:rPr>
          <w:rFonts w:hint="eastAsia" w:ascii="宋体" w:hAnsi="宋体" w:eastAsia="宋体" w:cs="宋体"/>
          <w:color w:val="auto"/>
          <w:sz w:val="24"/>
          <w:szCs w:val="24"/>
        </w:rPr>
        <w:t>【说明】</w:t>
      </w:r>
    </w:p>
    <w:p>
      <w:pPr>
        <w:pStyle w:val="11"/>
        <w:rPr>
          <w:rFonts w:hint="eastAsia" w:ascii="宋体" w:hAnsi="宋体" w:eastAsia="宋体" w:cs="宋体"/>
          <w:color w:val="auto"/>
          <w:sz w:val="24"/>
          <w:szCs w:val="24"/>
        </w:rPr>
      </w:pPr>
      <w:r>
        <w:rPr>
          <w:rFonts w:hint="eastAsia" w:ascii="宋体" w:hAnsi="宋体" w:eastAsia="宋体" w:cs="宋体"/>
          <w:color w:val="auto"/>
          <w:sz w:val="24"/>
          <w:szCs w:val="24"/>
        </w:rPr>
        <w:t>1．表中产品为近三年销售；</w:t>
      </w:r>
    </w:p>
    <w:p>
      <w:pPr>
        <w:pStyle w:val="11"/>
        <w:rPr>
          <w:rFonts w:hint="eastAsia" w:ascii="宋体" w:hAnsi="宋体" w:eastAsia="宋体" w:cs="宋体"/>
          <w:color w:val="auto"/>
          <w:sz w:val="24"/>
          <w:szCs w:val="24"/>
        </w:rPr>
      </w:pPr>
      <w:r>
        <w:rPr>
          <w:rFonts w:hint="eastAsia" w:ascii="宋体" w:hAnsi="宋体" w:eastAsia="宋体" w:cs="宋体"/>
          <w:color w:val="auto"/>
          <w:sz w:val="24"/>
          <w:szCs w:val="24"/>
        </w:rPr>
        <w:t>2．只填写本次投标产品型号或与本次投标产品相当的型号。</w:t>
      </w:r>
    </w:p>
    <w:p>
      <w:pPr>
        <w:pStyle w:val="11"/>
        <w:rPr>
          <w:rFonts w:hint="eastAsia" w:ascii="宋体" w:hAnsi="宋体" w:eastAsia="宋体" w:cs="宋体"/>
          <w:color w:val="auto"/>
          <w:sz w:val="24"/>
          <w:szCs w:val="24"/>
        </w:rPr>
      </w:pPr>
      <w:r>
        <w:rPr>
          <w:rFonts w:hint="eastAsia" w:ascii="宋体" w:hAnsi="宋体" w:eastAsia="宋体" w:cs="宋体"/>
          <w:color w:val="auto"/>
          <w:sz w:val="24"/>
          <w:szCs w:val="24"/>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pStyle w:val="2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napToGrid w:val="0"/>
        <w:spacing w:line="360" w:lineRule="auto"/>
        <w:textAlignment w:val="baseline"/>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7"/>
        <w:keepNext w:val="0"/>
        <w:keepLines w:val="0"/>
        <w:pageBreakBefore w:val="0"/>
        <w:kinsoku/>
        <w:overflowPunct/>
        <w:topLinePunct w:val="0"/>
        <w:bidi w:val="0"/>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无围标、串标行为承诺书</w:t>
      </w:r>
    </w:p>
    <w:p>
      <w:pPr>
        <w:keepNext w:val="0"/>
        <w:keepLines w:val="0"/>
        <w:pageBreakBefore w:val="0"/>
        <w:kinsoku/>
        <w:overflowPunct/>
        <w:topLinePunct w:val="0"/>
        <w:bidi w:val="0"/>
        <w:snapToGrid/>
        <w:spacing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7"/>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7"/>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10.法律法规界定的其他围标串标行为。</w:t>
      </w:r>
    </w:p>
    <w:p>
      <w:pPr>
        <w:keepNext w:val="0"/>
        <w:keepLines w:val="0"/>
        <w:pageBreakBefore w:val="0"/>
        <w:numPr>
          <w:ilvl w:val="0"/>
          <w:numId w:val="0"/>
        </w:numPr>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7"/>
        <w:keepNext w:val="0"/>
        <w:keepLines w:val="0"/>
        <w:pageBreakBefore w:val="0"/>
        <w:kinsoku/>
        <w:overflowPunct/>
        <w:topLinePunct w:val="0"/>
        <w:bidi w:val="0"/>
        <w:snapToGrid/>
        <w:spacing w:line="360" w:lineRule="auto"/>
        <w:textAlignment w:val="auto"/>
        <w:rPr>
          <w:rFonts w:hint="eastAsia" w:ascii="宋体" w:hAnsi="宋体" w:eastAsia="宋体" w:cs="宋体"/>
          <w:sz w:val="24"/>
          <w:szCs w:val="24"/>
          <w:lang w:val="en-US" w:eastAsia="zh-CN"/>
        </w:rPr>
      </w:pPr>
    </w:p>
    <w:p>
      <w:pPr>
        <w:pStyle w:val="7"/>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投标人法人代表或委托代理人（承诺人） ：</w:t>
      </w:r>
    </w:p>
    <w:p>
      <w:pPr>
        <w:pStyle w:val="7"/>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投标人：（公章）  </w:t>
      </w:r>
    </w:p>
    <w:p>
      <w:pPr>
        <w:pStyle w:val="7"/>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pStyle w:val="9"/>
        <w:rPr>
          <w:rFonts w:hint="eastAsia" w:ascii="宋体" w:hAnsi="宋体" w:eastAsia="宋体" w:cs="宋体"/>
          <w:sz w:val="24"/>
          <w:szCs w:val="24"/>
        </w:rPr>
      </w:pPr>
    </w:p>
    <w:p>
      <w:pPr>
        <w:snapToGrid w:val="0"/>
        <w:spacing w:line="360" w:lineRule="auto"/>
        <w:textAlignment w:val="baseline"/>
        <w:rPr>
          <w:rFonts w:hint="eastAsia" w:ascii="宋体" w:hAnsi="宋体" w:eastAsia="宋体" w:cs="宋体"/>
          <w:sz w:val="24"/>
          <w:szCs w:val="24"/>
        </w:rPr>
      </w:pPr>
    </w:p>
    <w:p>
      <w:pPr>
        <w:snapToGrid w:val="0"/>
        <w:spacing w:line="360" w:lineRule="auto"/>
        <w:ind w:firstLine="480" w:firstLineChars="200"/>
        <w:textAlignment w:val="baseline"/>
        <w:rPr>
          <w:rFonts w:hint="eastAsia" w:ascii="宋体" w:hAnsi="宋体" w:eastAsia="宋体" w:cs="宋体"/>
          <w:sz w:val="24"/>
          <w:szCs w:val="24"/>
        </w:rPr>
      </w:pPr>
    </w:p>
    <w:p>
      <w:pPr>
        <w:tabs>
          <w:tab w:val="left" w:pos="6645"/>
        </w:tabs>
        <w:snapToGrid w:val="0"/>
        <w:spacing w:line="360" w:lineRule="auto"/>
        <w:textAlignment w:val="baseline"/>
        <w:rPr>
          <w:rFonts w:hint="eastAsia" w:ascii="宋体" w:hAnsi="宋体" w:eastAsia="宋体" w:cs="宋体"/>
          <w:sz w:val="24"/>
          <w:szCs w:val="24"/>
        </w:rPr>
      </w:pPr>
    </w:p>
    <w:p>
      <w:pPr>
        <w:tabs>
          <w:tab w:val="left" w:pos="6645"/>
        </w:tabs>
        <w:snapToGrid w:val="0"/>
        <w:spacing w:line="360" w:lineRule="auto"/>
        <w:textAlignment w:val="baseline"/>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b/>
          <w:bCs/>
          <w:sz w:val="24"/>
          <w:szCs w:val="24"/>
        </w:rPr>
        <w:t>附件3 采购投标文件装订顺序</w:t>
      </w:r>
    </w:p>
    <w:p>
      <w:pPr>
        <w:pStyle w:val="7"/>
        <w:rPr>
          <w:rFonts w:hint="eastAsia" w:ascii="宋体" w:hAnsi="宋体" w:eastAsia="宋体" w:cs="宋体"/>
          <w:sz w:val="24"/>
          <w:szCs w:val="24"/>
        </w:rPr>
      </w:pPr>
    </w:p>
    <w:p>
      <w:pPr>
        <w:numPr>
          <w:ilvl w:val="0"/>
          <w:numId w:val="3"/>
        </w:numPr>
        <w:spacing w:line="360" w:lineRule="auto"/>
        <w:rPr>
          <w:rFonts w:hint="eastAsia" w:ascii="宋体" w:hAnsi="宋体" w:eastAsia="宋体" w:cs="宋体"/>
          <w:bCs/>
          <w:spacing w:val="8"/>
          <w:sz w:val="24"/>
          <w:szCs w:val="24"/>
        </w:rPr>
      </w:pPr>
      <w:r>
        <w:rPr>
          <w:rFonts w:hint="eastAsia" w:ascii="宋体" w:hAnsi="宋体" w:eastAsia="宋体" w:cs="宋体"/>
          <w:bCs/>
          <w:spacing w:val="8"/>
          <w:sz w:val="24"/>
          <w:szCs w:val="24"/>
        </w:rPr>
        <w:t>1.封面（公司、项目、联系人、联系方式）</w:t>
      </w:r>
    </w:p>
    <w:p>
      <w:pPr>
        <w:numPr>
          <w:ilvl w:val="0"/>
          <w:numId w:val="3"/>
        </w:numPr>
        <w:spacing w:line="360" w:lineRule="auto"/>
        <w:rPr>
          <w:rFonts w:hint="eastAsia" w:ascii="宋体" w:hAnsi="宋体" w:eastAsia="宋体" w:cs="宋体"/>
          <w:bCs/>
          <w:spacing w:val="8"/>
          <w:sz w:val="24"/>
          <w:szCs w:val="24"/>
        </w:rPr>
      </w:pPr>
      <w:r>
        <w:rPr>
          <w:rFonts w:hint="eastAsia" w:ascii="宋体" w:hAnsi="宋体" w:eastAsia="宋体" w:cs="宋体"/>
          <w:bCs/>
          <w:spacing w:val="8"/>
          <w:sz w:val="24"/>
          <w:szCs w:val="24"/>
        </w:rPr>
        <w:t>2.目录</w:t>
      </w:r>
    </w:p>
    <w:p>
      <w:pPr>
        <w:numPr>
          <w:ilvl w:val="0"/>
          <w:numId w:val="3"/>
        </w:numPr>
        <w:adjustRightInd w:val="0"/>
        <w:spacing w:line="360" w:lineRule="auto"/>
        <w:rPr>
          <w:rFonts w:hint="eastAsia" w:ascii="宋体" w:hAnsi="宋体" w:eastAsia="宋体" w:cs="宋体"/>
          <w:b/>
          <w:sz w:val="24"/>
          <w:szCs w:val="24"/>
        </w:rPr>
      </w:pPr>
      <w:r>
        <w:rPr>
          <w:rFonts w:hint="eastAsia" w:ascii="宋体" w:hAnsi="宋体" w:eastAsia="宋体" w:cs="宋体"/>
          <w:bCs/>
          <w:spacing w:val="8"/>
          <w:sz w:val="24"/>
          <w:szCs w:val="24"/>
        </w:rPr>
        <w:t>3.</w:t>
      </w:r>
      <w:r>
        <w:rPr>
          <w:rFonts w:hint="eastAsia" w:ascii="宋体" w:hAnsi="宋体" w:eastAsia="宋体" w:cs="宋体"/>
          <w:sz w:val="24"/>
          <w:szCs w:val="24"/>
        </w:rPr>
        <w:t>报价一览表</w:t>
      </w:r>
    </w:p>
    <w:p>
      <w:pPr>
        <w:numPr>
          <w:ilvl w:val="0"/>
          <w:numId w:val="3"/>
        </w:num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4.企业营业执照（复印件）</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5.供应商资质</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6.禁止围标、串标情况承诺函</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Cs/>
          <w:sz w:val="24"/>
          <w:szCs w:val="24"/>
        </w:rPr>
        <w:t>如有</w:t>
      </w:r>
      <w:r>
        <w:rPr>
          <w:rFonts w:hint="eastAsia" w:ascii="宋体" w:hAnsi="宋体" w:eastAsia="宋体" w:cs="宋体"/>
          <w:sz w:val="24"/>
          <w:szCs w:val="24"/>
        </w:rPr>
        <w:t>企业管理体系认证（考核），请提供的有效证明文件的复印或扫描件，质量管理体系认证包括FDA、CE、ISO等认证（提供中文翻译复印件）</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bCs/>
          <w:sz w:val="24"/>
          <w:szCs w:val="24"/>
        </w:rPr>
        <w:t>8.行业相关</w:t>
      </w:r>
      <w:r>
        <w:rPr>
          <w:rFonts w:hint="eastAsia" w:ascii="宋体" w:hAnsi="宋体" w:eastAsia="宋体" w:cs="宋体"/>
          <w:sz w:val="24"/>
          <w:szCs w:val="24"/>
        </w:rPr>
        <w:t>规范或标准（如有）</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bCs/>
          <w:spacing w:val="8"/>
          <w:sz w:val="24"/>
          <w:szCs w:val="24"/>
        </w:rPr>
        <w:t>售后</w:t>
      </w:r>
      <w:r>
        <w:rPr>
          <w:rFonts w:hint="eastAsia" w:ascii="宋体" w:hAnsi="宋体" w:eastAsia="宋体" w:cs="宋体"/>
          <w:bCs/>
          <w:sz w:val="24"/>
          <w:szCs w:val="24"/>
        </w:rPr>
        <w:t>服务承诺及其它承诺</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bCs/>
          <w:sz w:val="24"/>
          <w:szCs w:val="24"/>
        </w:rPr>
        <w:t>10.投标人认为需要提供的其它文件</w:t>
      </w:r>
    </w:p>
    <w:p>
      <w:pPr>
        <w:numPr>
          <w:ilvl w:val="0"/>
          <w:numId w:val="3"/>
        </w:numPr>
        <w:tabs>
          <w:tab w:val="left" w:pos="0"/>
        </w:tabs>
        <w:spacing w:line="360" w:lineRule="auto"/>
        <w:rPr>
          <w:rFonts w:hint="eastAsia" w:ascii="宋体" w:hAnsi="宋体" w:eastAsia="宋体" w:cs="宋体"/>
          <w:bCs/>
          <w:sz w:val="24"/>
          <w:szCs w:val="24"/>
        </w:rPr>
      </w:pPr>
      <w:r>
        <w:rPr>
          <w:rFonts w:hint="eastAsia" w:ascii="宋体" w:hAnsi="宋体" w:eastAsia="宋体" w:cs="宋体"/>
          <w:bCs/>
          <w:spacing w:val="8"/>
          <w:sz w:val="24"/>
          <w:szCs w:val="24"/>
        </w:rPr>
        <w:t>11.封底</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注：请务必按以上顺序装订资料，如有非中文资料，请同时提供中文翻译件。</w:t>
      </w:r>
    </w:p>
    <w:p>
      <w:pPr>
        <w:snapToGrid w:val="0"/>
        <w:spacing w:line="360" w:lineRule="auto"/>
        <w:ind w:firstLine="487" w:firstLineChars="202"/>
        <w:textAlignment w:val="baseline"/>
        <w:rPr>
          <w:rFonts w:hint="eastAsia" w:ascii="宋体" w:hAnsi="宋体" w:eastAsia="宋体" w:cs="宋体"/>
          <w:b/>
          <w:bCs/>
          <w:sz w:val="24"/>
          <w:szCs w:val="24"/>
        </w:rPr>
      </w:pPr>
    </w:p>
    <w:p>
      <w:pPr>
        <w:tabs>
          <w:tab w:val="left" w:pos="6645"/>
        </w:tabs>
        <w:snapToGrid w:val="0"/>
        <w:spacing w:line="360" w:lineRule="auto"/>
        <w:textAlignment w:val="baseline"/>
        <w:rPr>
          <w:rFonts w:hint="eastAsia" w:ascii="宋体" w:hAnsi="宋体" w:eastAsia="宋体" w:cs="宋体"/>
          <w:sz w:val="24"/>
          <w:szCs w:val="24"/>
        </w:rPr>
      </w:pPr>
    </w:p>
    <w:p>
      <w:pPr>
        <w:tabs>
          <w:tab w:val="left" w:pos="6645"/>
        </w:tabs>
        <w:snapToGrid w:val="0"/>
        <w:spacing w:line="360" w:lineRule="auto"/>
        <w:textAlignment w:val="baseline"/>
        <w:rPr>
          <w:rFonts w:hint="eastAsia" w:ascii="宋体" w:hAnsi="宋体" w:eastAsia="宋体" w:cs="宋体"/>
          <w:sz w:val="24"/>
          <w:szCs w:val="24"/>
        </w:rPr>
      </w:pPr>
    </w:p>
    <w:p>
      <w:pPr>
        <w:tabs>
          <w:tab w:val="left" w:pos="6645"/>
        </w:tabs>
        <w:snapToGrid w:val="0"/>
        <w:spacing w:line="360" w:lineRule="auto"/>
        <w:textAlignment w:val="baseline"/>
        <w:rPr>
          <w:rFonts w:hint="eastAsia" w:ascii="宋体" w:hAnsi="宋体" w:eastAsia="宋体" w:cs="宋体"/>
          <w:sz w:val="24"/>
          <w:szCs w:val="24"/>
        </w:rPr>
      </w:pPr>
    </w:p>
    <w:p>
      <w:pPr>
        <w:tabs>
          <w:tab w:val="left" w:pos="6645"/>
        </w:tabs>
        <w:snapToGrid w:val="0"/>
        <w:spacing w:line="360" w:lineRule="auto"/>
        <w:textAlignment w:val="baseline"/>
        <w:rPr>
          <w:rFonts w:hint="eastAsia" w:ascii="宋体" w:hAnsi="宋体" w:eastAsia="宋体" w:cs="宋体"/>
          <w:sz w:val="24"/>
          <w:szCs w:val="24"/>
        </w:rPr>
      </w:pPr>
    </w:p>
    <w:p>
      <w:pPr>
        <w:tabs>
          <w:tab w:val="left" w:pos="6645"/>
        </w:tabs>
        <w:snapToGrid w:val="0"/>
        <w:spacing w:line="360" w:lineRule="auto"/>
        <w:textAlignment w:val="baseline"/>
        <w:rPr>
          <w:rFonts w:hint="eastAsia" w:ascii="宋体" w:hAnsi="宋体" w:eastAsia="宋体" w:cs="宋体"/>
          <w:sz w:val="24"/>
          <w:szCs w:val="24"/>
        </w:rPr>
      </w:pPr>
    </w:p>
    <w:p>
      <w:pPr>
        <w:tabs>
          <w:tab w:val="left" w:pos="6645"/>
        </w:tabs>
        <w:snapToGrid w:val="0"/>
        <w:spacing w:line="360" w:lineRule="auto"/>
        <w:textAlignment w:val="baseline"/>
        <w:rPr>
          <w:rFonts w:hint="eastAsia" w:ascii="宋体" w:hAnsi="宋体" w:eastAsia="宋体" w:cs="宋体"/>
          <w:sz w:val="24"/>
          <w:szCs w:val="24"/>
        </w:rPr>
      </w:pPr>
    </w:p>
    <w:p>
      <w:pPr>
        <w:tabs>
          <w:tab w:val="left" w:pos="6645"/>
        </w:tabs>
        <w:snapToGrid w:val="0"/>
        <w:spacing w:line="360" w:lineRule="auto"/>
        <w:textAlignment w:val="baseline"/>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tabs>
          <w:tab w:val="left" w:pos="664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附件4</w:t>
      </w:r>
    </w:p>
    <w:p>
      <w:pPr>
        <w:tabs>
          <w:tab w:val="left" w:pos="6645"/>
        </w:tabs>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反商业贿赂承诺书</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1.不与其他投标人相互串通投标报价，损害贵院的合法权益；</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2.不与招标人串通投标，损害国家利益、社会公共利益或他人的合法权益；</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3.不以向招标人或者评标委员会成员行贿的手段谋取中标；</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4.竞标报价不违反相关法律的规定，也不以他人名义投标或者以其他方式弄虚作假，骗取中标；</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5.保证不以其他任何方式扰乱贵院的招标工作；</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8.保证不让贵院临床科室、药剂部门以及有关人员登记、统计医生处方或为此提供方便，干扰贵院的正常工作秩序；</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9.保证不以其他任何不正当竞争手段推销药品、医疗器械、设备、物资。</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2.对本厂家、商家、公司相关工作人员作出严肃处理；</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六、 采购物资名称：                                   </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本《承诺书》一式二份（一份由承诺人自存；一份随竞价书传递）</w:t>
      </w:r>
    </w:p>
    <w:p>
      <w:pPr>
        <w:snapToGrid w:val="0"/>
        <w:spacing w:line="360" w:lineRule="auto"/>
        <w:ind w:firstLine="480" w:firstLineChars="200"/>
        <w:textAlignment w:val="baseline"/>
        <w:rPr>
          <w:rFonts w:hint="eastAsia" w:ascii="宋体" w:hAnsi="宋体" w:eastAsia="宋体" w:cs="宋体"/>
          <w:sz w:val="24"/>
          <w:szCs w:val="24"/>
        </w:rPr>
      </w:pPr>
    </w:p>
    <w:p>
      <w:pPr>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供应商名称（公章）：                  </w:t>
      </w:r>
    </w:p>
    <w:p>
      <w:pPr>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供应商法人代表或授权代表人（承诺人）签字：</w:t>
      </w: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b/>
          <w:bCs/>
          <w:sz w:val="24"/>
          <w:szCs w:val="24"/>
        </w:rPr>
      </w:pPr>
      <w:r>
        <w:rPr>
          <w:rFonts w:hint="eastAsia" w:ascii="宋体" w:hAnsi="宋体" w:eastAsia="宋体" w:cs="宋体"/>
          <w:b/>
          <w:bCs/>
          <w:sz w:val="24"/>
          <w:szCs w:val="24"/>
        </w:rPr>
        <w:t xml:space="preserve">附件5 </w:t>
      </w:r>
    </w:p>
    <w:p>
      <w:pPr>
        <w:rPr>
          <w:rFonts w:hint="eastAsia" w:ascii="宋体" w:hAnsi="宋体" w:eastAsia="宋体" w:cs="宋体"/>
          <w:b/>
          <w:bCs/>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供应商遵守招标采购纪律承诺书</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致四川省妇幼保健院：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我单位作为本次采购项目的供应商，根据响应文件要求，现郑重承诺如下：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一、参加本次采购活动，我单位不存在与单位负责人为同一人或者存在直接控股、管理关系的其他供应商参与同一合同项下的采购活动的行为。</w:t>
      </w:r>
    </w:p>
    <w:p>
      <w:pPr>
        <w:spacing w:line="360" w:lineRule="auto"/>
        <w:rPr>
          <w:rFonts w:hint="eastAsia" w:ascii="宋体" w:hAnsi="宋体" w:eastAsia="宋体" w:cs="宋体"/>
          <w:sz w:val="24"/>
          <w:szCs w:val="24"/>
        </w:rPr>
      </w:pPr>
      <w:r>
        <w:rPr>
          <w:rFonts w:hint="eastAsia" w:ascii="宋体" w:hAnsi="宋体" w:eastAsia="宋体" w:cs="宋体"/>
          <w:sz w:val="24"/>
          <w:szCs w:val="24"/>
        </w:rPr>
        <w:t>二、参加本次采购活动，不得直接或者间接从采购人或者采购代理机构处获得其他供应商的相关情况并修改其投标文件或者响应文件。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三、参加本次采购活动，不得按照采购人的授意撤换、修改投标文件或者响应文件。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四、参加本次采购活动，不得和本次采购供应商之间协商报价、技术方案等投标文件或者响应文件的实质性内容。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五、本次采购活动中，不存在属于同一集团、协会、商会等组织成员的供应商按照该组织要求协同参加本次采购活动。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六、参加本次采购活动，不存在与其他供应商之间事先约定由某一特定供应商中标、成交。</w:t>
      </w:r>
    </w:p>
    <w:p>
      <w:pPr>
        <w:spacing w:line="360" w:lineRule="auto"/>
        <w:rPr>
          <w:rFonts w:hint="eastAsia" w:ascii="宋体" w:hAnsi="宋体" w:eastAsia="宋体" w:cs="宋体"/>
          <w:sz w:val="24"/>
          <w:szCs w:val="24"/>
        </w:rPr>
      </w:pPr>
      <w:r>
        <w:rPr>
          <w:rFonts w:hint="eastAsia" w:ascii="宋体" w:hAnsi="宋体" w:eastAsia="宋体" w:cs="宋体"/>
          <w:sz w:val="24"/>
          <w:szCs w:val="24"/>
        </w:rPr>
        <w:t>七、参加本次采购活动，不存在与其他供应商商定部分供应商放弃参加采购活动或者放弃中标、成交。</w:t>
      </w:r>
    </w:p>
    <w:p>
      <w:pPr>
        <w:spacing w:line="360" w:lineRule="auto"/>
        <w:rPr>
          <w:rFonts w:hint="eastAsia" w:ascii="宋体" w:hAnsi="宋体" w:eastAsia="宋体" w:cs="宋体"/>
          <w:sz w:val="24"/>
          <w:szCs w:val="24"/>
        </w:rPr>
      </w:pPr>
      <w:r>
        <w:rPr>
          <w:rFonts w:hint="eastAsia" w:ascii="宋体" w:hAnsi="宋体" w:eastAsia="宋体" w:cs="宋体"/>
          <w:sz w:val="24"/>
          <w:szCs w:val="24"/>
        </w:rPr>
        <w:t>八、参加本次采购活动，不存在我单位的投标文件或者响应文件由其他参与本项目的单位或个人编制或委托办理投标事宜。</w:t>
      </w:r>
    </w:p>
    <w:p>
      <w:pPr>
        <w:spacing w:line="360" w:lineRule="auto"/>
        <w:rPr>
          <w:rFonts w:hint="eastAsia" w:ascii="宋体" w:hAnsi="宋体" w:eastAsia="宋体" w:cs="宋体"/>
          <w:sz w:val="24"/>
          <w:szCs w:val="24"/>
        </w:rPr>
      </w:pPr>
      <w:r>
        <w:rPr>
          <w:rFonts w:hint="eastAsia" w:ascii="宋体" w:hAnsi="宋体" w:eastAsia="宋体" w:cs="宋体"/>
          <w:sz w:val="24"/>
          <w:szCs w:val="24"/>
        </w:rPr>
        <w:t>九、参加本次采购活动，不存在我单位与采购人之间、供应商相互之间，为谋求特定供应商中标、成交或者排斥其他供应商的其他串通行为。</w:t>
      </w:r>
    </w:p>
    <w:p>
      <w:pPr>
        <w:spacing w:line="360" w:lineRule="auto"/>
        <w:rPr>
          <w:rFonts w:hint="eastAsia" w:ascii="宋体" w:hAnsi="宋体" w:eastAsia="宋体" w:cs="宋体"/>
          <w:sz w:val="24"/>
          <w:szCs w:val="24"/>
        </w:rPr>
      </w:pPr>
      <w:r>
        <w:rPr>
          <w:rFonts w:hint="eastAsia" w:ascii="宋体" w:hAnsi="宋体" w:eastAsia="宋体" w:cs="宋体"/>
          <w:sz w:val="24"/>
          <w:szCs w:val="24"/>
        </w:rPr>
        <w:t>十、与我方存在直接控股关系的单位为：XXX；存在管理关系单位为：XXX。</w:t>
      </w:r>
    </w:p>
    <w:p>
      <w:pPr>
        <w:spacing w:line="360" w:lineRule="auto"/>
        <w:rPr>
          <w:rFonts w:hint="eastAsia" w:ascii="宋体" w:hAnsi="宋体" w:eastAsia="宋体" w:cs="宋体"/>
          <w:sz w:val="24"/>
          <w:szCs w:val="24"/>
        </w:rPr>
      </w:pPr>
      <w:r>
        <w:rPr>
          <w:rFonts w:hint="eastAsia" w:ascii="宋体" w:hAnsi="宋体" w:eastAsia="宋体" w:cs="宋体"/>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360" w:lineRule="auto"/>
        <w:rPr>
          <w:rFonts w:hint="eastAsia" w:ascii="宋体" w:hAnsi="宋体" w:eastAsia="宋体" w:cs="宋体"/>
          <w:sz w:val="24"/>
          <w:szCs w:val="24"/>
        </w:rPr>
      </w:pPr>
    </w:p>
    <w:p>
      <w:pPr>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供应商名称（公章）：                  </w:t>
      </w:r>
    </w:p>
    <w:p>
      <w:pPr>
        <w:pStyle w:val="7"/>
        <w:rPr>
          <w:rFonts w:hint="eastAsia" w:ascii="宋体" w:hAnsi="宋体" w:eastAsia="宋体" w:cs="宋体"/>
          <w:sz w:val="24"/>
          <w:szCs w:val="24"/>
        </w:rPr>
      </w:pPr>
      <w:r>
        <w:rPr>
          <w:rFonts w:hint="eastAsia" w:ascii="宋体" w:hAnsi="宋体" w:eastAsia="宋体" w:cs="宋体"/>
          <w:sz w:val="24"/>
          <w:szCs w:val="24"/>
        </w:rPr>
        <w:t>供应商法人代表或授权代表人（承诺人）签字：</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年   月   日</w:t>
      </w:r>
    </w:p>
    <w:p>
      <w:pPr>
        <w:pStyle w:val="7"/>
        <w:rPr>
          <w:rFonts w:hint="eastAsia" w:ascii="宋体" w:hAnsi="宋体" w:eastAsia="宋体" w:cs="宋体"/>
          <w:sz w:val="24"/>
          <w:szCs w:val="24"/>
        </w:rPr>
      </w:pPr>
    </w:p>
    <w:p>
      <w:pPr>
        <w:pStyle w:val="6"/>
        <w:spacing w:line="560" w:lineRule="exact"/>
        <w:ind w:firstLine="640"/>
        <w:rPr>
          <w:rFonts w:hint="eastAsia" w:ascii="宋体" w:hAnsi="宋体" w:eastAsia="宋体" w:cs="宋体"/>
          <w:sz w:val="24"/>
          <w:szCs w:val="24"/>
        </w:rPr>
      </w:pPr>
    </w:p>
    <w:p>
      <w:pPr>
        <w:spacing w:line="660" w:lineRule="exact"/>
        <w:jc w:val="left"/>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A9780"/>
    <w:multiLevelType w:val="singleLevel"/>
    <w:tmpl w:val="A0FA9780"/>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14727179"/>
    <w:multiLevelType w:val="singleLevel"/>
    <w:tmpl w:val="14727179"/>
    <w:lvl w:ilvl="0" w:tentative="0">
      <w:start w:val="3"/>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408"/>
    <w:rsid w:val="009B2408"/>
    <w:rsid w:val="00DA48EA"/>
    <w:rsid w:val="01975F2A"/>
    <w:rsid w:val="081D0017"/>
    <w:rsid w:val="0E0C3F96"/>
    <w:rsid w:val="10525E21"/>
    <w:rsid w:val="1498694B"/>
    <w:rsid w:val="1AD33E14"/>
    <w:rsid w:val="1CD7231A"/>
    <w:rsid w:val="21883513"/>
    <w:rsid w:val="246E3343"/>
    <w:rsid w:val="2C364183"/>
    <w:rsid w:val="2C7D5BE9"/>
    <w:rsid w:val="2DDA1E90"/>
    <w:rsid w:val="35484DE6"/>
    <w:rsid w:val="41C227CE"/>
    <w:rsid w:val="4355510B"/>
    <w:rsid w:val="476F08A7"/>
    <w:rsid w:val="47C725F5"/>
    <w:rsid w:val="4A3610EE"/>
    <w:rsid w:val="4D912DFE"/>
    <w:rsid w:val="54001E70"/>
    <w:rsid w:val="548A2589"/>
    <w:rsid w:val="5D0E1413"/>
    <w:rsid w:val="5E9148D5"/>
    <w:rsid w:val="61745CA8"/>
    <w:rsid w:val="63736030"/>
    <w:rsid w:val="640909D5"/>
    <w:rsid w:val="66D348EA"/>
    <w:rsid w:val="6D7620AF"/>
    <w:rsid w:val="716B2F4B"/>
    <w:rsid w:val="739C76C4"/>
    <w:rsid w:val="76932FEB"/>
    <w:rsid w:val="77BC1EA7"/>
    <w:rsid w:val="78764DC8"/>
    <w:rsid w:val="7A590194"/>
    <w:rsid w:val="7DBD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qFormat/>
    <w:uiPriority w:val="9"/>
    <w:pPr>
      <w:keepNext/>
      <w:spacing w:before="240" w:after="60"/>
      <w:outlineLvl w:val="3"/>
    </w:pPr>
    <w:rPr>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6">
    <w:name w:val="Normal Indent"/>
    <w:basedOn w:val="1"/>
    <w:qFormat/>
    <w:uiPriority w:val="0"/>
    <w:pPr>
      <w:ind w:firstLine="200" w:firstLineChars="200"/>
    </w:pPr>
  </w:style>
  <w:style w:type="paragraph" w:styleId="7">
    <w:name w:val="Body Text"/>
    <w:basedOn w:val="1"/>
    <w:next w:val="8"/>
    <w:qFormat/>
    <w:uiPriority w:val="0"/>
    <w:pPr>
      <w:spacing w:after="120"/>
    </w:pPr>
  </w:style>
  <w:style w:type="paragraph" w:styleId="8">
    <w:name w:val="Body Text First Indent"/>
    <w:basedOn w:val="7"/>
    <w:qFormat/>
    <w:uiPriority w:val="0"/>
    <w:pPr>
      <w:ind w:firstLine="420" w:firstLineChars="100"/>
    </w:pPr>
    <w:rPr>
      <w:rFonts w:ascii="Calibri" w:hAnsi="Calibri"/>
    </w:rPr>
  </w:style>
  <w:style w:type="paragraph" w:styleId="9">
    <w:name w:val="Plain Text"/>
    <w:basedOn w:val="1"/>
    <w:qFormat/>
    <w:uiPriority w:val="0"/>
    <w:pPr>
      <w:spacing w:line="460" w:lineRule="exact"/>
      <w:ind w:firstLine="567"/>
    </w:pPr>
    <w:rPr>
      <w:rFonts w:ascii="宋体" w:hAnsi="Courier New" w:eastAsia="仿宋_GB2312"/>
      <w:sz w:val="28"/>
      <w:szCs w:val="20"/>
    </w:rPr>
  </w:style>
  <w:style w:type="paragraph" w:styleId="10">
    <w:name w:val="List Bullet 5"/>
    <w:basedOn w:val="1"/>
    <w:qFormat/>
    <w:uiPriority w:val="0"/>
    <w:pPr>
      <w:numPr>
        <w:ilvl w:val="0"/>
        <w:numId w:val="1"/>
      </w:numPr>
    </w:pPr>
  </w:style>
  <w:style w:type="paragraph" w:styleId="11">
    <w:name w:val="footnote text"/>
    <w:basedOn w:val="1"/>
    <w:qFormat/>
    <w:uiPriority w:val="99"/>
    <w:pPr>
      <w:snapToGrid w:val="0"/>
      <w:jc w:val="left"/>
    </w:pPr>
    <w:rPr>
      <w:rFonts w:ascii="宋体" w:hAnsi="Times New Roman" w:eastAsia="宋体" w:cs="Times New Roman"/>
      <w:kern w:val="0"/>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39"/>
    <w:pPr>
      <w:widowControl w:val="0"/>
      <w:spacing w:before="50" w:beforeLines="50" w:after="50" w:afterLines="5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34"/>
    <w:pPr>
      <w:ind w:firstLine="420" w:firstLineChars="200"/>
    </w:p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正文"/>
    <w:basedOn w:val="1"/>
    <w:next w:val="1"/>
    <w:qFormat/>
    <w:uiPriority w:val="0"/>
  </w:style>
  <w:style w:type="paragraph" w:customStyle="1" w:styleId="19">
    <w:name w:val="样式 首行缩进:  0 字符"/>
    <w:basedOn w:val="1"/>
    <w:qFormat/>
    <w:uiPriority w:val="0"/>
    <w:rPr>
      <w:rFonts w:cs="宋体"/>
      <w:szCs w:val="20"/>
    </w:rPr>
  </w:style>
  <w:style w:type="paragraph" w:customStyle="1" w:styleId="20">
    <w:name w:val="GW-正文"/>
    <w:basedOn w:val="1"/>
    <w:qFormat/>
    <w:uiPriority w:val="0"/>
    <w:pPr>
      <w:spacing w:line="360" w:lineRule="auto"/>
      <w:ind w:firstLine="200" w:firstLineChars="200"/>
    </w:pPr>
    <w:rPr>
      <w:rFonts w:eastAsia="仿宋_GB2312"/>
      <w:sz w:val="24"/>
      <w:szCs w:val="24"/>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1396</Words>
  <Characters>7960</Characters>
  <Lines>66</Lines>
  <Paragraphs>18</Paragraphs>
  <TotalTime>1</TotalTime>
  <ScaleCrop>false</ScaleCrop>
  <LinksUpToDate>false</LinksUpToDate>
  <CharactersWithSpaces>9338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2023-08-23T00:07:00Z</dcterms:created>
  <dc:creator>Administrator</dc:creator>
  <cp:lastModifiedBy>罗珊珊</cp:lastModifiedBy>
  <dcterms:modified xsi:type="dcterms:W3CDTF">2023-09-11T08:44:00Z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